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9221" w14:textId="7DA8FD43" w:rsidR="00CD34CC" w:rsidRPr="005D24AE" w:rsidRDefault="00CD34CC" w:rsidP="00CD34CC">
      <w:pPr>
        <w:pStyle w:val="Heading1"/>
      </w:pPr>
      <w:r w:rsidRPr="005D24AE">
        <w:t xml:space="preserve">“Jurisdiction” Chesapeake Bay Programmatic Two-Year Milestones </w:t>
      </w:r>
      <w:r w:rsidR="001231AA">
        <w:t>Commitments</w:t>
      </w:r>
    </w:p>
    <w:p w14:paraId="6EDDB48E" w14:textId="77777777" w:rsidR="00CD34CC" w:rsidRPr="005D24AE" w:rsidRDefault="00CD34CC" w:rsidP="00B67893">
      <w:pPr>
        <w:pStyle w:val="Heading1"/>
        <w:spacing w:before="80"/>
      </w:pPr>
      <w:r w:rsidRPr="005D24AE">
        <w:t xml:space="preserve">January 1, 20xx-December 31, 20xx </w:t>
      </w:r>
    </w:p>
    <w:p w14:paraId="4A64B11C" w14:textId="19968A7C" w:rsidR="00CD34CC" w:rsidRPr="00F95D65" w:rsidRDefault="00CD34CC" w:rsidP="008125A0">
      <w:pPr>
        <w:spacing w:before="0" w:after="80"/>
        <w:rPr>
          <w:b/>
          <w:bCs/>
          <w:sz w:val="22"/>
          <w:szCs w:val="22"/>
        </w:rPr>
      </w:pPr>
      <w:r w:rsidRPr="00D053F1">
        <w:rPr>
          <w:b/>
          <w:bCs/>
        </w:rPr>
        <w:t>Narrative Summary</w:t>
      </w:r>
      <w:r>
        <w:rPr>
          <w:b/>
          <w:bCs/>
          <w:sz w:val="22"/>
          <w:szCs w:val="22"/>
        </w:rPr>
        <w:t>:</w:t>
      </w:r>
      <w:r w:rsidRPr="00F95D65">
        <w:rPr>
          <w:b/>
          <w:bCs/>
          <w:sz w:val="22"/>
          <w:szCs w:val="22"/>
        </w:rPr>
        <w:t xml:space="preserve"> </w:t>
      </w:r>
      <w:r w:rsidR="001231AA">
        <w:rPr>
          <w:i/>
          <w:iCs/>
        </w:rPr>
        <w:t>C</w:t>
      </w:r>
      <w:r w:rsidRPr="00B67893">
        <w:rPr>
          <w:i/>
          <w:iCs/>
        </w:rPr>
        <w:t xml:space="preserve">oncise summary of overall </w:t>
      </w:r>
      <w:r w:rsidR="001231AA">
        <w:rPr>
          <w:i/>
          <w:iCs/>
        </w:rPr>
        <w:t>objectives for a milestone period.</w:t>
      </w:r>
    </w:p>
    <w:p w14:paraId="13EB4D06" w14:textId="77777777" w:rsidR="00CD34CC" w:rsidRPr="00F95D65" w:rsidRDefault="00CD34CC" w:rsidP="00CD34CC">
      <w:pPr>
        <w:rPr>
          <w:b/>
          <w:bCs/>
          <w:sz w:val="22"/>
          <w:szCs w:val="22"/>
        </w:rPr>
      </w:pPr>
    </w:p>
    <w:p w14:paraId="44F6AE74" w14:textId="78E0D7A9" w:rsidR="00CD34CC" w:rsidRPr="00F95D65" w:rsidRDefault="00CD34CC" w:rsidP="00CD34CC">
      <w:pPr>
        <w:pStyle w:val="Heading2"/>
      </w:pPr>
      <w:r w:rsidRPr="00F95D65">
        <w:t>Sector/Category</w:t>
      </w:r>
      <w:r w:rsidR="001231AA">
        <w:t>/Objective</w:t>
      </w:r>
    </w:p>
    <w:p w14:paraId="468F78B9" w14:textId="299685D0" w:rsidR="00CD34CC" w:rsidRPr="00F95D65" w:rsidRDefault="00CD34CC" w:rsidP="008125A0">
      <w:pPr>
        <w:spacing w:before="0" w:after="80"/>
        <w:rPr>
          <w:i/>
          <w:iCs/>
          <w:sz w:val="22"/>
          <w:szCs w:val="22"/>
        </w:rPr>
      </w:pPr>
      <w:r w:rsidRPr="00B67893">
        <w:rPr>
          <w:b/>
          <w:bCs/>
        </w:rPr>
        <w:t>Narrative Summary</w:t>
      </w:r>
      <w:r>
        <w:rPr>
          <w:b/>
          <w:bCs/>
          <w:sz w:val="22"/>
          <w:szCs w:val="22"/>
        </w:rPr>
        <w:t>:</w:t>
      </w:r>
      <w:r w:rsidRPr="00B67893">
        <w:rPr>
          <w:b/>
          <w:bCs/>
        </w:rPr>
        <w:t xml:space="preserve"> </w:t>
      </w:r>
      <w:r w:rsidR="001231AA">
        <w:rPr>
          <w:i/>
          <w:iCs/>
        </w:rPr>
        <w:t>C</w:t>
      </w:r>
      <w:r w:rsidRPr="00B67893">
        <w:rPr>
          <w:i/>
          <w:iCs/>
        </w:rPr>
        <w:t xml:space="preserve">oncise summary of sector </w:t>
      </w:r>
      <w:r w:rsidR="001231AA">
        <w:rPr>
          <w:i/>
          <w:iCs/>
        </w:rPr>
        <w:t xml:space="preserve">objectives for a </w:t>
      </w:r>
      <w:r w:rsidRPr="00B67893">
        <w:rPr>
          <w:i/>
          <w:iCs/>
        </w:rPr>
        <w:t>milestone period</w:t>
      </w:r>
      <w:r w:rsidR="001231AA">
        <w:rPr>
          <w:i/>
          <w:iCs/>
        </w:rPr>
        <w:t>.</w:t>
      </w:r>
    </w:p>
    <w:p w14:paraId="09173038" w14:textId="77777777" w:rsidR="00CD34CC" w:rsidRPr="00F95D65" w:rsidRDefault="00CD34CC" w:rsidP="00CD34CC">
      <w:pPr>
        <w:rPr>
          <w:b/>
          <w:bCs/>
          <w:sz w:val="22"/>
          <w:szCs w:val="22"/>
        </w:rPr>
      </w:pPr>
    </w:p>
    <w:p w14:paraId="59A1941B" w14:textId="77777777" w:rsidR="00CD34CC" w:rsidRPr="00CD34CC" w:rsidRDefault="00CD34CC" w:rsidP="00325A86">
      <w:pPr>
        <w:spacing w:before="80" w:after="80"/>
        <w:rPr>
          <w:rStyle w:val="Emphasis"/>
        </w:rPr>
      </w:pPr>
      <w:r w:rsidRPr="00CD34CC">
        <w:rPr>
          <w:rStyle w:val="Emphasis"/>
        </w:rPr>
        <w:t xml:space="preserve">Core Sector Activities 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228"/>
        <w:gridCol w:w="1126"/>
        <w:gridCol w:w="4121"/>
        <w:gridCol w:w="990"/>
        <w:gridCol w:w="3757"/>
        <w:gridCol w:w="1823"/>
      </w:tblGrid>
      <w:tr w:rsidR="00B53CEA" w:rsidRPr="00CD34CC" w14:paraId="37409DF2" w14:textId="77777777" w:rsidTr="00B53CEA">
        <w:trPr>
          <w:trHeight w:val="895"/>
        </w:trPr>
        <w:tc>
          <w:tcPr>
            <w:tcW w:w="1228" w:type="dxa"/>
          </w:tcPr>
          <w:p w14:paraId="26BBBFC1" w14:textId="77777777" w:rsidR="00B53CEA" w:rsidRPr="00CD34CC" w:rsidRDefault="00B53CEA" w:rsidP="00CD34CC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Milestone Number</w:t>
            </w:r>
          </w:p>
        </w:tc>
        <w:tc>
          <w:tcPr>
            <w:tcW w:w="1126" w:type="dxa"/>
          </w:tcPr>
          <w:p w14:paraId="2F6A53F5" w14:textId="77777777" w:rsidR="00B53CEA" w:rsidRPr="00CD34CC" w:rsidRDefault="00B53CEA" w:rsidP="00CD34CC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Lead Agency</w:t>
            </w:r>
          </w:p>
        </w:tc>
        <w:tc>
          <w:tcPr>
            <w:tcW w:w="4121" w:type="dxa"/>
          </w:tcPr>
          <w:p w14:paraId="1D23A7A9" w14:textId="77777777" w:rsidR="00B53CEA" w:rsidRPr="00CD34CC" w:rsidRDefault="00B53CEA" w:rsidP="00CD34CC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Actions &amp; Deliverables</w:t>
            </w:r>
          </w:p>
        </w:tc>
        <w:tc>
          <w:tcPr>
            <w:tcW w:w="990" w:type="dxa"/>
          </w:tcPr>
          <w:p w14:paraId="7BE3C712" w14:textId="77777777" w:rsidR="00B53CEA" w:rsidRPr="00CD34CC" w:rsidRDefault="00B53CEA" w:rsidP="00CD34CC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Target Date</w:t>
            </w:r>
          </w:p>
        </w:tc>
        <w:tc>
          <w:tcPr>
            <w:tcW w:w="3757" w:type="dxa"/>
          </w:tcPr>
          <w:p w14:paraId="6C590515" w14:textId="77777777" w:rsidR="00B53CEA" w:rsidRPr="00CD34CC" w:rsidRDefault="00B53CEA" w:rsidP="00CD34CC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Outcomes (e.g., lbs of pollutants reduced, # of people engaged)</w:t>
            </w:r>
          </w:p>
        </w:tc>
        <w:tc>
          <w:tcPr>
            <w:tcW w:w="1823" w:type="dxa"/>
          </w:tcPr>
          <w:p w14:paraId="2E24E719" w14:textId="77777777" w:rsidR="00B53CEA" w:rsidRPr="00CD34CC" w:rsidRDefault="00B53CEA" w:rsidP="00CD34CC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Funding Source</w:t>
            </w:r>
          </w:p>
        </w:tc>
      </w:tr>
      <w:tr w:rsidR="00B53CEA" w:rsidRPr="00CD34CC" w14:paraId="0A8ECC12" w14:textId="77777777" w:rsidTr="00B53CEA">
        <w:trPr>
          <w:trHeight w:val="310"/>
        </w:trPr>
        <w:tc>
          <w:tcPr>
            <w:tcW w:w="1228" w:type="dxa"/>
          </w:tcPr>
          <w:p w14:paraId="44F81512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1126" w:type="dxa"/>
          </w:tcPr>
          <w:p w14:paraId="375CD937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4121" w:type="dxa"/>
          </w:tcPr>
          <w:p w14:paraId="0005D599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990" w:type="dxa"/>
          </w:tcPr>
          <w:p w14:paraId="7ADFEE0C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3757" w:type="dxa"/>
          </w:tcPr>
          <w:p w14:paraId="7BBC4DA6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1823" w:type="dxa"/>
          </w:tcPr>
          <w:p w14:paraId="01FBDAB6" w14:textId="77777777" w:rsidR="00B53CEA" w:rsidRPr="00CD34CC" w:rsidRDefault="00B53CEA" w:rsidP="00CD34CC">
            <w:pPr>
              <w:rPr>
                <w:rStyle w:val="Strong"/>
              </w:rPr>
            </w:pPr>
          </w:p>
        </w:tc>
      </w:tr>
      <w:tr w:rsidR="00B53CEA" w:rsidRPr="00CD34CC" w14:paraId="5F8C350B" w14:textId="77777777" w:rsidTr="00B53CEA">
        <w:trPr>
          <w:trHeight w:val="325"/>
        </w:trPr>
        <w:tc>
          <w:tcPr>
            <w:tcW w:w="1228" w:type="dxa"/>
          </w:tcPr>
          <w:p w14:paraId="23378F47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1126" w:type="dxa"/>
          </w:tcPr>
          <w:p w14:paraId="4B11CCA9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4121" w:type="dxa"/>
          </w:tcPr>
          <w:p w14:paraId="04E55992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990" w:type="dxa"/>
          </w:tcPr>
          <w:p w14:paraId="6DA9F846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3757" w:type="dxa"/>
          </w:tcPr>
          <w:p w14:paraId="2CA68526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1823" w:type="dxa"/>
          </w:tcPr>
          <w:p w14:paraId="0B4ED60E" w14:textId="77777777" w:rsidR="00B53CEA" w:rsidRPr="00CD34CC" w:rsidRDefault="00B53CEA" w:rsidP="00CD34CC">
            <w:pPr>
              <w:rPr>
                <w:rStyle w:val="Strong"/>
              </w:rPr>
            </w:pPr>
          </w:p>
        </w:tc>
      </w:tr>
      <w:tr w:rsidR="00B53CEA" w:rsidRPr="00CD34CC" w14:paraId="4B06B247" w14:textId="77777777" w:rsidTr="00B53CEA">
        <w:trPr>
          <w:trHeight w:val="310"/>
        </w:trPr>
        <w:tc>
          <w:tcPr>
            <w:tcW w:w="1228" w:type="dxa"/>
          </w:tcPr>
          <w:p w14:paraId="20DBE0FB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1126" w:type="dxa"/>
          </w:tcPr>
          <w:p w14:paraId="396665FE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4121" w:type="dxa"/>
          </w:tcPr>
          <w:p w14:paraId="286396C5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990" w:type="dxa"/>
          </w:tcPr>
          <w:p w14:paraId="0F9BC0B6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3757" w:type="dxa"/>
          </w:tcPr>
          <w:p w14:paraId="653CC1FC" w14:textId="77777777" w:rsidR="00B53CEA" w:rsidRPr="00CD34CC" w:rsidRDefault="00B53CEA" w:rsidP="00CD34CC">
            <w:pPr>
              <w:rPr>
                <w:rStyle w:val="Strong"/>
              </w:rPr>
            </w:pPr>
          </w:p>
        </w:tc>
        <w:tc>
          <w:tcPr>
            <w:tcW w:w="1823" w:type="dxa"/>
          </w:tcPr>
          <w:p w14:paraId="66EABF67" w14:textId="77777777" w:rsidR="00B53CEA" w:rsidRPr="00CD34CC" w:rsidRDefault="00B53CEA" w:rsidP="00CD34CC">
            <w:pPr>
              <w:rPr>
                <w:rStyle w:val="Strong"/>
              </w:rPr>
            </w:pPr>
          </w:p>
        </w:tc>
      </w:tr>
    </w:tbl>
    <w:p w14:paraId="5AF2351E" w14:textId="77777777" w:rsidR="00CD34CC" w:rsidRPr="00CD34CC" w:rsidRDefault="00CD34CC" w:rsidP="00325A86">
      <w:pPr>
        <w:spacing w:before="80" w:after="80"/>
        <w:rPr>
          <w:rStyle w:val="Emphasis"/>
        </w:rPr>
      </w:pPr>
      <w:r w:rsidRPr="00CD34CC">
        <w:rPr>
          <w:rStyle w:val="Emphasis"/>
        </w:rPr>
        <w:t>Sector Initiatives (i.e., innovative actions)</w:t>
      </w: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1228"/>
        <w:gridCol w:w="1126"/>
        <w:gridCol w:w="4121"/>
        <w:gridCol w:w="990"/>
        <w:gridCol w:w="3757"/>
        <w:gridCol w:w="1823"/>
      </w:tblGrid>
      <w:tr w:rsidR="00B53CEA" w:rsidRPr="00CD34CC" w14:paraId="03802496" w14:textId="77777777" w:rsidTr="007C2B9F">
        <w:trPr>
          <w:trHeight w:val="895"/>
        </w:trPr>
        <w:tc>
          <w:tcPr>
            <w:tcW w:w="1228" w:type="dxa"/>
          </w:tcPr>
          <w:p w14:paraId="216DEE31" w14:textId="77777777" w:rsidR="00B53CEA" w:rsidRPr="00CD34CC" w:rsidRDefault="00B53CEA" w:rsidP="007C2B9F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Milestone Number</w:t>
            </w:r>
          </w:p>
        </w:tc>
        <w:tc>
          <w:tcPr>
            <w:tcW w:w="1126" w:type="dxa"/>
          </w:tcPr>
          <w:p w14:paraId="11578A45" w14:textId="77777777" w:rsidR="00B53CEA" w:rsidRPr="00CD34CC" w:rsidRDefault="00B53CEA" w:rsidP="007C2B9F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Lead Agency</w:t>
            </w:r>
          </w:p>
        </w:tc>
        <w:tc>
          <w:tcPr>
            <w:tcW w:w="4121" w:type="dxa"/>
          </w:tcPr>
          <w:p w14:paraId="666042F2" w14:textId="77777777" w:rsidR="00B53CEA" w:rsidRPr="00CD34CC" w:rsidRDefault="00B53CEA" w:rsidP="007C2B9F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Actions &amp; Deliverables</w:t>
            </w:r>
          </w:p>
        </w:tc>
        <w:tc>
          <w:tcPr>
            <w:tcW w:w="990" w:type="dxa"/>
          </w:tcPr>
          <w:p w14:paraId="15F51B81" w14:textId="77777777" w:rsidR="00B53CEA" w:rsidRPr="00CD34CC" w:rsidRDefault="00B53CEA" w:rsidP="007C2B9F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Target Date</w:t>
            </w:r>
          </w:p>
        </w:tc>
        <w:tc>
          <w:tcPr>
            <w:tcW w:w="3757" w:type="dxa"/>
          </w:tcPr>
          <w:p w14:paraId="772CD251" w14:textId="77777777" w:rsidR="00B53CEA" w:rsidRPr="00CD34CC" w:rsidRDefault="00B53CEA" w:rsidP="007C2B9F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Outcomes (e.g., lbs of pollutants reduced, # of people engaged)</w:t>
            </w:r>
          </w:p>
        </w:tc>
        <w:tc>
          <w:tcPr>
            <w:tcW w:w="1823" w:type="dxa"/>
          </w:tcPr>
          <w:p w14:paraId="0D8D5EF2" w14:textId="77777777" w:rsidR="00B53CEA" w:rsidRPr="00CD34CC" w:rsidRDefault="00B53CEA" w:rsidP="007C2B9F">
            <w:pPr>
              <w:jc w:val="center"/>
              <w:rPr>
                <w:rStyle w:val="Strong"/>
              </w:rPr>
            </w:pPr>
            <w:r w:rsidRPr="00CD34CC">
              <w:rPr>
                <w:rStyle w:val="Strong"/>
              </w:rPr>
              <w:t>Funding Source</w:t>
            </w:r>
          </w:p>
        </w:tc>
      </w:tr>
      <w:tr w:rsidR="00B53CEA" w:rsidRPr="00CD34CC" w14:paraId="08654B3B" w14:textId="77777777" w:rsidTr="007C2B9F">
        <w:trPr>
          <w:trHeight w:val="310"/>
        </w:trPr>
        <w:tc>
          <w:tcPr>
            <w:tcW w:w="1228" w:type="dxa"/>
          </w:tcPr>
          <w:p w14:paraId="66084A95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1126" w:type="dxa"/>
          </w:tcPr>
          <w:p w14:paraId="672229E4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4121" w:type="dxa"/>
          </w:tcPr>
          <w:p w14:paraId="24AE0205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990" w:type="dxa"/>
          </w:tcPr>
          <w:p w14:paraId="42904CC3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3757" w:type="dxa"/>
          </w:tcPr>
          <w:p w14:paraId="34DDB19A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1823" w:type="dxa"/>
          </w:tcPr>
          <w:p w14:paraId="37F335D7" w14:textId="77777777" w:rsidR="00B53CEA" w:rsidRPr="00CD34CC" w:rsidRDefault="00B53CEA" w:rsidP="007C2B9F">
            <w:pPr>
              <w:rPr>
                <w:rStyle w:val="Strong"/>
              </w:rPr>
            </w:pPr>
          </w:p>
        </w:tc>
      </w:tr>
      <w:tr w:rsidR="00B53CEA" w:rsidRPr="00CD34CC" w14:paraId="59D66661" w14:textId="77777777" w:rsidTr="007C2B9F">
        <w:trPr>
          <w:trHeight w:val="325"/>
        </w:trPr>
        <w:tc>
          <w:tcPr>
            <w:tcW w:w="1228" w:type="dxa"/>
          </w:tcPr>
          <w:p w14:paraId="3103CCE8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1126" w:type="dxa"/>
          </w:tcPr>
          <w:p w14:paraId="79D8BC24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4121" w:type="dxa"/>
          </w:tcPr>
          <w:p w14:paraId="0AB6A572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990" w:type="dxa"/>
          </w:tcPr>
          <w:p w14:paraId="1BF5BD57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3757" w:type="dxa"/>
          </w:tcPr>
          <w:p w14:paraId="3D6D6B8D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1823" w:type="dxa"/>
          </w:tcPr>
          <w:p w14:paraId="29C3DBDD" w14:textId="77777777" w:rsidR="00B53CEA" w:rsidRPr="00CD34CC" w:rsidRDefault="00B53CEA" w:rsidP="007C2B9F">
            <w:pPr>
              <w:rPr>
                <w:rStyle w:val="Strong"/>
              </w:rPr>
            </w:pPr>
          </w:p>
        </w:tc>
      </w:tr>
      <w:tr w:rsidR="00B53CEA" w:rsidRPr="00CD34CC" w14:paraId="6C0F8DAC" w14:textId="77777777" w:rsidTr="007C2B9F">
        <w:trPr>
          <w:trHeight w:val="310"/>
        </w:trPr>
        <w:tc>
          <w:tcPr>
            <w:tcW w:w="1228" w:type="dxa"/>
          </w:tcPr>
          <w:p w14:paraId="112280D1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1126" w:type="dxa"/>
          </w:tcPr>
          <w:p w14:paraId="73B482C7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4121" w:type="dxa"/>
          </w:tcPr>
          <w:p w14:paraId="6F09F69D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990" w:type="dxa"/>
          </w:tcPr>
          <w:p w14:paraId="6C46DBA5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3757" w:type="dxa"/>
          </w:tcPr>
          <w:p w14:paraId="75653775" w14:textId="77777777" w:rsidR="00B53CEA" w:rsidRPr="00CD34CC" w:rsidRDefault="00B53CEA" w:rsidP="007C2B9F">
            <w:pPr>
              <w:rPr>
                <w:rStyle w:val="Strong"/>
              </w:rPr>
            </w:pPr>
          </w:p>
        </w:tc>
        <w:tc>
          <w:tcPr>
            <w:tcW w:w="1823" w:type="dxa"/>
          </w:tcPr>
          <w:p w14:paraId="470D80B5" w14:textId="77777777" w:rsidR="00B53CEA" w:rsidRPr="00CD34CC" w:rsidRDefault="00B53CEA" w:rsidP="007C2B9F">
            <w:pPr>
              <w:rPr>
                <w:rStyle w:val="Strong"/>
              </w:rPr>
            </w:pPr>
          </w:p>
        </w:tc>
      </w:tr>
    </w:tbl>
    <w:p w14:paraId="41FA4180" w14:textId="77777777" w:rsidR="00CD34CC" w:rsidRDefault="00CD34CC"/>
    <w:sectPr w:rsidR="00CD34CC" w:rsidSect="00CD34CC">
      <w:headerReference w:type="default" r:id="rId7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DE49" w14:textId="77777777" w:rsidR="00D053F1" w:rsidRDefault="00D053F1">
      <w:pPr>
        <w:spacing w:before="0" w:after="0" w:line="240" w:lineRule="auto"/>
      </w:pPr>
      <w:r>
        <w:separator/>
      </w:r>
    </w:p>
  </w:endnote>
  <w:endnote w:type="continuationSeparator" w:id="0">
    <w:p w14:paraId="16B65487" w14:textId="77777777" w:rsidR="00D053F1" w:rsidRDefault="00D053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35FF" w14:textId="77777777" w:rsidR="00D053F1" w:rsidRDefault="00D053F1">
      <w:pPr>
        <w:spacing w:before="0" w:after="0" w:line="240" w:lineRule="auto"/>
      </w:pPr>
      <w:r>
        <w:separator/>
      </w:r>
    </w:p>
  </w:footnote>
  <w:footnote w:type="continuationSeparator" w:id="0">
    <w:p w14:paraId="2C2D8FED" w14:textId="77777777" w:rsidR="00D053F1" w:rsidRDefault="00D053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8620" w14:textId="77777777" w:rsidR="00D053F1" w:rsidRPr="00EB57DE" w:rsidRDefault="00D053F1">
    <w:pPr>
      <w:pStyle w:val="Header"/>
      <w:rPr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 w:rsidRPr="00EB57DE">
      <w:rPr>
        <w:sz w:val="22"/>
        <w:szCs w:val="22"/>
      </w:rPr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30317163">
    <w:abstractNumId w:val="0"/>
  </w:num>
  <w:num w:numId="2" w16cid:durableId="1744982201">
    <w:abstractNumId w:val="0"/>
  </w:num>
  <w:num w:numId="3" w16cid:durableId="705521723">
    <w:abstractNumId w:val="0"/>
  </w:num>
  <w:num w:numId="4" w16cid:durableId="1311398920">
    <w:abstractNumId w:val="0"/>
  </w:num>
  <w:num w:numId="5" w16cid:durableId="1402941907">
    <w:abstractNumId w:val="0"/>
  </w:num>
  <w:num w:numId="6" w16cid:durableId="614942788">
    <w:abstractNumId w:val="0"/>
  </w:num>
  <w:num w:numId="7" w16cid:durableId="1565919118">
    <w:abstractNumId w:val="0"/>
  </w:num>
  <w:num w:numId="8" w16cid:durableId="8721182">
    <w:abstractNumId w:val="0"/>
  </w:num>
  <w:num w:numId="9" w16cid:durableId="1392117395">
    <w:abstractNumId w:val="0"/>
  </w:num>
  <w:num w:numId="10" w16cid:durableId="139762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CC"/>
    <w:rsid w:val="000808F6"/>
    <w:rsid w:val="001231AA"/>
    <w:rsid w:val="00225AAF"/>
    <w:rsid w:val="002E04BE"/>
    <w:rsid w:val="00325A86"/>
    <w:rsid w:val="003E7919"/>
    <w:rsid w:val="004B72E9"/>
    <w:rsid w:val="005B4276"/>
    <w:rsid w:val="007B1FBE"/>
    <w:rsid w:val="008125A0"/>
    <w:rsid w:val="00B53CEA"/>
    <w:rsid w:val="00B67893"/>
    <w:rsid w:val="00CB618D"/>
    <w:rsid w:val="00CD34CC"/>
    <w:rsid w:val="00D053F1"/>
    <w:rsid w:val="00D47620"/>
    <w:rsid w:val="00D8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E8EB3"/>
  <w15:chartTrackingRefBased/>
  <w15:docId w15:val="{6C9DAF0D-5E31-4557-8CBE-8E80FFBF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CC"/>
  </w:style>
  <w:style w:type="paragraph" w:styleId="Heading1">
    <w:name w:val="heading 1"/>
    <w:basedOn w:val="Normal"/>
    <w:next w:val="Normal"/>
    <w:link w:val="Heading1Char"/>
    <w:uiPriority w:val="9"/>
    <w:qFormat/>
    <w:rsid w:val="00CD34C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4C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4C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4C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4C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4C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4C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4C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4C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4C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CD34CC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4CC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4CC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4CC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4CC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4CC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4C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4C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34CC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34C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C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34C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D34C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34C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D34CC"/>
    <w:pPr>
      <w:ind w:left="720"/>
      <w:contextualSpacing/>
    </w:pPr>
  </w:style>
  <w:style w:type="character" w:styleId="IntenseEmphasis">
    <w:name w:val="Intense Emphasis"/>
    <w:uiPriority w:val="21"/>
    <w:qFormat/>
    <w:rsid w:val="00CD34CC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4C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4CC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CD34CC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CD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4CC"/>
  </w:style>
  <w:style w:type="paragraph" w:styleId="Caption">
    <w:name w:val="caption"/>
    <w:basedOn w:val="Normal"/>
    <w:next w:val="Normal"/>
    <w:uiPriority w:val="35"/>
    <w:semiHidden/>
    <w:unhideWhenUsed/>
    <w:qFormat/>
    <w:rsid w:val="00CD34CC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CD34CC"/>
    <w:rPr>
      <w:b/>
      <w:bCs/>
    </w:rPr>
  </w:style>
  <w:style w:type="character" w:styleId="Emphasis">
    <w:name w:val="Emphasis"/>
    <w:uiPriority w:val="20"/>
    <w:qFormat/>
    <w:rsid w:val="00CD34CC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CD34CC"/>
    <w:pPr>
      <w:spacing w:after="0" w:line="240" w:lineRule="auto"/>
    </w:pPr>
  </w:style>
  <w:style w:type="character" w:styleId="SubtleEmphasis">
    <w:name w:val="Subtle Emphasis"/>
    <w:uiPriority w:val="19"/>
    <w:qFormat/>
    <w:rsid w:val="00CD34CC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CD34CC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CD34C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34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DF90CD6A3C44B90EF7999A73C73B5" ma:contentTypeVersion="14" ma:contentTypeDescription="Create a new document." ma:contentTypeScope="" ma:versionID="a375ab8487e9417c8cce00eb9815e44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d5de4a4b-6a7d-4cc0-9ef4-2a398da5e06f" xmlns:ns6="fcb9dd86-8596-4797-9eec-964c7b407714" targetNamespace="http://schemas.microsoft.com/office/2006/metadata/properties" ma:root="true" ma:fieldsID="504ba44a54832a94711647d73272c941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5de4a4b-6a7d-4cc0-9ef4-2a398da5e06f"/>
    <xsd:import namespace="fcb9dd86-8596-4797-9eec-964c7b407714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e1afa3a7-b097-4efe-a7c3-0f48efa00341}" ma:internalName="TaxCatchAllLabel" ma:readOnly="true" ma:showField="CatchAllDataLabel" ma:web="fcb9dd86-8596-4797-9eec-964c7b407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e1afa3a7-b097-4efe-a7c3-0f48efa00341}" ma:internalName="TaxCatchAll" ma:showField="CatchAllData" ma:web="fcb9dd86-8596-4797-9eec-964c7b407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4a4b-6a7d-4cc0-9ef4-2a398da5e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9dd86-8596-4797-9eec-964c7b407714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2025-10-29T16:05:30+00:00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Props1.xml><?xml version="1.0" encoding="utf-8"?>
<ds:datastoreItem xmlns:ds="http://schemas.openxmlformats.org/officeDocument/2006/customXml" ds:itemID="{DA86C4BE-B1A6-4B62-AEF4-382110AC864D}"/>
</file>

<file path=customXml/itemProps2.xml><?xml version="1.0" encoding="utf-8"?>
<ds:datastoreItem xmlns:ds="http://schemas.openxmlformats.org/officeDocument/2006/customXml" ds:itemID="{31E4D1E7-3F0D-4BDE-8A98-6C135DA39274}"/>
</file>

<file path=customXml/itemProps3.xml><?xml version="1.0" encoding="utf-8"?>
<ds:datastoreItem xmlns:ds="http://schemas.openxmlformats.org/officeDocument/2006/customXml" ds:itemID="{86BB59F8-94BC-404D-8BD7-0BBAA25B0530}"/>
</file>

<file path=customXml/itemProps4.xml><?xml version="1.0" encoding="utf-8"?>
<ds:datastoreItem xmlns:ds="http://schemas.openxmlformats.org/officeDocument/2006/customXml" ds:itemID="{556E1628-984F-4439-A1C6-00F1DD47FF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Bo</dc:creator>
  <cp:keywords/>
  <dc:description/>
  <cp:lastModifiedBy>Williams, Bo</cp:lastModifiedBy>
  <cp:revision>4</cp:revision>
  <dcterms:created xsi:type="dcterms:W3CDTF">2025-10-16T13:12:00Z</dcterms:created>
  <dcterms:modified xsi:type="dcterms:W3CDTF">2025-10-16T13:16:00Z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0x010100E40DF90CD6A3C44B90EF7999A73C73B5</vt:lpwstr>
  </property>
</Properties>
</file>