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F234" w14:textId="121349E4" w:rsidR="006F6D33" w:rsidRDefault="0035613F" w:rsidP="006F6D33">
      <w:pPr>
        <w:jc w:val="center"/>
      </w:pPr>
      <w:r>
        <w:t>U</w:t>
      </w:r>
      <w:r w:rsidR="006F6D33">
        <w:t>rban Nutrient Management</w:t>
      </w:r>
      <w:r>
        <w:t xml:space="preserve"> Task Force</w:t>
      </w:r>
    </w:p>
    <w:p w14:paraId="69240611" w14:textId="3F6E2466" w:rsidR="00DE73E9" w:rsidRDefault="006F6D33" w:rsidP="006F6D33">
      <w:pPr>
        <w:jc w:val="center"/>
      </w:pPr>
      <w:r>
        <w:t>Meeting Notes: May 3, 2023</w:t>
      </w:r>
    </w:p>
    <w:p w14:paraId="18EC9E9C" w14:textId="77777777" w:rsidR="006F6D33" w:rsidRPr="006F6D33" w:rsidRDefault="00F94262">
      <w:pPr>
        <w:rPr>
          <w:b/>
          <w:bCs/>
        </w:rPr>
      </w:pPr>
      <w:r w:rsidRPr="006F6D33">
        <w:rPr>
          <w:b/>
          <w:bCs/>
        </w:rPr>
        <w:t xml:space="preserve">Attendees: </w:t>
      </w:r>
    </w:p>
    <w:p w14:paraId="6BDF108F" w14:textId="0C86F130" w:rsidR="00F94262" w:rsidRDefault="00F94262">
      <w:r>
        <w:t>David</w:t>
      </w:r>
      <w:r w:rsidR="006F6D33">
        <w:t xml:space="preserve"> Wood (CSN); </w:t>
      </w:r>
      <w:r>
        <w:t>Jeff</w:t>
      </w:r>
      <w:r w:rsidR="006F6D33">
        <w:t xml:space="preserve"> Sweeney (EPA)</w:t>
      </w:r>
      <w:r>
        <w:t>, Kayl</w:t>
      </w:r>
      <w:r w:rsidR="006F6D33">
        <w:t xml:space="preserve">yn </w:t>
      </w:r>
      <w:proofErr w:type="spellStart"/>
      <w:r w:rsidR="006F6D33">
        <w:t>Gootma</w:t>
      </w:r>
      <w:r>
        <w:t>n</w:t>
      </w:r>
      <w:proofErr w:type="spellEnd"/>
      <w:r w:rsidR="006F6D33">
        <w:t xml:space="preserve"> (EPA)</w:t>
      </w:r>
      <w:r>
        <w:t>, Norm</w:t>
      </w:r>
      <w:r w:rsidR="006F6D33">
        <w:t xml:space="preserve"> Goulet (NVRC)</w:t>
      </w:r>
      <w:r>
        <w:t>, Olivia</w:t>
      </w:r>
      <w:r w:rsidR="006F6D33">
        <w:t xml:space="preserve"> Devereux (Devereux Environmental Consulting)</w:t>
      </w:r>
      <w:r>
        <w:t>, Greg Sandi</w:t>
      </w:r>
      <w:r w:rsidR="006F6D33">
        <w:t xml:space="preserve"> (MDE)</w:t>
      </w:r>
      <w:r>
        <w:t xml:space="preserve">, Dave </w:t>
      </w:r>
      <w:proofErr w:type="spellStart"/>
      <w:r>
        <w:t>Montali</w:t>
      </w:r>
      <w:proofErr w:type="spellEnd"/>
      <w:r w:rsidR="006F6D33">
        <w:t xml:space="preserve"> (Tetra Tech)</w:t>
      </w:r>
      <w:r>
        <w:t>, KC Filip</w:t>
      </w:r>
      <w:r w:rsidR="006F6D33">
        <w:t>p</w:t>
      </w:r>
      <w:r>
        <w:t>ino</w:t>
      </w:r>
      <w:r w:rsidR="006F6D33">
        <w:t xml:space="preserve"> (HRPDC)</w:t>
      </w:r>
      <w:r>
        <w:t>, Jamie Eberl</w:t>
      </w:r>
      <w:r w:rsidR="006F6D33">
        <w:t xml:space="preserve"> (PA DEP)</w:t>
      </w:r>
      <w:r>
        <w:t>, David Dressler</w:t>
      </w:r>
      <w:r w:rsidR="006F6D33">
        <w:t xml:space="preserve"> (PA Dept of Ag)</w:t>
      </w:r>
      <w:r>
        <w:t>, Elaine Webb</w:t>
      </w:r>
      <w:r w:rsidR="006F6D33">
        <w:t xml:space="preserve"> (DNREC)</w:t>
      </w:r>
      <w:r>
        <w:t>, Jess Rigelman</w:t>
      </w:r>
      <w:r w:rsidR="006F6D33">
        <w:t xml:space="preserve"> (JR7)</w:t>
      </w:r>
      <w:r>
        <w:t xml:space="preserve">, </w:t>
      </w:r>
      <w:proofErr w:type="spellStart"/>
      <w:r>
        <w:t>Sushanth</w:t>
      </w:r>
      <w:proofErr w:type="spellEnd"/>
      <w:r>
        <w:t xml:space="preserve"> Gupta</w:t>
      </w:r>
      <w:r w:rsidR="006F6D33">
        <w:t xml:space="preserve"> (CRC)</w:t>
      </w:r>
      <w:r>
        <w:t xml:space="preserve">, Helen </w:t>
      </w:r>
      <w:proofErr w:type="spellStart"/>
      <w:r>
        <w:t>Golimowski</w:t>
      </w:r>
      <w:proofErr w:type="spellEnd"/>
      <w:r w:rsidR="006F6D33">
        <w:t xml:space="preserve"> (Devereux Consulting), </w:t>
      </w:r>
      <w:r>
        <w:t>Cassandra Davis</w:t>
      </w:r>
      <w:r w:rsidR="006F6D33">
        <w:t xml:space="preserve"> (NYS DEC)</w:t>
      </w:r>
      <w:r>
        <w:t>, Cecilia Lane</w:t>
      </w:r>
      <w:r w:rsidR="006F6D33">
        <w:t xml:space="preserve"> (DOEE)</w:t>
      </w:r>
      <w:r>
        <w:t>, Kevin DuBois</w:t>
      </w:r>
      <w:r w:rsidR="006F6D33">
        <w:t xml:space="preserve"> (DoD)</w:t>
      </w:r>
      <w:r>
        <w:t>, Lee McDonnell</w:t>
      </w:r>
      <w:r w:rsidR="006F6D33">
        <w:t xml:space="preserve"> (EPA)</w:t>
      </w:r>
      <w:r w:rsidR="00887463">
        <w:t xml:space="preserve"> Tom Butler</w:t>
      </w:r>
      <w:r w:rsidR="006F6D33">
        <w:t xml:space="preserve"> (EPA)</w:t>
      </w:r>
    </w:p>
    <w:p w14:paraId="284D64C3" w14:textId="77777777" w:rsidR="006F6D33" w:rsidRDefault="006F6D33"/>
    <w:p w14:paraId="18D0341F" w14:textId="485186B0" w:rsidR="006F6D33" w:rsidRPr="006F6D33" w:rsidRDefault="006F6D33">
      <w:pPr>
        <w:rPr>
          <w:b/>
          <w:bCs/>
        </w:rPr>
      </w:pPr>
      <w:r>
        <w:rPr>
          <w:b/>
          <w:bCs/>
        </w:rPr>
        <w:t>Introduction:</w:t>
      </w:r>
    </w:p>
    <w:p w14:paraId="5724F8AD" w14:textId="1FE45C8C" w:rsidR="00F94262" w:rsidRDefault="00F94262">
      <w:r>
        <w:t xml:space="preserve">Norm </w:t>
      </w:r>
      <w:r w:rsidR="006F6D33">
        <w:t>convened the meeting and provided a recap of the most recent meeting (April 18) and reviewed what the group would be seeing during the meeting. The UNM Task Force will be</w:t>
      </w:r>
      <w:r>
        <w:t xml:space="preserve"> </w:t>
      </w:r>
      <w:r w:rsidR="006F6D33">
        <w:t>l</w:t>
      </w:r>
      <w:r>
        <w:t xml:space="preserve">ooking at </w:t>
      </w:r>
      <w:r w:rsidR="006F6D33">
        <w:t xml:space="preserve">the impacts of </w:t>
      </w:r>
      <w:r>
        <w:t xml:space="preserve">dropping the USGS </w:t>
      </w:r>
      <w:r w:rsidR="006F6D33">
        <w:t xml:space="preserve">NAWQA </w:t>
      </w:r>
      <w:r>
        <w:t xml:space="preserve">method for </w:t>
      </w:r>
      <w:r w:rsidR="006F6D33">
        <w:t xml:space="preserve">an entire history of </w:t>
      </w:r>
      <w:r>
        <w:t xml:space="preserve">AAPFCO </w:t>
      </w:r>
      <w:r w:rsidR="006F6D33">
        <w:t xml:space="preserve">data for establishing urban fertilizer application rates in Phase 6. </w:t>
      </w:r>
    </w:p>
    <w:p w14:paraId="2F5977B5" w14:textId="7FAAFC66" w:rsidR="00F94262" w:rsidRDefault="00F94262">
      <w:pPr>
        <w:rPr>
          <w:b/>
          <w:bCs/>
        </w:rPr>
      </w:pPr>
      <w:r w:rsidRPr="006F6D33">
        <w:rPr>
          <w:b/>
          <w:bCs/>
        </w:rPr>
        <w:t>Jeff</w:t>
      </w:r>
      <w:r w:rsidR="006F6D33" w:rsidRPr="006F6D33">
        <w:rPr>
          <w:b/>
          <w:bCs/>
        </w:rPr>
        <w:t xml:space="preserve"> Sweeney</w:t>
      </w:r>
      <w:r w:rsidRPr="006F6D33">
        <w:rPr>
          <w:b/>
          <w:bCs/>
        </w:rPr>
        <w:t xml:space="preserve"> Presentation</w:t>
      </w:r>
      <w:r w:rsidR="006F6D33" w:rsidRPr="006F6D33">
        <w:rPr>
          <w:b/>
          <w:bCs/>
        </w:rPr>
        <w:t>:</w:t>
      </w:r>
    </w:p>
    <w:p w14:paraId="219F37D5" w14:textId="7350B3B8" w:rsidR="006F6D33" w:rsidRPr="006F6D33" w:rsidRDefault="006F6D33">
      <w:r>
        <w:t>Jeff presented on the existing method and the impacts of shifting to the new, proposed method. Major takeaways are summarized below:</w:t>
      </w:r>
    </w:p>
    <w:p w14:paraId="6307BBF4" w14:textId="6E811400" w:rsidR="006F6D33" w:rsidRDefault="006F6D33" w:rsidP="00F43EE8">
      <w:pPr>
        <w:pStyle w:val="ListParagraph"/>
        <w:numPr>
          <w:ilvl w:val="0"/>
          <w:numId w:val="1"/>
        </w:numPr>
      </w:pPr>
      <w:r>
        <w:t>The o</w:t>
      </w:r>
      <w:r w:rsidR="00F94262">
        <w:t>riginal CAST21 method used NAWQA linear regression</w:t>
      </w:r>
      <w:r>
        <w:t xml:space="preserve"> from</w:t>
      </w:r>
      <w:r w:rsidR="00F94262">
        <w:t xml:space="preserve"> 1987-2006 to develop application rates. </w:t>
      </w:r>
      <w:r>
        <w:t>A f</w:t>
      </w:r>
      <w:r w:rsidR="00F94262">
        <w:t xml:space="preserve">orecast was then made with double exponential smoothing up to 2012. Then AAPFCO </w:t>
      </w:r>
      <w:r>
        <w:t>data was used</w:t>
      </w:r>
      <w:r w:rsidR="00F94262">
        <w:t xml:space="preserve"> for 2012-2016 using a linear regression. </w:t>
      </w:r>
      <w:r>
        <w:t xml:space="preserve">Rates were then held constant from 2016 to the present. </w:t>
      </w:r>
    </w:p>
    <w:p w14:paraId="15AF7B23" w14:textId="098589E5" w:rsidR="00F94262" w:rsidRDefault="00F94262" w:rsidP="006F6D33">
      <w:pPr>
        <w:pStyle w:val="ListParagraph"/>
        <w:numPr>
          <w:ilvl w:val="1"/>
          <w:numId w:val="1"/>
        </w:numPr>
      </w:pPr>
      <w:r w:rsidRPr="00F94262">
        <w:t xml:space="preserve">NAWQA is a USGS program that no longer exists. NAWQA processed AAPFCO data for a shorter </w:t>
      </w:r>
      <w:proofErr w:type="gramStart"/>
      <w:r w:rsidRPr="00F94262">
        <w:t>time period</w:t>
      </w:r>
      <w:proofErr w:type="gramEnd"/>
      <w:r w:rsidRPr="00F94262">
        <w:t>. Their processing removed outliers and smoothed the trend for the period that they had.</w:t>
      </w:r>
    </w:p>
    <w:p w14:paraId="02438C6C" w14:textId="24A5BCBD" w:rsidR="00F94262" w:rsidRDefault="003C3B2F" w:rsidP="00F43EE8">
      <w:pPr>
        <w:pStyle w:val="ListParagraph"/>
        <w:numPr>
          <w:ilvl w:val="0"/>
          <w:numId w:val="1"/>
        </w:numPr>
      </w:pPr>
      <w:r>
        <w:t>Methods involve first removing outliers, THEN getting the 3-year rolling avg</w:t>
      </w:r>
    </w:p>
    <w:p w14:paraId="7A9DE2C6" w14:textId="6FB90885" w:rsidR="003C3B2F" w:rsidRDefault="006F6D33" w:rsidP="00F43EE8">
      <w:pPr>
        <w:pStyle w:val="ListParagraph"/>
        <w:numPr>
          <w:ilvl w:val="0"/>
          <w:numId w:val="1"/>
        </w:numPr>
      </w:pPr>
      <w:r>
        <w:t>The p</w:t>
      </w:r>
      <w:r w:rsidR="003C3B2F">
        <w:t>ropos</w:t>
      </w:r>
      <w:r>
        <w:t>ed method eliminates the NAWQA data and</w:t>
      </w:r>
      <w:r w:rsidR="003C3B2F">
        <w:t xml:space="preserve"> </w:t>
      </w:r>
      <w:r>
        <w:t>replaces it with the entire history</w:t>
      </w:r>
      <w:r w:rsidR="003C3B2F">
        <w:t xml:space="preserve"> </w:t>
      </w:r>
      <w:r>
        <w:t xml:space="preserve">of </w:t>
      </w:r>
      <w:r w:rsidR="003C3B2F">
        <w:t>AAPFCO data</w:t>
      </w:r>
      <w:r>
        <w:t xml:space="preserve"> back to 1987</w:t>
      </w:r>
      <w:r w:rsidR="003C3B2F">
        <w:t xml:space="preserve">. </w:t>
      </w:r>
      <w:r>
        <w:t>O</w:t>
      </w:r>
      <w:r w:rsidR="003C3B2F">
        <w:t>utliers a</w:t>
      </w:r>
      <w:r>
        <w:t>re then removed a</w:t>
      </w:r>
      <w:r w:rsidR="003C3B2F">
        <w:t>t the county scale</w:t>
      </w:r>
      <w:r>
        <w:t xml:space="preserve"> by r</w:t>
      </w:r>
      <w:r w:rsidR="003C3B2F">
        <w:t>eplac</w:t>
      </w:r>
      <w:r>
        <w:t>ing</w:t>
      </w:r>
      <w:r w:rsidR="003C3B2F">
        <w:t xml:space="preserve"> data </w:t>
      </w:r>
      <w:r>
        <w:t xml:space="preserve">points </w:t>
      </w:r>
      <w:r w:rsidR="003C3B2F">
        <w:t>that are outside 2 standard deviations with the av</w:t>
      </w:r>
      <w:r>
        <w:t>era</w:t>
      </w:r>
      <w:r w:rsidR="003C3B2F">
        <w:t>g</w:t>
      </w:r>
      <w:r>
        <w:t>e</w:t>
      </w:r>
      <w:r w:rsidR="003C3B2F">
        <w:t xml:space="preserve"> of two years of available data closest in time (often </w:t>
      </w:r>
      <w:r>
        <w:t xml:space="preserve">the </w:t>
      </w:r>
      <w:r w:rsidR="003C3B2F">
        <w:t xml:space="preserve">year before and after). </w:t>
      </w:r>
      <w:r>
        <w:t>Then, we would t</w:t>
      </w:r>
      <w:r w:rsidR="003C3B2F">
        <w:t xml:space="preserve">ake </w:t>
      </w:r>
      <w:r>
        <w:t xml:space="preserve">the </w:t>
      </w:r>
      <w:r w:rsidR="003C3B2F">
        <w:t>3-year rolling av</w:t>
      </w:r>
      <w:r>
        <w:t xml:space="preserve">erage. </w:t>
      </w:r>
    </w:p>
    <w:p w14:paraId="5F692D85" w14:textId="1860CF39" w:rsidR="003C3B2F" w:rsidRDefault="006F6D33" w:rsidP="006F6D33">
      <w:pPr>
        <w:pStyle w:val="ListParagraph"/>
        <w:numPr>
          <w:ilvl w:val="0"/>
          <w:numId w:val="1"/>
        </w:numPr>
      </w:pPr>
      <w:r>
        <w:t xml:space="preserve">Once the pounds are determined, </w:t>
      </w:r>
      <w:r w:rsidR="003C3B2F">
        <w:t xml:space="preserve">county data </w:t>
      </w:r>
      <w:r>
        <w:t xml:space="preserve">are summed </w:t>
      </w:r>
      <w:r w:rsidR="003C3B2F">
        <w:t>to the state scale</w:t>
      </w:r>
      <w:r>
        <w:t xml:space="preserve"> and that is d</w:t>
      </w:r>
      <w:r w:rsidR="003C3B2F">
        <w:t>ivide</w:t>
      </w:r>
      <w:r>
        <w:t>d</w:t>
      </w:r>
      <w:r w:rsidR="003C3B2F">
        <w:t xml:space="preserve"> by turfgrass acres</w:t>
      </w:r>
      <w:r>
        <w:t xml:space="preserve"> to establish the application rate in </w:t>
      </w:r>
      <w:proofErr w:type="spellStart"/>
      <w:r>
        <w:t>lbs</w:t>
      </w:r>
      <w:proofErr w:type="spellEnd"/>
      <w:r>
        <w:t xml:space="preserve">/acre. </w:t>
      </w:r>
    </w:p>
    <w:p w14:paraId="7EFB4FAA" w14:textId="1FBBD01B" w:rsidR="003C3B2F" w:rsidRDefault="006F6D33" w:rsidP="00F43EE8">
      <w:pPr>
        <w:pStyle w:val="ListParagraph"/>
        <w:numPr>
          <w:ilvl w:val="0"/>
          <w:numId w:val="1"/>
        </w:numPr>
      </w:pPr>
      <w:r>
        <w:t>The last step is to s</w:t>
      </w:r>
      <w:r w:rsidR="003C3B2F">
        <w:t xml:space="preserve">hift </w:t>
      </w:r>
      <w:r>
        <w:t xml:space="preserve">the </w:t>
      </w:r>
      <w:r w:rsidR="003C3B2F">
        <w:t xml:space="preserve">time series of </w:t>
      </w:r>
      <w:r>
        <w:t xml:space="preserve">the </w:t>
      </w:r>
      <w:proofErr w:type="gramStart"/>
      <w:r w:rsidR="003C3B2F">
        <w:t>rates</w:t>
      </w:r>
      <w:proofErr w:type="gramEnd"/>
      <w:r w:rsidR="003C3B2F">
        <w:t xml:space="preserve"> so 1995 app</w:t>
      </w:r>
      <w:r>
        <w:t>lication</w:t>
      </w:r>
      <w:r w:rsidR="003C3B2F">
        <w:t xml:space="preserve"> rates are equal </w:t>
      </w:r>
      <w:r>
        <w:t xml:space="preserve">between the two methods. This step ensures that we </w:t>
      </w:r>
      <w:r w:rsidR="003C3B2F">
        <w:t>maintain</w:t>
      </w:r>
      <w:r>
        <w:t xml:space="preserve"> the</w:t>
      </w:r>
      <w:r w:rsidR="003C3B2F">
        <w:t xml:space="preserve"> original model estimate of level of effort</w:t>
      </w:r>
      <w:r>
        <w:t xml:space="preserve">. </w:t>
      </w:r>
    </w:p>
    <w:p w14:paraId="74BE9582" w14:textId="4674B3DD" w:rsidR="00F43EE8" w:rsidRPr="006F6D33" w:rsidRDefault="00F43EE8" w:rsidP="00F43EE8">
      <w:pPr>
        <w:rPr>
          <w:b/>
          <w:bCs/>
        </w:rPr>
      </w:pPr>
      <w:r w:rsidRPr="006F6D33">
        <w:rPr>
          <w:b/>
          <w:bCs/>
        </w:rPr>
        <w:t>Discussion:</w:t>
      </w:r>
    </w:p>
    <w:p w14:paraId="73C5B476" w14:textId="5881D866" w:rsidR="003C3B2F" w:rsidRDefault="003C3B2F" w:rsidP="00F43EE8">
      <w:pPr>
        <w:pStyle w:val="ListParagraph"/>
        <w:numPr>
          <w:ilvl w:val="0"/>
          <w:numId w:val="2"/>
        </w:numPr>
      </w:pPr>
      <w:r>
        <w:t xml:space="preserve">Dave </w:t>
      </w:r>
      <w:proofErr w:type="spellStart"/>
      <w:r>
        <w:t>M</w:t>
      </w:r>
      <w:r w:rsidR="006F6D33">
        <w:t>ontali</w:t>
      </w:r>
      <w:proofErr w:type="spellEnd"/>
      <w:r>
        <w:t xml:space="preserve">: What about counties where </w:t>
      </w:r>
      <w:proofErr w:type="gramStart"/>
      <w:r>
        <w:t>county</w:t>
      </w:r>
      <w:proofErr w:type="gramEnd"/>
      <w:r>
        <w:t xml:space="preserve"> of use is unknown</w:t>
      </w:r>
      <w:r w:rsidR="00B84A24">
        <w:t>? I</w:t>
      </w:r>
      <w:r>
        <w:t xml:space="preserve">f we use </w:t>
      </w:r>
      <w:r w:rsidR="00B84A24">
        <w:t>AAPFCO</w:t>
      </w:r>
      <w:r>
        <w:t>, a lot of times non</w:t>
      </w:r>
      <w:r w:rsidR="00B84A24">
        <w:t>-</w:t>
      </w:r>
      <w:r>
        <w:t>farm fert</w:t>
      </w:r>
      <w:r w:rsidR="00B84A24">
        <w:t>ilizer</w:t>
      </w:r>
      <w:r>
        <w:t xml:space="preserve"> county of sale is unknown. </w:t>
      </w:r>
    </w:p>
    <w:p w14:paraId="75CB79D6" w14:textId="45D519F9" w:rsidR="003C3B2F" w:rsidRDefault="003C3B2F" w:rsidP="00B84A24">
      <w:pPr>
        <w:pStyle w:val="ListParagraph"/>
        <w:numPr>
          <w:ilvl w:val="1"/>
          <w:numId w:val="2"/>
        </w:numPr>
      </w:pPr>
      <w:r>
        <w:lastRenderedPageBreak/>
        <w:t>Jess</w:t>
      </w:r>
      <w:r w:rsidR="00B84A24">
        <w:t xml:space="preserve"> R.</w:t>
      </w:r>
      <w:r>
        <w:t xml:space="preserve">: </w:t>
      </w:r>
      <w:r w:rsidR="00B84A24">
        <w:t>Currently, t</w:t>
      </w:r>
      <w:r>
        <w:t>hose get dropped from this analysis. We can include them, but we don’t have a method for how to proportion them.</w:t>
      </w:r>
    </w:p>
    <w:p w14:paraId="69820B31" w14:textId="45C32987" w:rsidR="003C3B2F" w:rsidRDefault="003C3B2F" w:rsidP="00B84A24">
      <w:pPr>
        <w:pStyle w:val="ListParagraph"/>
        <w:numPr>
          <w:ilvl w:val="1"/>
          <w:numId w:val="2"/>
        </w:numPr>
      </w:pPr>
      <w:r>
        <w:t>Dave</w:t>
      </w:r>
      <w:r w:rsidR="00B84A24">
        <w:t xml:space="preserve"> M.</w:t>
      </w:r>
      <w:r>
        <w:t xml:space="preserve">: We don’t have a method to distribute, so I’d recommend leaving it alone. </w:t>
      </w:r>
    </w:p>
    <w:p w14:paraId="19D2AB1B" w14:textId="77777777" w:rsidR="00B84A24" w:rsidRDefault="00887463" w:rsidP="00F43EE8">
      <w:pPr>
        <w:pStyle w:val="ListParagraph"/>
        <w:numPr>
          <w:ilvl w:val="0"/>
          <w:numId w:val="2"/>
        </w:numPr>
      </w:pPr>
      <w:r>
        <w:t xml:space="preserve">Questions about county level reporting of no </w:t>
      </w:r>
      <w:r w:rsidR="00B84A24">
        <w:t>fertilizer application</w:t>
      </w:r>
    </w:p>
    <w:p w14:paraId="558A59C2" w14:textId="69D90381" w:rsidR="00F94262" w:rsidRDefault="00887463" w:rsidP="00B84A24">
      <w:pPr>
        <w:pStyle w:val="ListParagraph"/>
        <w:numPr>
          <w:ilvl w:val="1"/>
          <w:numId w:val="2"/>
        </w:numPr>
      </w:pPr>
      <w:r>
        <w:t xml:space="preserve"> </w:t>
      </w:r>
      <w:r w:rsidR="00B84A24">
        <w:t>T</w:t>
      </w:r>
      <w:r>
        <w:t>his</w:t>
      </w:r>
      <w:r w:rsidR="00B84A24">
        <w:t xml:space="preserve"> has come up several </w:t>
      </w:r>
      <w:proofErr w:type="gramStart"/>
      <w:r w:rsidR="00B84A24">
        <w:t>times, but</w:t>
      </w:r>
      <w:proofErr w:type="gramEnd"/>
      <w:r>
        <w:t xml:space="preserve"> would have to be dealt with in Phase 7, most likely as a BMP update to the UNM report. </w:t>
      </w:r>
      <w:r w:rsidR="00B84A24">
        <w:t>The biggest challenges are how to track and report these acres, and then h</w:t>
      </w:r>
      <w:r>
        <w:t xml:space="preserve">ow do we shift the </w:t>
      </w:r>
      <w:r w:rsidR="00B84A24">
        <w:t>pound</w:t>
      </w:r>
      <w:r>
        <w:t xml:space="preserve">s </w:t>
      </w:r>
      <w:r w:rsidR="00B84A24">
        <w:t>to other acres</w:t>
      </w:r>
      <w:r>
        <w:t xml:space="preserve"> if we take them out of one county</w:t>
      </w:r>
      <w:r w:rsidR="00B84A24">
        <w:t xml:space="preserve"> (the total bucket stays the same).</w:t>
      </w:r>
    </w:p>
    <w:p w14:paraId="32E410D4" w14:textId="5454983C" w:rsidR="00922542" w:rsidRDefault="00922542" w:rsidP="00F43EE8">
      <w:pPr>
        <w:pStyle w:val="ListParagraph"/>
        <w:numPr>
          <w:ilvl w:val="0"/>
          <w:numId w:val="2"/>
        </w:numPr>
      </w:pPr>
      <w:r>
        <w:t>So far, there is consensus with the proposed approach.</w:t>
      </w:r>
    </w:p>
    <w:p w14:paraId="633D2E4C" w14:textId="77777777" w:rsidR="007F5F0E" w:rsidRDefault="007F5F0E"/>
    <w:p w14:paraId="13DA6F0D" w14:textId="15CB5DA9" w:rsidR="007F5F0E" w:rsidRDefault="007F5F0E">
      <w:r>
        <w:t xml:space="preserve">Norm asked </w:t>
      </w:r>
      <w:r w:rsidR="00B84A24">
        <w:t>the group about</w:t>
      </w:r>
      <w:r>
        <w:t xml:space="preserve"> </w:t>
      </w:r>
      <w:r w:rsidR="00B84A24">
        <w:t>two</w:t>
      </w:r>
      <w:r>
        <w:t xml:space="preserve"> recommendations:</w:t>
      </w:r>
    </w:p>
    <w:p w14:paraId="624FADDC" w14:textId="02B2EE18" w:rsidR="007F5F0E" w:rsidRDefault="00B84A24" w:rsidP="00F43EE8">
      <w:pPr>
        <w:pStyle w:val="ListParagraph"/>
        <w:numPr>
          <w:ilvl w:val="0"/>
          <w:numId w:val="3"/>
        </w:numPr>
      </w:pPr>
      <w:r>
        <w:t xml:space="preserve">Is there agreement to recommend the </w:t>
      </w:r>
      <w:proofErr w:type="gramStart"/>
      <w:r>
        <w:t>u</w:t>
      </w:r>
      <w:r w:rsidR="007F5F0E">
        <w:t>se</w:t>
      </w:r>
      <w:proofErr w:type="gramEnd"/>
      <w:r w:rsidR="007F5F0E">
        <w:t xml:space="preserve"> the method proposed </w:t>
      </w:r>
      <w:r>
        <w:t xml:space="preserve">for the </w:t>
      </w:r>
      <w:proofErr w:type="gramStart"/>
      <w:r>
        <w:t>time period</w:t>
      </w:r>
      <w:proofErr w:type="gramEnd"/>
      <w:r>
        <w:t xml:space="preserve"> up through 2016? Switch from NAWQA to</w:t>
      </w:r>
      <w:r w:rsidR="007F5F0E">
        <w:t xml:space="preserve"> AAPFCO database, with county level outlier removal, followed by 3-year rolling avg</w:t>
      </w:r>
      <w:r>
        <w:t>?</w:t>
      </w:r>
    </w:p>
    <w:p w14:paraId="32EB7F3E" w14:textId="116DE1D1" w:rsidR="007F5F0E" w:rsidRDefault="007F5F0E" w:rsidP="00F43EE8">
      <w:pPr>
        <w:pStyle w:val="ListParagraph"/>
        <w:numPr>
          <w:ilvl w:val="1"/>
          <w:numId w:val="3"/>
        </w:numPr>
      </w:pPr>
      <w:r>
        <w:t xml:space="preserve">Full </w:t>
      </w:r>
      <w:r w:rsidR="00B84A24">
        <w:t>c</w:t>
      </w:r>
      <w:r>
        <w:t>onsensus</w:t>
      </w:r>
      <w:r w:rsidR="00B84A24">
        <w:t xml:space="preserve">, no objections were </w:t>
      </w:r>
      <w:proofErr w:type="gramStart"/>
      <w:r w:rsidR="00B84A24">
        <w:t>raised</w:t>
      </w:r>
      <w:proofErr w:type="gramEnd"/>
    </w:p>
    <w:p w14:paraId="5F8C4FBB" w14:textId="61B9F636" w:rsidR="007F5F0E" w:rsidRDefault="00B84A24" w:rsidP="00F43EE8">
      <w:pPr>
        <w:pStyle w:val="ListParagraph"/>
        <w:numPr>
          <w:ilvl w:val="0"/>
          <w:numId w:val="3"/>
        </w:numPr>
      </w:pPr>
      <w:r>
        <w:t xml:space="preserve">Is there a consensus recommendation for whether to </w:t>
      </w:r>
      <w:proofErr w:type="gramStart"/>
      <w:r>
        <w:t>i</w:t>
      </w:r>
      <w:r w:rsidR="007F5F0E">
        <w:t>ncluding</w:t>
      </w:r>
      <w:proofErr w:type="gramEnd"/>
      <w:r w:rsidR="007F5F0E">
        <w:t xml:space="preserve"> </w:t>
      </w:r>
      <w:r>
        <w:t xml:space="preserve">state </w:t>
      </w:r>
      <w:r w:rsidR="007F5F0E">
        <w:t>data from 2016 going forward?</w:t>
      </w:r>
      <w:r>
        <w:t xml:space="preserve"> The</w:t>
      </w:r>
      <w:r w:rsidR="007F5F0E">
        <w:t xml:space="preserve"> </w:t>
      </w:r>
      <w:r>
        <w:t>e</w:t>
      </w:r>
      <w:r w:rsidR="007F5F0E">
        <w:t xml:space="preserve">xisting </w:t>
      </w:r>
      <w:r>
        <w:t>rule</w:t>
      </w:r>
      <w:r w:rsidR="007F5F0E">
        <w:t xml:space="preserve"> </w:t>
      </w:r>
      <w:r>
        <w:t>is</w:t>
      </w:r>
      <w:r w:rsidR="007F5F0E">
        <w:t xml:space="preserve"> to lock in </w:t>
      </w:r>
      <w:r>
        <w:t xml:space="preserve">the </w:t>
      </w:r>
      <w:r w:rsidR="007F5F0E">
        <w:t>2016 rate</w:t>
      </w:r>
      <w:r>
        <w:t xml:space="preserve"> going forward</w:t>
      </w:r>
      <w:r w:rsidR="007F5F0E">
        <w:t xml:space="preserve">. We now have </w:t>
      </w:r>
      <w:r>
        <w:t xml:space="preserve">state </w:t>
      </w:r>
      <w:r w:rsidR="007F5F0E">
        <w:t xml:space="preserve">data from </w:t>
      </w:r>
      <w:r>
        <w:t>four</w:t>
      </w:r>
      <w:r w:rsidR="007F5F0E">
        <w:t xml:space="preserve"> states </w:t>
      </w:r>
      <w:r>
        <w:t>(MD, VA, DE, PA) that aligns well with AAPFCO that</w:t>
      </w:r>
      <w:r w:rsidR="007F5F0E">
        <w:t xml:space="preserve"> extend</w:t>
      </w:r>
      <w:r>
        <w:t>s</w:t>
      </w:r>
      <w:r w:rsidR="007F5F0E">
        <w:t xml:space="preserve"> </w:t>
      </w:r>
      <w:r>
        <w:t>o</w:t>
      </w:r>
      <w:r w:rsidR="007F5F0E">
        <w:t xml:space="preserve">ut to more recent years. We would not change the method, just extending the data with state data. </w:t>
      </w:r>
    </w:p>
    <w:p w14:paraId="6109BC86" w14:textId="46E2D5F9" w:rsidR="007F5F0E" w:rsidRDefault="00B84A24" w:rsidP="00F43EE8">
      <w:pPr>
        <w:pStyle w:val="ListParagraph"/>
        <w:numPr>
          <w:ilvl w:val="1"/>
          <w:numId w:val="3"/>
        </w:numPr>
      </w:pPr>
      <w:r>
        <w:t>There was recognition that w</w:t>
      </w:r>
      <w:r w:rsidR="007F5F0E">
        <w:t xml:space="preserve">e haven’t seen what the application rates would look like on a state scale if we were to extend </w:t>
      </w:r>
      <w:r>
        <w:t xml:space="preserve">the agreed upon </w:t>
      </w:r>
      <w:r w:rsidR="007F5F0E">
        <w:t xml:space="preserve">smoothing method with new data. </w:t>
      </w:r>
    </w:p>
    <w:p w14:paraId="1E292270" w14:textId="77777777" w:rsidR="00B84A24" w:rsidRDefault="00B84A24" w:rsidP="00F43EE8">
      <w:pPr>
        <w:pStyle w:val="ListParagraph"/>
        <w:numPr>
          <w:ilvl w:val="1"/>
          <w:numId w:val="3"/>
        </w:numPr>
      </w:pPr>
      <w:r>
        <w:t>Question: Since acquisition of 2017 AAPFCO data is in-process, would we lock in the 2016 data, or use the 2017 data when it comes in?</w:t>
      </w:r>
    </w:p>
    <w:p w14:paraId="4E592D0E" w14:textId="01785647" w:rsidR="007F5F0E" w:rsidRDefault="00B84A24" w:rsidP="00B84A24">
      <w:pPr>
        <w:pStyle w:val="ListParagraph"/>
        <w:numPr>
          <w:ilvl w:val="2"/>
          <w:numId w:val="3"/>
        </w:numPr>
      </w:pPr>
      <w:r>
        <w:t xml:space="preserve">Recommendation </w:t>
      </w:r>
      <w:r w:rsidR="007F5F0E">
        <w:t>to lock in rates at 2016 vs 2017 since it is in</w:t>
      </w:r>
      <w:r>
        <w:t>-</w:t>
      </w:r>
      <w:r w:rsidR="007F5F0E">
        <w:t>hand already</w:t>
      </w:r>
      <w:r>
        <w:t xml:space="preserve"> and we don’t have a timeline for when 2017 data would be ready. </w:t>
      </w:r>
      <w:r w:rsidR="007F5F0E">
        <w:t xml:space="preserve"> </w:t>
      </w:r>
    </w:p>
    <w:p w14:paraId="5C409EA3" w14:textId="008362A4" w:rsidR="007F5F0E" w:rsidRDefault="007F5F0E" w:rsidP="00F43EE8">
      <w:pPr>
        <w:pStyle w:val="ListParagraph"/>
        <w:numPr>
          <w:ilvl w:val="1"/>
          <w:numId w:val="3"/>
        </w:numPr>
      </w:pPr>
      <w:r>
        <w:t xml:space="preserve">All AAPFCO through 2016, but after 2016, decision needs to be made about whether to use state data vs </w:t>
      </w:r>
      <w:proofErr w:type="gramStart"/>
      <w:r>
        <w:t>AAPFCO</w:t>
      </w:r>
      <w:proofErr w:type="gramEnd"/>
    </w:p>
    <w:p w14:paraId="6D249BF2" w14:textId="0CE19DC3" w:rsidR="007F5F0E" w:rsidRDefault="00B84A24" w:rsidP="00F43EE8">
      <w:pPr>
        <w:pStyle w:val="ListParagraph"/>
        <w:numPr>
          <w:ilvl w:val="1"/>
          <w:numId w:val="3"/>
        </w:numPr>
      </w:pPr>
      <w:r>
        <w:t xml:space="preserve">Recommendation that AAPFCO data be used for all states through 2016. For states that have state-data, those would be used for more recent years, even if AAPFCO data also become available. For states without state-data, they would lock in the 2016 application rates. </w:t>
      </w:r>
    </w:p>
    <w:p w14:paraId="0F3EA7D9" w14:textId="6F89BFAB" w:rsidR="007F5F0E" w:rsidRDefault="00E409A2" w:rsidP="00F43EE8">
      <w:pPr>
        <w:pStyle w:val="ListParagraph"/>
        <w:numPr>
          <w:ilvl w:val="2"/>
          <w:numId w:val="3"/>
        </w:numPr>
      </w:pPr>
      <w:r>
        <w:t>Full consensus agreement</w:t>
      </w:r>
      <w:r w:rsidR="00B84A24">
        <w:t>, no objections</w:t>
      </w:r>
    </w:p>
    <w:p w14:paraId="49EC6E42" w14:textId="77777777" w:rsidR="00E409A2" w:rsidRDefault="00E409A2"/>
    <w:p w14:paraId="7DD93923" w14:textId="266D0396" w:rsidR="00E409A2" w:rsidRDefault="00E409A2">
      <w:r>
        <w:t xml:space="preserve">FINAL RECOMMENDATION: </w:t>
      </w:r>
    </w:p>
    <w:p w14:paraId="1F8BEEF0" w14:textId="10F77006" w:rsidR="00E409A2" w:rsidRDefault="00B84A24">
      <w:r>
        <w:t>The UNM Task Force recommends to the Urban Stormwater Workgroup that they r</w:t>
      </w:r>
      <w:r w:rsidR="00F43EE8">
        <w:t>eplace NAWQA data with the</w:t>
      </w:r>
      <w:r w:rsidR="00E409A2">
        <w:t xml:space="preserve"> entire record of AAPFCO </w:t>
      </w:r>
      <w:r w:rsidR="00F43EE8">
        <w:t>d</w:t>
      </w:r>
      <w:r w:rsidR="00E409A2">
        <w:t>ata</w:t>
      </w:r>
      <w:r>
        <w:t xml:space="preserve"> (up through 2016)</w:t>
      </w:r>
      <w:r w:rsidR="00F43EE8">
        <w:t xml:space="preserve">. </w:t>
      </w:r>
      <w:r>
        <w:t>They also recommend a data smoothing method that r</w:t>
      </w:r>
      <w:r w:rsidR="00F43EE8">
        <w:t>emove</w:t>
      </w:r>
      <w:r>
        <w:t>s</w:t>
      </w:r>
      <w:r w:rsidR="00F43EE8">
        <w:t xml:space="preserve"> outliers at the </w:t>
      </w:r>
      <w:r w:rsidR="00E409A2">
        <w:t>county</w:t>
      </w:r>
      <w:r>
        <w:t>-scale</w:t>
      </w:r>
      <w:r w:rsidR="00F43EE8">
        <w:t>, then take</w:t>
      </w:r>
      <w:r>
        <w:t>s</w:t>
      </w:r>
      <w:r w:rsidR="00F43EE8">
        <w:t xml:space="preserve"> a </w:t>
      </w:r>
      <w:r w:rsidR="00E409A2">
        <w:t>3</w:t>
      </w:r>
      <w:r>
        <w:t>-</w:t>
      </w:r>
      <w:r w:rsidR="00E409A2">
        <w:t>year rolling av</w:t>
      </w:r>
      <w:r>
        <w:t>erage.</w:t>
      </w:r>
      <w:r w:rsidR="00E409A2">
        <w:t xml:space="preserve"> If</w:t>
      </w:r>
      <w:r w:rsidR="00F43EE8">
        <w:t xml:space="preserve"> a</w:t>
      </w:r>
      <w:r w:rsidR="00E409A2">
        <w:t xml:space="preserve"> state has data after 2016, </w:t>
      </w:r>
      <w:r>
        <w:t>those data will be used instead of holding the 2016 rate constant</w:t>
      </w:r>
      <w:r w:rsidR="00E409A2">
        <w:t xml:space="preserve">. If </w:t>
      </w:r>
      <w:r>
        <w:t>a state</w:t>
      </w:r>
      <w:r w:rsidR="00E409A2">
        <w:t xml:space="preserve"> do</w:t>
      </w:r>
      <w:r>
        <w:t>es</w:t>
      </w:r>
      <w:r w:rsidR="00E409A2">
        <w:t xml:space="preserve"> not</w:t>
      </w:r>
      <w:r>
        <w:t xml:space="preserve"> have more recent data</w:t>
      </w:r>
      <w:r w:rsidR="00E409A2">
        <w:t xml:space="preserve">, </w:t>
      </w:r>
      <w:r>
        <w:t>the</w:t>
      </w:r>
      <w:r w:rsidR="00E409A2">
        <w:t xml:space="preserve"> 2016 </w:t>
      </w:r>
      <w:r w:rsidR="00F43EE8">
        <w:t xml:space="preserve">rate </w:t>
      </w:r>
      <w:r>
        <w:t xml:space="preserve">will be locked in </w:t>
      </w:r>
      <w:r w:rsidR="00E409A2">
        <w:t xml:space="preserve">and </w:t>
      </w:r>
      <w:r>
        <w:t xml:space="preserve">carried forward through time. </w:t>
      </w:r>
    </w:p>
    <w:p w14:paraId="04CED7AE" w14:textId="7F9912C7" w:rsidR="00B84A24" w:rsidRPr="00B84A24" w:rsidRDefault="00B84A24">
      <w:pPr>
        <w:rPr>
          <w:b/>
          <w:bCs/>
        </w:rPr>
      </w:pPr>
      <w:r w:rsidRPr="00B84A24">
        <w:rPr>
          <w:b/>
          <w:bCs/>
        </w:rPr>
        <w:t>Meeting Adjourned</w:t>
      </w:r>
    </w:p>
    <w:p w14:paraId="45752F26" w14:textId="77777777" w:rsidR="007F5F0E" w:rsidRDefault="007F5F0E"/>
    <w:p w14:paraId="7252CC0A" w14:textId="50B887BC" w:rsidR="007F5F0E" w:rsidRDefault="007F5F0E">
      <w:r>
        <w:tab/>
      </w:r>
    </w:p>
    <w:p w14:paraId="7933B687" w14:textId="4FEE4E61" w:rsidR="007F5F0E" w:rsidRDefault="007F5F0E">
      <w:r>
        <w:tab/>
      </w:r>
    </w:p>
    <w:p w14:paraId="0388268D" w14:textId="77777777" w:rsidR="007F5F0E" w:rsidRDefault="007F5F0E"/>
    <w:p w14:paraId="4E2D3DF3" w14:textId="77777777" w:rsidR="00887463" w:rsidRDefault="00887463"/>
    <w:p w14:paraId="660CB978" w14:textId="77777777" w:rsidR="00F94262" w:rsidRDefault="00F94262"/>
    <w:p w14:paraId="2E09CC57" w14:textId="77777777" w:rsidR="00F94262" w:rsidRDefault="00F94262"/>
    <w:p w14:paraId="5F5F5747" w14:textId="77777777" w:rsidR="00F94262" w:rsidRDefault="00F94262"/>
    <w:p w14:paraId="7A666498" w14:textId="77777777" w:rsidR="00F94262" w:rsidRDefault="00F94262"/>
    <w:sectPr w:rsidR="00F9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B8E"/>
    <w:multiLevelType w:val="hybridMultilevel"/>
    <w:tmpl w:val="92F2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F3E60"/>
    <w:multiLevelType w:val="hybridMultilevel"/>
    <w:tmpl w:val="6616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B43A0"/>
    <w:multiLevelType w:val="hybridMultilevel"/>
    <w:tmpl w:val="1EDE6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545958">
    <w:abstractNumId w:val="1"/>
  </w:num>
  <w:num w:numId="2" w16cid:durableId="471763">
    <w:abstractNumId w:val="0"/>
  </w:num>
  <w:num w:numId="3" w16cid:durableId="192880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3F"/>
    <w:rsid w:val="001710D9"/>
    <w:rsid w:val="0035613F"/>
    <w:rsid w:val="003C3B2F"/>
    <w:rsid w:val="004A63CD"/>
    <w:rsid w:val="006D6818"/>
    <w:rsid w:val="006F6D33"/>
    <w:rsid w:val="007F5F0E"/>
    <w:rsid w:val="008042AC"/>
    <w:rsid w:val="00887463"/>
    <w:rsid w:val="00922542"/>
    <w:rsid w:val="00B84A24"/>
    <w:rsid w:val="00E409A2"/>
    <w:rsid w:val="00F43EE8"/>
    <w:rsid w:val="00F94262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6909A"/>
  <w15:chartTrackingRefBased/>
  <w15:docId w15:val="{77952B56-D36A-4A8E-81DA-FF4E55BF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Wood</dc:creator>
  <cp:keywords/>
  <dc:description/>
  <cp:lastModifiedBy>David Wood</cp:lastModifiedBy>
  <cp:revision>6</cp:revision>
  <dcterms:created xsi:type="dcterms:W3CDTF">2023-05-03T13:53:00Z</dcterms:created>
  <dcterms:modified xsi:type="dcterms:W3CDTF">2023-05-03T17:55:00Z</dcterms:modified>
</cp:coreProperties>
</file>