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82AE483" w14:textId="77777777" w:rsidR="001D45AD" w:rsidRDefault="001D45AD"/>
    <w:tbl>
      <w:tblPr>
        <w:tblStyle w:val="TableGrid"/>
        <w:tblpPr w:leftFromText="180" w:rightFromText="180" w:vertAnchor="page" w:horzAnchor="margin" w:tblpXSpec="center" w:tblpY="17"/>
        <w:tblW w:w="12240" w:type="dxa"/>
        <w:tblBorders>
          <w:top w:val="single" w:sz="36" w:space="0" w:color="auto"/>
          <w:insideH w:val="none" w:sz="0" w:space="0" w:color="auto"/>
          <w:insideV w:val="none" w:sz="0" w:space="0" w:color="auto"/>
        </w:tblBorders>
        <w:tblLook w:val="04A0" w:firstRow="1" w:lastRow="0" w:firstColumn="1" w:lastColumn="0" w:noHBand="0" w:noVBand="1"/>
      </w:tblPr>
      <w:tblGrid>
        <w:gridCol w:w="12240"/>
      </w:tblGrid>
      <w:tr w:rsidR="001D45AD" w14:paraId="38B1F4EE" w14:textId="77777777" w:rsidTr="00134E4C">
        <w:trPr>
          <w:trHeight w:val="2431"/>
        </w:trPr>
        <w:tc>
          <w:tcPr>
            <w:tcW w:w="12240" w:type="dxa"/>
            <w:shd w:val="clear" w:color="auto" w:fill="B3D5AB" w:themeFill="accent4" w:themeFillTint="66"/>
          </w:tcPr>
          <w:p w14:paraId="308D4803" w14:textId="77777777" w:rsidR="001D45AD" w:rsidRDefault="001D45AD" w:rsidP="001D45AD">
            <w:pPr>
              <w:pStyle w:val="Title"/>
              <w:rPr>
                <w:b/>
                <w:color w:val="005C00"/>
              </w:rPr>
            </w:pPr>
          </w:p>
          <w:p w14:paraId="37106D70" w14:textId="77777777" w:rsidR="0003779F" w:rsidRDefault="0003779F" w:rsidP="0003779F"/>
          <w:p w14:paraId="0C432D12" w14:textId="77777777" w:rsidR="0003779F" w:rsidRDefault="0003779F" w:rsidP="0003779F"/>
          <w:p w14:paraId="0824B4AE" w14:textId="77777777" w:rsidR="0003779F" w:rsidRDefault="0003779F" w:rsidP="0003779F"/>
          <w:p w14:paraId="03341FFA" w14:textId="77777777" w:rsidR="0003779F" w:rsidRPr="0003779F" w:rsidRDefault="0003779F" w:rsidP="0003779F"/>
          <w:p w14:paraId="01BB661B" w14:textId="77777777" w:rsidR="00134E4C" w:rsidRDefault="003B2F28" w:rsidP="00134E4C">
            <w:pPr>
              <w:pStyle w:val="Title"/>
              <w:rPr>
                <w:b/>
                <w:color w:val="005C00"/>
              </w:rPr>
            </w:pPr>
            <w:r>
              <w:rPr>
                <w:b/>
                <w:color w:val="005C00"/>
              </w:rPr>
              <w:t>Toxic Contaminants Research</w:t>
            </w:r>
            <w:r w:rsidR="00134E4C">
              <w:rPr>
                <w:b/>
                <w:color w:val="005C00"/>
              </w:rPr>
              <w:t xml:space="preserve"> Outcome</w:t>
            </w:r>
          </w:p>
          <w:p w14:paraId="0D48DAB4" w14:textId="77777777" w:rsidR="00134E4C" w:rsidRDefault="00134E4C" w:rsidP="00134E4C">
            <w:pPr>
              <w:pStyle w:val="Title"/>
              <w:rPr>
                <w:i/>
                <w:color w:val="005C00"/>
                <w:sz w:val="28"/>
              </w:rPr>
            </w:pPr>
            <w:r w:rsidRPr="00EF1639">
              <w:rPr>
                <w:i/>
                <w:color w:val="005C00"/>
                <w:sz w:val="28"/>
              </w:rPr>
              <w:t>Management Strategy</w:t>
            </w:r>
          </w:p>
          <w:p w14:paraId="3EFADB0A" w14:textId="77777777" w:rsidR="001D45AD" w:rsidRPr="001D45AD" w:rsidRDefault="001D45AD" w:rsidP="001D45AD"/>
        </w:tc>
      </w:tr>
    </w:tbl>
    <w:p w14:paraId="1E0E1E1D" w14:textId="77777777" w:rsidR="00295C84" w:rsidRDefault="00C1248E" w:rsidP="0098324B">
      <w:pPr>
        <w:pStyle w:val="NoSpacing"/>
        <w:rPr>
          <w:i/>
        </w:rPr>
      </w:pPr>
      <w:r>
        <w:rPr>
          <w:i/>
        </w:rPr>
        <w:t xml:space="preserve">     </w:t>
      </w:r>
      <w:r w:rsidR="00295C84">
        <w:rPr>
          <w:noProof/>
          <w:lang w:eastAsia="en-US"/>
        </w:rPr>
        <w:drawing>
          <wp:inline distT="0" distB="0" distL="0" distR="0" wp14:anchorId="20BC336E" wp14:editId="386BA11C">
            <wp:extent cx="5064156" cy="3479800"/>
            <wp:effectExtent l="0" t="0" r="3175" b="6350"/>
            <wp:docPr id="4" name="Picture 4" descr="Test tubes (&lt;a href='http://www.flickr.com/photos/29388462@N06/5434154393'&gt;view on Flickr&lt;/a&g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ncybox-img" descr="Test tubes (&lt;a href='http://www.flickr.com/photos/29388462@N06/5434154393'&gt;view on Flickr&lt;/a&g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89411" cy="3497154"/>
                    </a:xfrm>
                    <a:prstGeom prst="rect">
                      <a:avLst/>
                    </a:prstGeom>
                    <a:noFill/>
                    <a:ln>
                      <a:noFill/>
                    </a:ln>
                  </pic:spPr>
                </pic:pic>
              </a:graphicData>
            </a:graphic>
          </wp:inline>
        </w:drawing>
      </w:r>
    </w:p>
    <w:p w14:paraId="1EA5F53C" w14:textId="77777777" w:rsidR="00295C84" w:rsidRDefault="00295C84" w:rsidP="00134E4C">
      <w:pPr>
        <w:pStyle w:val="NoSpacing"/>
        <w:rPr>
          <w:rFonts w:cs="Roboto-Black"/>
          <w:b/>
          <w:sz w:val="28"/>
          <w:szCs w:val="28"/>
        </w:rPr>
      </w:pPr>
    </w:p>
    <w:p w14:paraId="5FBDC933" w14:textId="77777777" w:rsidR="00134E4C" w:rsidRPr="00EF1639" w:rsidRDefault="00134E4C" w:rsidP="00134E4C">
      <w:pPr>
        <w:pStyle w:val="NoSpacing"/>
        <w:rPr>
          <w:b/>
          <w:sz w:val="24"/>
        </w:rPr>
      </w:pPr>
      <w:r w:rsidRPr="00EF1639">
        <w:rPr>
          <w:rFonts w:cs="Roboto-Black"/>
          <w:b/>
          <w:sz w:val="28"/>
          <w:szCs w:val="28"/>
        </w:rPr>
        <w:t>Introduction</w:t>
      </w:r>
      <w:r w:rsidRPr="00EF1639">
        <w:rPr>
          <w:b/>
          <w:sz w:val="24"/>
        </w:rPr>
        <w:t xml:space="preserve"> </w:t>
      </w:r>
    </w:p>
    <w:p w14:paraId="0EDC9188" w14:textId="01906679" w:rsidR="003B2F28" w:rsidRPr="006B7171" w:rsidRDefault="003B2F28" w:rsidP="003B2F28">
      <w:pPr>
        <w:spacing w:after="0" w:line="240" w:lineRule="auto"/>
        <w:rPr>
          <w:rFonts w:cs="Times New Roman"/>
        </w:rPr>
      </w:pPr>
      <w:r w:rsidRPr="006B7171">
        <w:rPr>
          <w:rFonts w:cs="Times New Roman"/>
        </w:rPr>
        <w:t>The Chesapeake Bay Agreement has a goal to ensure that the Bay and its rivers are free of effects of toxic contaminants on living resources and human health. The two associated outcomes are (1) research and (2) policy and prevention. The strategy</w:t>
      </w:r>
      <w:r w:rsidR="009D057F">
        <w:rPr>
          <w:rFonts w:cs="Times New Roman"/>
        </w:rPr>
        <w:t xml:space="preserve"> for the research outcome</w:t>
      </w:r>
      <w:r w:rsidRPr="006B7171">
        <w:rPr>
          <w:rFonts w:cs="Times New Roman"/>
        </w:rPr>
        <w:t xml:space="preserve"> will </w:t>
      </w:r>
      <w:r w:rsidR="009D057F">
        <w:rPr>
          <w:rFonts w:cs="Times New Roman"/>
        </w:rPr>
        <w:t xml:space="preserve">improve </w:t>
      </w:r>
      <w:r w:rsidRPr="006B7171">
        <w:rPr>
          <w:rFonts w:cs="Times New Roman"/>
        </w:rPr>
        <w:t xml:space="preserve">information </w:t>
      </w:r>
      <w:r>
        <w:rPr>
          <w:rFonts w:cs="Times New Roman"/>
        </w:rPr>
        <w:t xml:space="preserve">about the occurrence, </w:t>
      </w:r>
      <w:r w:rsidR="00A86007">
        <w:rPr>
          <w:rFonts w:cs="Times New Roman"/>
        </w:rPr>
        <w:t xml:space="preserve">concentrations, </w:t>
      </w:r>
      <w:r w:rsidRPr="006B7171">
        <w:rPr>
          <w:rFonts w:cs="Times New Roman"/>
        </w:rPr>
        <w:t>sources</w:t>
      </w:r>
      <w:r>
        <w:rPr>
          <w:rFonts w:cs="Times New Roman"/>
        </w:rPr>
        <w:t xml:space="preserve"> and effects </w:t>
      </w:r>
      <w:r w:rsidRPr="006B7171">
        <w:rPr>
          <w:rFonts w:cs="Times New Roman"/>
        </w:rPr>
        <w:t xml:space="preserve">of toxic contaminants on fish and wildlife. The </w:t>
      </w:r>
      <w:r w:rsidR="009D057F">
        <w:rPr>
          <w:rFonts w:cs="Times New Roman"/>
        </w:rPr>
        <w:t xml:space="preserve">findings </w:t>
      </w:r>
      <w:r w:rsidRPr="006B7171">
        <w:rPr>
          <w:rFonts w:cs="Times New Roman"/>
        </w:rPr>
        <w:t xml:space="preserve">will be used by the </w:t>
      </w:r>
      <w:r w:rsidR="009D057F">
        <w:rPr>
          <w:rFonts w:cs="Times New Roman"/>
        </w:rPr>
        <w:t xml:space="preserve">CBP </w:t>
      </w:r>
      <w:r w:rsidRPr="006B7171">
        <w:rPr>
          <w:rFonts w:cs="Times New Roman"/>
        </w:rPr>
        <w:t xml:space="preserve">Toxic Contaminant Workgroup </w:t>
      </w:r>
      <w:r w:rsidR="00A86007">
        <w:rPr>
          <w:rFonts w:cs="Times New Roman"/>
        </w:rPr>
        <w:t xml:space="preserve">(TCW) </w:t>
      </w:r>
      <w:r w:rsidR="009D057F">
        <w:rPr>
          <w:rFonts w:cs="Times New Roman"/>
        </w:rPr>
        <w:t xml:space="preserve">and Water-Quality Goal Implementation Team </w:t>
      </w:r>
      <w:r w:rsidRPr="006B7171">
        <w:rPr>
          <w:rFonts w:cs="Times New Roman"/>
        </w:rPr>
        <w:t>to consider policy and prevention approaches to reduce the effects of contaminants on living resources in the Bay watershed and make them safe</w:t>
      </w:r>
      <w:r w:rsidR="00A86007">
        <w:rPr>
          <w:rFonts w:cs="Times New Roman"/>
        </w:rPr>
        <w:t>r</w:t>
      </w:r>
      <w:r w:rsidRPr="006B7171">
        <w:rPr>
          <w:rFonts w:cs="Times New Roman"/>
        </w:rPr>
        <w:t xml:space="preserve"> for human consumption. </w:t>
      </w:r>
      <w:r>
        <w:rPr>
          <w:rFonts w:cs="Times New Roman"/>
        </w:rPr>
        <w:t xml:space="preserve">The issues being addressed in the research strategy </w:t>
      </w:r>
      <w:r w:rsidR="009D057F">
        <w:rPr>
          <w:rFonts w:cs="Times New Roman"/>
        </w:rPr>
        <w:t>have been updated in 2018 to be</w:t>
      </w:r>
      <w:r>
        <w:rPr>
          <w:rFonts w:cs="Times New Roman"/>
        </w:rPr>
        <w:t xml:space="preserve">: </w:t>
      </w:r>
    </w:p>
    <w:p w14:paraId="3EC7C661" w14:textId="3A0ED7EB" w:rsidR="003B2F28" w:rsidRPr="006B7171" w:rsidRDefault="003B2F28" w:rsidP="003B2F28">
      <w:pPr>
        <w:pStyle w:val="NormalWeb"/>
        <w:numPr>
          <w:ilvl w:val="0"/>
          <w:numId w:val="25"/>
        </w:numPr>
        <w:kinsoku w:val="0"/>
        <w:overflowPunct w:val="0"/>
        <w:spacing w:before="86" w:beforeAutospacing="0" w:after="0" w:afterAutospacing="0"/>
        <w:textAlignment w:val="baseline"/>
        <w:rPr>
          <w:rFonts w:asciiTheme="minorHAnsi" w:hAnsiTheme="minorHAnsi"/>
          <w:sz w:val="22"/>
          <w:szCs w:val="22"/>
        </w:rPr>
      </w:pPr>
      <w:r w:rsidRPr="006B7171">
        <w:rPr>
          <w:rFonts w:asciiTheme="minorHAnsi" w:hAnsiTheme="minorHAnsi"/>
          <w:sz w:val="22"/>
          <w:szCs w:val="22"/>
        </w:rPr>
        <w:t>Supply information to make fish and shellfish safe</w:t>
      </w:r>
      <w:r w:rsidR="00A86007">
        <w:rPr>
          <w:rFonts w:asciiTheme="minorHAnsi" w:hAnsiTheme="minorHAnsi"/>
          <w:sz w:val="22"/>
          <w:szCs w:val="22"/>
        </w:rPr>
        <w:t>r</w:t>
      </w:r>
      <w:r w:rsidRPr="006B7171">
        <w:rPr>
          <w:rFonts w:asciiTheme="minorHAnsi" w:hAnsiTheme="minorHAnsi"/>
          <w:sz w:val="22"/>
          <w:szCs w:val="22"/>
        </w:rPr>
        <w:t xml:space="preserve"> for human consumption</w:t>
      </w:r>
      <w:r w:rsidR="00656049">
        <w:rPr>
          <w:rFonts w:asciiTheme="minorHAnsi" w:hAnsiTheme="minorHAnsi"/>
          <w:sz w:val="22"/>
          <w:szCs w:val="22"/>
        </w:rPr>
        <w:t>;</w:t>
      </w:r>
    </w:p>
    <w:p w14:paraId="11124504" w14:textId="489CEF37" w:rsidR="003B2F28" w:rsidRPr="006B7171" w:rsidRDefault="003B2F28" w:rsidP="003B2F28">
      <w:pPr>
        <w:pStyle w:val="NormalWeb"/>
        <w:numPr>
          <w:ilvl w:val="0"/>
          <w:numId w:val="25"/>
        </w:numPr>
        <w:kinsoku w:val="0"/>
        <w:overflowPunct w:val="0"/>
        <w:spacing w:before="86" w:beforeAutospacing="0" w:after="0" w:afterAutospacing="0"/>
        <w:textAlignment w:val="baseline"/>
        <w:rPr>
          <w:rFonts w:asciiTheme="minorHAnsi" w:hAnsiTheme="minorHAnsi"/>
          <w:sz w:val="22"/>
          <w:szCs w:val="22"/>
        </w:rPr>
      </w:pPr>
      <w:r>
        <w:rPr>
          <w:rFonts w:asciiTheme="minorHAnsi" w:hAnsiTheme="minorHAnsi"/>
          <w:sz w:val="22"/>
          <w:szCs w:val="22"/>
        </w:rPr>
        <w:t xml:space="preserve">Understand </w:t>
      </w:r>
      <w:r w:rsidRPr="006B7171">
        <w:rPr>
          <w:rFonts w:asciiTheme="minorHAnsi" w:hAnsiTheme="minorHAnsi"/>
          <w:sz w:val="22"/>
          <w:szCs w:val="22"/>
        </w:rPr>
        <w:t xml:space="preserve">the influence of contaminants degrading the health, and contributing to </w:t>
      </w:r>
      <w:r w:rsidR="008D24B5">
        <w:rPr>
          <w:rFonts w:asciiTheme="minorHAnsi" w:hAnsiTheme="minorHAnsi"/>
          <w:sz w:val="22"/>
          <w:szCs w:val="22"/>
        </w:rPr>
        <w:t>mortality,</w:t>
      </w:r>
      <w:r w:rsidRPr="006B7171">
        <w:rPr>
          <w:rFonts w:asciiTheme="minorHAnsi" w:hAnsiTheme="minorHAnsi"/>
          <w:sz w:val="22"/>
          <w:szCs w:val="22"/>
        </w:rPr>
        <w:t xml:space="preserve"> of fish and wildlife</w:t>
      </w:r>
      <w:r w:rsidR="00656049">
        <w:rPr>
          <w:rFonts w:asciiTheme="minorHAnsi" w:hAnsiTheme="minorHAnsi"/>
          <w:sz w:val="22"/>
          <w:szCs w:val="22"/>
        </w:rPr>
        <w:t>;</w:t>
      </w:r>
    </w:p>
    <w:p w14:paraId="04EE72C3" w14:textId="757DCEF2" w:rsidR="003B2F28" w:rsidRPr="006B7171" w:rsidRDefault="003B2F28" w:rsidP="003B2F28">
      <w:pPr>
        <w:pStyle w:val="NormalWeb"/>
        <w:numPr>
          <w:ilvl w:val="0"/>
          <w:numId w:val="25"/>
        </w:numPr>
        <w:kinsoku w:val="0"/>
        <w:overflowPunct w:val="0"/>
        <w:spacing w:before="86" w:beforeAutospacing="0" w:after="0" w:afterAutospacing="0"/>
        <w:textAlignment w:val="baseline"/>
        <w:rPr>
          <w:rFonts w:asciiTheme="minorHAnsi" w:hAnsiTheme="minorHAnsi"/>
          <w:sz w:val="22"/>
          <w:szCs w:val="22"/>
        </w:rPr>
      </w:pPr>
      <w:r w:rsidRPr="006B7171">
        <w:rPr>
          <w:rFonts w:asciiTheme="minorHAnsi" w:hAnsiTheme="minorHAnsi"/>
          <w:sz w:val="22"/>
          <w:szCs w:val="22"/>
        </w:rPr>
        <w:t xml:space="preserve">Document the </w:t>
      </w:r>
      <w:r w:rsidR="009D057F">
        <w:rPr>
          <w:rFonts w:asciiTheme="minorHAnsi" w:hAnsiTheme="minorHAnsi"/>
          <w:sz w:val="22"/>
          <w:szCs w:val="22"/>
        </w:rPr>
        <w:t xml:space="preserve">sources, </w:t>
      </w:r>
      <w:r w:rsidRPr="006B7171">
        <w:rPr>
          <w:rFonts w:asciiTheme="minorHAnsi" w:hAnsiTheme="minorHAnsi"/>
          <w:sz w:val="22"/>
          <w:szCs w:val="22"/>
        </w:rPr>
        <w:t xml:space="preserve">occurrence, </w:t>
      </w:r>
      <w:r w:rsidR="009D057F">
        <w:rPr>
          <w:rFonts w:asciiTheme="minorHAnsi" w:hAnsiTheme="minorHAnsi"/>
          <w:sz w:val="22"/>
          <w:szCs w:val="22"/>
        </w:rPr>
        <w:t xml:space="preserve">and transport </w:t>
      </w:r>
      <w:r w:rsidRPr="006B7171">
        <w:rPr>
          <w:rFonts w:asciiTheme="minorHAnsi" w:hAnsiTheme="minorHAnsi"/>
          <w:sz w:val="22"/>
          <w:szCs w:val="22"/>
        </w:rPr>
        <w:t xml:space="preserve">contaminants </w:t>
      </w:r>
      <w:r w:rsidR="00F7561C">
        <w:rPr>
          <w:rFonts w:asciiTheme="minorHAnsi" w:hAnsiTheme="minorHAnsi"/>
          <w:sz w:val="22"/>
          <w:szCs w:val="22"/>
        </w:rPr>
        <w:t>in different landscape settings</w:t>
      </w:r>
      <w:r w:rsidR="00656049">
        <w:rPr>
          <w:rFonts w:asciiTheme="minorHAnsi" w:hAnsiTheme="minorHAnsi"/>
          <w:sz w:val="22"/>
          <w:szCs w:val="22"/>
        </w:rPr>
        <w:t>;</w:t>
      </w:r>
    </w:p>
    <w:p w14:paraId="4AB5612E" w14:textId="1FCA88AA" w:rsidR="003B2F28" w:rsidRPr="006B7171" w:rsidRDefault="00F7561C" w:rsidP="003B2F28">
      <w:pPr>
        <w:pStyle w:val="NormalWeb"/>
        <w:numPr>
          <w:ilvl w:val="0"/>
          <w:numId w:val="25"/>
        </w:numPr>
        <w:kinsoku w:val="0"/>
        <w:overflowPunct w:val="0"/>
        <w:spacing w:before="86" w:beforeAutospacing="0" w:after="0" w:afterAutospacing="0"/>
        <w:textAlignment w:val="baseline"/>
        <w:rPr>
          <w:rFonts w:asciiTheme="minorHAnsi" w:hAnsiTheme="minorHAnsi"/>
          <w:sz w:val="22"/>
          <w:szCs w:val="22"/>
        </w:rPr>
      </w:pPr>
      <w:r>
        <w:rPr>
          <w:rFonts w:asciiTheme="minorHAnsi" w:hAnsiTheme="minorHAnsi"/>
          <w:sz w:val="22"/>
          <w:szCs w:val="22"/>
        </w:rPr>
        <w:t xml:space="preserve">Identify and prioritize </w:t>
      </w:r>
      <w:r w:rsidR="00BA4A72">
        <w:rPr>
          <w:rFonts w:asciiTheme="minorHAnsi" w:hAnsiTheme="minorHAnsi"/>
          <w:sz w:val="22"/>
          <w:szCs w:val="22"/>
        </w:rPr>
        <w:t>options for mitigation</w:t>
      </w:r>
      <w:r>
        <w:rPr>
          <w:rFonts w:asciiTheme="minorHAnsi" w:hAnsiTheme="minorHAnsi"/>
          <w:sz w:val="22"/>
          <w:szCs w:val="22"/>
        </w:rPr>
        <w:t xml:space="preserve"> </w:t>
      </w:r>
      <w:r w:rsidR="00BA4A72">
        <w:rPr>
          <w:rFonts w:asciiTheme="minorHAnsi" w:hAnsiTheme="minorHAnsi"/>
          <w:sz w:val="22"/>
          <w:szCs w:val="22"/>
        </w:rPr>
        <w:t>to inform policy and prevention strategies</w:t>
      </w:r>
      <w:r w:rsidR="00656049">
        <w:rPr>
          <w:rFonts w:asciiTheme="minorHAnsi" w:hAnsiTheme="minorHAnsi"/>
          <w:sz w:val="22"/>
          <w:szCs w:val="22"/>
        </w:rPr>
        <w:t>,</w:t>
      </w:r>
    </w:p>
    <w:p w14:paraId="0A511D79" w14:textId="77777777" w:rsidR="001B79A5" w:rsidRDefault="005270BE" w:rsidP="003B2F28">
      <w:pPr>
        <w:pStyle w:val="NormalWeb"/>
        <w:numPr>
          <w:ilvl w:val="0"/>
          <w:numId w:val="25"/>
        </w:numPr>
        <w:kinsoku w:val="0"/>
        <w:overflowPunct w:val="0"/>
        <w:spacing w:before="86" w:beforeAutospacing="0" w:after="0" w:afterAutospacing="0"/>
        <w:textAlignment w:val="baseline"/>
        <w:rPr>
          <w:rFonts w:asciiTheme="minorHAnsi" w:hAnsiTheme="minorHAnsi"/>
          <w:sz w:val="22"/>
          <w:szCs w:val="22"/>
        </w:rPr>
      </w:pPr>
      <w:r>
        <w:rPr>
          <w:rFonts w:asciiTheme="minorHAnsi" w:hAnsiTheme="minorHAnsi"/>
          <w:sz w:val="22"/>
          <w:szCs w:val="22"/>
        </w:rPr>
        <w:t xml:space="preserve">Gather information on </w:t>
      </w:r>
      <w:r w:rsidR="003B2F28" w:rsidRPr="006B7171">
        <w:rPr>
          <w:rFonts w:asciiTheme="minorHAnsi" w:hAnsiTheme="minorHAnsi"/>
          <w:sz w:val="22"/>
          <w:szCs w:val="22"/>
        </w:rPr>
        <w:t>issues of emerging concern</w:t>
      </w:r>
    </w:p>
    <w:p w14:paraId="2B5E0059" w14:textId="390A7726" w:rsidR="003B2F28" w:rsidRDefault="003B2F28" w:rsidP="00C71083">
      <w:pPr>
        <w:pStyle w:val="NormalWeb"/>
        <w:kinsoku w:val="0"/>
        <w:overflowPunct w:val="0"/>
        <w:spacing w:before="86" w:beforeAutospacing="0" w:after="0" w:afterAutospacing="0"/>
        <w:ind w:left="0"/>
        <w:textAlignment w:val="baseline"/>
        <w:rPr>
          <w:rFonts w:asciiTheme="minorHAnsi" w:hAnsiTheme="minorHAnsi"/>
          <w:sz w:val="22"/>
          <w:szCs w:val="22"/>
        </w:rPr>
      </w:pPr>
    </w:p>
    <w:p w14:paraId="5040199E" w14:textId="77777777" w:rsidR="00486372" w:rsidRPr="0048230A" w:rsidRDefault="004E05C2" w:rsidP="0048230A">
      <w:pPr>
        <w:pStyle w:val="ListParagraph"/>
        <w:numPr>
          <w:ilvl w:val="0"/>
          <w:numId w:val="24"/>
        </w:numPr>
        <w:autoSpaceDE w:val="0"/>
        <w:autoSpaceDN w:val="0"/>
        <w:adjustRightInd w:val="0"/>
        <w:spacing w:after="0" w:line="240" w:lineRule="auto"/>
        <w:ind w:left="90" w:hanging="360"/>
        <w:rPr>
          <w:rFonts w:cs="Roboto-Black"/>
          <w:b/>
          <w:color w:val="005C00"/>
          <w:sz w:val="28"/>
          <w:szCs w:val="28"/>
        </w:rPr>
      </w:pPr>
      <w:r w:rsidRPr="0048230A">
        <w:rPr>
          <w:rFonts w:cs="Roboto-Black"/>
          <w:b/>
          <w:color w:val="005C00"/>
          <w:sz w:val="28"/>
          <w:szCs w:val="28"/>
        </w:rPr>
        <w:t>Goal, Outcome</w:t>
      </w:r>
      <w:r w:rsidR="00EF1639" w:rsidRPr="0048230A">
        <w:rPr>
          <w:rFonts w:cs="Roboto-Black"/>
          <w:b/>
          <w:color w:val="005C00"/>
          <w:sz w:val="28"/>
          <w:szCs w:val="28"/>
        </w:rPr>
        <w:t xml:space="preserve"> and </w:t>
      </w:r>
      <w:r w:rsidRPr="0048230A">
        <w:rPr>
          <w:rFonts w:cs="Roboto-Black"/>
          <w:b/>
          <w:color w:val="005C00"/>
          <w:sz w:val="28"/>
          <w:szCs w:val="28"/>
        </w:rPr>
        <w:t xml:space="preserve">Baseline </w:t>
      </w:r>
    </w:p>
    <w:p w14:paraId="4623A095" w14:textId="7424EB61" w:rsidR="00486372" w:rsidRPr="004E05C2" w:rsidRDefault="004E05C2" w:rsidP="00AE7E70">
      <w:pPr>
        <w:pStyle w:val="NoSpacing"/>
        <w:ind w:left="360"/>
        <w:rPr>
          <w:rFonts w:cs="JansonTextLTStd-Roman"/>
          <w:sz w:val="21"/>
          <w:szCs w:val="21"/>
        </w:rPr>
      </w:pPr>
      <w:r w:rsidRPr="00AE7E70">
        <w:lastRenderedPageBreak/>
        <w:t>This</w:t>
      </w:r>
      <w:r w:rsidRPr="004E05C2">
        <w:rPr>
          <w:rFonts w:cs="JansonTextLTStd-Roman"/>
          <w:sz w:val="21"/>
          <w:szCs w:val="21"/>
        </w:rPr>
        <w:t xml:space="preserve"> strategy </w:t>
      </w:r>
      <w:r w:rsidR="00A523CD">
        <w:rPr>
          <w:rFonts w:cs="JansonTextLTStd-Roman"/>
          <w:sz w:val="21"/>
          <w:szCs w:val="21"/>
        </w:rPr>
        <w:t>identifies</w:t>
      </w:r>
      <w:r w:rsidRPr="004E05C2">
        <w:rPr>
          <w:rFonts w:cs="JansonTextLTStd-Roman"/>
          <w:sz w:val="21"/>
          <w:szCs w:val="21"/>
        </w:rPr>
        <w:t xml:space="preserve"> approaches for</w:t>
      </w:r>
      <w:r>
        <w:rPr>
          <w:rFonts w:cs="JansonTextLTStd-Roman"/>
          <w:sz w:val="21"/>
          <w:szCs w:val="21"/>
        </w:rPr>
        <w:t xml:space="preserve"> </w:t>
      </w:r>
      <w:r w:rsidR="009D057F">
        <w:rPr>
          <w:rFonts w:cs="JansonTextLTStd-Roman"/>
          <w:sz w:val="21"/>
          <w:szCs w:val="21"/>
        </w:rPr>
        <w:t xml:space="preserve">making progress toward </w:t>
      </w:r>
      <w:r w:rsidR="008D24B5" w:rsidRPr="004E05C2">
        <w:rPr>
          <w:rFonts w:cs="JansonTextLTStd-Roman"/>
          <w:sz w:val="21"/>
          <w:szCs w:val="21"/>
        </w:rPr>
        <w:t>the toxic</w:t>
      </w:r>
      <w:r w:rsidR="009D057F">
        <w:rPr>
          <w:rFonts w:cs="JansonTextLTStd-Roman"/>
          <w:sz w:val="21"/>
          <w:szCs w:val="21"/>
        </w:rPr>
        <w:t xml:space="preserve"> contaminant </w:t>
      </w:r>
      <w:r w:rsidRPr="004E05C2">
        <w:rPr>
          <w:rFonts w:cs="JansonTextLTStd-Roman"/>
          <w:sz w:val="21"/>
          <w:szCs w:val="21"/>
        </w:rPr>
        <w:t xml:space="preserve">goal and </w:t>
      </w:r>
      <w:r w:rsidR="009D057F">
        <w:rPr>
          <w:rFonts w:cs="JansonTextLTStd-Roman"/>
          <w:sz w:val="21"/>
          <w:szCs w:val="21"/>
        </w:rPr>
        <w:t xml:space="preserve">research </w:t>
      </w:r>
      <w:r w:rsidRPr="004E05C2">
        <w:rPr>
          <w:rFonts w:cs="JansonTextLTStd-Roman"/>
          <w:sz w:val="21"/>
          <w:szCs w:val="21"/>
        </w:rPr>
        <w:t>outcome:</w:t>
      </w:r>
    </w:p>
    <w:p w14:paraId="5FD45A54" w14:textId="77777777" w:rsidR="00486372" w:rsidRPr="004E05C2" w:rsidRDefault="00486372" w:rsidP="004E05C2">
      <w:pPr>
        <w:autoSpaceDE w:val="0"/>
        <w:autoSpaceDN w:val="0"/>
        <w:adjustRightInd w:val="0"/>
        <w:spacing w:after="0" w:line="240" w:lineRule="auto"/>
        <w:rPr>
          <w:rFonts w:cs="JansonTextLTStd-Roman"/>
          <w:sz w:val="21"/>
          <w:szCs w:val="21"/>
        </w:rPr>
      </w:pPr>
    </w:p>
    <w:p w14:paraId="709A3F6D" w14:textId="77777777" w:rsidR="003B2F28" w:rsidRPr="006B7171" w:rsidRDefault="003B2F28" w:rsidP="003B2F28">
      <w:pPr>
        <w:pStyle w:val="NoSpacing"/>
        <w:ind w:left="360"/>
        <w:rPr>
          <w:rFonts w:cs="Times New Roman"/>
        </w:rPr>
      </w:pPr>
      <w:r w:rsidRPr="003B2F28">
        <w:rPr>
          <w:b/>
        </w:rPr>
        <w:t>Toxic Contaminants Goal:</w:t>
      </w:r>
      <w:r w:rsidRPr="006B7171">
        <w:rPr>
          <w:rFonts w:cs="Times New Roman"/>
        </w:rPr>
        <w:t xml:space="preserve"> Ensure that the Bay and its rivers are free of effects of toxic contaminants on living resources and human health.</w:t>
      </w:r>
    </w:p>
    <w:p w14:paraId="68801C8D" w14:textId="77777777" w:rsidR="003B2F28" w:rsidRPr="006B7171" w:rsidRDefault="003B2F28" w:rsidP="003B2F28">
      <w:pPr>
        <w:spacing w:after="0" w:line="240" w:lineRule="auto"/>
        <w:rPr>
          <w:rFonts w:cs="Times New Roman"/>
        </w:rPr>
      </w:pPr>
    </w:p>
    <w:p w14:paraId="15D4330E" w14:textId="77777777" w:rsidR="003B2F28" w:rsidRPr="006B7171" w:rsidRDefault="003B2F28" w:rsidP="003B2F28">
      <w:pPr>
        <w:pStyle w:val="NoSpacing"/>
        <w:ind w:left="360"/>
      </w:pPr>
      <w:r w:rsidRPr="003B2F28">
        <w:rPr>
          <w:b/>
        </w:rPr>
        <w:t>Research Outcome:</w:t>
      </w:r>
      <w:r w:rsidRPr="006B7171">
        <w:t xml:space="preserve"> Continually increase our understanding of the impacts and mitigation options for toxic contaminants. Develop a research agenda and further characterize the occurrence, concentrations, sources and effects of mercury, PCBs and other contaminants of emerging and widespread concern. In addition, identify which best management practices might provide multiple benefits of reducing nutrient and sediment pollution as well as toxic contaminants in waterways. </w:t>
      </w:r>
    </w:p>
    <w:p w14:paraId="08B74DCC" w14:textId="77777777" w:rsidR="003B2F28" w:rsidRPr="006B7171" w:rsidRDefault="003B2F28" w:rsidP="003B2F28">
      <w:pPr>
        <w:pStyle w:val="Default"/>
        <w:rPr>
          <w:rFonts w:asciiTheme="minorHAnsi" w:hAnsiTheme="minorHAnsi"/>
          <w:color w:val="auto"/>
          <w:sz w:val="22"/>
          <w:szCs w:val="22"/>
        </w:rPr>
      </w:pPr>
    </w:p>
    <w:p w14:paraId="7B3036F0" w14:textId="4E6C56AB" w:rsidR="003B2F28" w:rsidRPr="006B7171" w:rsidRDefault="003B2F28" w:rsidP="003B2F28">
      <w:pPr>
        <w:pStyle w:val="NoSpacing"/>
        <w:ind w:left="360"/>
        <w:rPr>
          <w:rFonts w:cs="Times New Roman"/>
        </w:rPr>
      </w:pPr>
      <w:r w:rsidRPr="003B2F28">
        <w:rPr>
          <w:b/>
        </w:rPr>
        <w:t>Baseline and Current Condition:</w:t>
      </w:r>
      <w:r w:rsidRPr="006B7171">
        <w:rPr>
          <w:rFonts w:cs="Times New Roman"/>
        </w:rPr>
        <w:t xml:space="preserve"> The TCW </w:t>
      </w:r>
      <w:r w:rsidR="009D057F">
        <w:rPr>
          <w:rFonts w:cs="Times New Roman"/>
        </w:rPr>
        <w:t xml:space="preserve">originally </w:t>
      </w:r>
      <w:r w:rsidRPr="006B7171">
        <w:rPr>
          <w:rFonts w:cs="Times New Roman"/>
        </w:rPr>
        <w:t xml:space="preserve">worked with stakeholders </w:t>
      </w:r>
      <w:r w:rsidR="009D057F">
        <w:rPr>
          <w:rFonts w:cs="Times New Roman"/>
        </w:rPr>
        <w:t xml:space="preserve">in 2015 </w:t>
      </w:r>
      <w:r w:rsidR="00C71083">
        <w:rPr>
          <w:rFonts w:cs="Times New Roman"/>
        </w:rPr>
        <w:t xml:space="preserve">to identify </w:t>
      </w:r>
      <w:r w:rsidR="00C71083" w:rsidRPr="006B7171">
        <w:rPr>
          <w:rFonts w:cs="Times New Roman"/>
        </w:rPr>
        <w:t>the</w:t>
      </w:r>
      <w:r w:rsidRPr="006B7171">
        <w:rPr>
          <w:rFonts w:cs="Times New Roman"/>
        </w:rPr>
        <w:t xml:space="preserve"> </w:t>
      </w:r>
      <w:r w:rsidR="00C71083">
        <w:rPr>
          <w:rFonts w:cs="Times New Roman"/>
        </w:rPr>
        <w:t>priority</w:t>
      </w:r>
      <w:r w:rsidR="009D057F">
        <w:rPr>
          <w:rFonts w:cs="Times New Roman"/>
        </w:rPr>
        <w:t xml:space="preserve"> </w:t>
      </w:r>
      <w:r w:rsidRPr="006B7171">
        <w:rPr>
          <w:rFonts w:cs="Times New Roman"/>
        </w:rPr>
        <w:t xml:space="preserve">issues to be addressed for this strategy. These issues </w:t>
      </w:r>
      <w:r w:rsidR="009D057F">
        <w:rPr>
          <w:rFonts w:cs="Times New Roman"/>
        </w:rPr>
        <w:t xml:space="preserve">have been </w:t>
      </w:r>
      <w:r w:rsidR="00C71083">
        <w:rPr>
          <w:rFonts w:cs="Times New Roman"/>
        </w:rPr>
        <w:t xml:space="preserve">in this version of the strategy </w:t>
      </w:r>
      <w:r w:rsidR="009D057F">
        <w:rPr>
          <w:rFonts w:cs="Times New Roman"/>
        </w:rPr>
        <w:t xml:space="preserve">as part of the CBP review process, with 2 of the issues being </w:t>
      </w:r>
      <w:r w:rsidR="00C71083">
        <w:rPr>
          <w:rFonts w:cs="Times New Roman"/>
        </w:rPr>
        <w:t xml:space="preserve">substantially </w:t>
      </w:r>
      <w:r w:rsidR="009D057F">
        <w:rPr>
          <w:rFonts w:cs="Times New Roman"/>
        </w:rPr>
        <w:t>modified (issues 3 and 4)</w:t>
      </w:r>
      <w:r w:rsidRPr="006B7171">
        <w:rPr>
          <w:rFonts w:cs="Times New Roman"/>
        </w:rPr>
        <w:t>:</w:t>
      </w:r>
    </w:p>
    <w:p w14:paraId="03B89F5C" w14:textId="19AEB848" w:rsidR="003B2F28" w:rsidRPr="006B7171" w:rsidRDefault="009D057F" w:rsidP="008D24B5">
      <w:pPr>
        <w:pStyle w:val="NoSpacing"/>
        <w:ind w:left="1068"/>
      </w:pPr>
      <w:r>
        <w:t xml:space="preserve">1. </w:t>
      </w:r>
      <w:r w:rsidR="003B2F28" w:rsidRPr="006B7171">
        <w:t>Supply information to make fish and shellfish safe</w:t>
      </w:r>
      <w:r w:rsidR="00F7561C">
        <w:t>r</w:t>
      </w:r>
      <w:r w:rsidR="003B2F28" w:rsidRPr="006B7171">
        <w:t xml:space="preserve"> for human consumption. </w:t>
      </w:r>
    </w:p>
    <w:p w14:paraId="5CC63DCC" w14:textId="15B82B7D" w:rsidR="003B2F28" w:rsidRPr="006B7171" w:rsidRDefault="009D057F" w:rsidP="008D24B5">
      <w:pPr>
        <w:pStyle w:val="NoSpacing"/>
        <w:ind w:left="1068"/>
      </w:pPr>
      <w:r>
        <w:t xml:space="preserve">2. </w:t>
      </w:r>
      <w:r w:rsidR="003B2F28">
        <w:t xml:space="preserve">Understand </w:t>
      </w:r>
      <w:r w:rsidR="003B2F28" w:rsidRPr="006B7171">
        <w:t>the influence of contaminants degrading the health, and contributing to</w:t>
      </w:r>
      <w:r w:rsidR="004E0D33">
        <w:t xml:space="preserve"> mortality</w:t>
      </w:r>
      <w:r w:rsidR="003B2F28" w:rsidRPr="006B7171">
        <w:t xml:space="preserve">, of fish and wildlife. </w:t>
      </w:r>
    </w:p>
    <w:p w14:paraId="3C3DAFD9" w14:textId="1D4E5440" w:rsidR="003B2F28" w:rsidRPr="006B7171" w:rsidRDefault="009D057F" w:rsidP="008D24B5">
      <w:pPr>
        <w:pStyle w:val="NoSpacing"/>
        <w:ind w:left="1068"/>
      </w:pPr>
      <w:r>
        <w:t xml:space="preserve">3. </w:t>
      </w:r>
      <w:r w:rsidR="003B2F28" w:rsidRPr="006B7171">
        <w:t xml:space="preserve">Document the </w:t>
      </w:r>
      <w:r>
        <w:t xml:space="preserve">sources, </w:t>
      </w:r>
      <w:r w:rsidR="003B2F28" w:rsidRPr="006B7171">
        <w:t xml:space="preserve">occurrence, </w:t>
      </w:r>
      <w:r>
        <w:t xml:space="preserve">and transport of </w:t>
      </w:r>
      <w:r w:rsidR="003B2F28" w:rsidRPr="006B7171">
        <w:t xml:space="preserve">contaminants </w:t>
      </w:r>
      <w:r w:rsidR="00F7561C">
        <w:t>in different landscape settings</w:t>
      </w:r>
      <w:r w:rsidR="003B2F28" w:rsidRPr="006B7171">
        <w:t>.</w:t>
      </w:r>
    </w:p>
    <w:p w14:paraId="258FF186" w14:textId="3680CAC3" w:rsidR="003B2F28" w:rsidRPr="006B7171" w:rsidRDefault="009D057F" w:rsidP="008D24B5">
      <w:pPr>
        <w:pStyle w:val="NoSpacing"/>
        <w:ind w:left="1068"/>
      </w:pPr>
      <w:bookmarkStart w:id="0" w:name="_Hlk519774853"/>
      <w:r>
        <w:t xml:space="preserve">4. </w:t>
      </w:r>
      <w:r w:rsidR="00F7561C">
        <w:t xml:space="preserve">Identify and prioritize </w:t>
      </w:r>
      <w:bookmarkEnd w:id="0"/>
      <w:r w:rsidR="00AC7116">
        <w:t>options for mitigation to inform policy and prevention</w:t>
      </w:r>
      <w:r w:rsidR="00435FA7">
        <w:t xml:space="preserve"> strategies.</w:t>
      </w:r>
      <w:r w:rsidR="00AC7116">
        <w:t xml:space="preserve"> </w:t>
      </w:r>
    </w:p>
    <w:p w14:paraId="1E31656B" w14:textId="02A21564" w:rsidR="003B2F28" w:rsidRPr="006B7171" w:rsidRDefault="009D057F" w:rsidP="008D24B5">
      <w:pPr>
        <w:pStyle w:val="NoSpacing"/>
        <w:ind w:left="1068"/>
      </w:pPr>
      <w:r>
        <w:t xml:space="preserve">5. </w:t>
      </w:r>
      <w:r w:rsidR="005270BE">
        <w:t xml:space="preserve">Gather information on </w:t>
      </w:r>
      <w:r w:rsidR="003B2F28" w:rsidRPr="006B7171">
        <w:t xml:space="preserve">issues of emerging concern. </w:t>
      </w:r>
    </w:p>
    <w:p w14:paraId="680C7523" w14:textId="77777777" w:rsidR="003B2F28" w:rsidRPr="006B7171" w:rsidRDefault="003B2F28" w:rsidP="003B2F28">
      <w:pPr>
        <w:spacing w:after="0" w:line="240" w:lineRule="auto"/>
        <w:rPr>
          <w:rFonts w:cs="Times New Roman"/>
        </w:rPr>
      </w:pPr>
    </w:p>
    <w:p w14:paraId="2EC409FA" w14:textId="1E96C5A9" w:rsidR="0073504B" w:rsidRDefault="003B2F28" w:rsidP="00FF7BDE">
      <w:pPr>
        <w:pStyle w:val="NoSpacing"/>
        <w:ind w:left="360"/>
        <w:rPr>
          <w:rFonts w:cs="Times New Roman"/>
          <w:u w:val="single"/>
        </w:rPr>
      </w:pPr>
      <w:r w:rsidRPr="003B2F28">
        <w:t>Much</w:t>
      </w:r>
      <w:r w:rsidRPr="006B7171">
        <w:rPr>
          <w:rFonts w:cs="Times New Roman"/>
        </w:rPr>
        <w:t xml:space="preserve"> of the baseline information for these issues </w:t>
      </w:r>
      <w:r w:rsidR="00B66CF2" w:rsidRPr="008D24B5">
        <w:rPr>
          <w:rFonts w:cs="Times New Roman"/>
        </w:rPr>
        <w:t>came</w:t>
      </w:r>
      <w:r w:rsidR="00B66CF2" w:rsidRPr="008D24B5">
        <w:rPr>
          <w:rFonts w:cs="Times New Roman"/>
          <w:color w:val="FF0000"/>
        </w:rPr>
        <w:t xml:space="preserve"> </w:t>
      </w:r>
      <w:r w:rsidRPr="006B7171">
        <w:rPr>
          <w:rFonts w:cs="Times New Roman"/>
        </w:rPr>
        <w:t>from the report “Extent and Severity of Toxic Contaminants in the Chesapeake Bay Watershed” (Chesapeake Bay Program, 2013)</w:t>
      </w:r>
      <w:r w:rsidR="009D057F">
        <w:rPr>
          <w:rFonts w:cs="Times New Roman"/>
        </w:rPr>
        <w:t xml:space="preserve">, </w:t>
      </w:r>
      <w:r w:rsidR="008D24B5">
        <w:rPr>
          <w:rFonts w:cs="Times New Roman"/>
        </w:rPr>
        <w:t>which provided</w:t>
      </w:r>
      <w:r w:rsidR="00FF7BDE" w:rsidRPr="006B7171">
        <w:rPr>
          <w:rFonts w:cs="Times New Roman"/>
        </w:rPr>
        <w:t xml:space="preserve"> </w:t>
      </w:r>
      <w:r w:rsidR="009D057F">
        <w:rPr>
          <w:rFonts w:cs="Times New Roman"/>
        </w:rPr>
        <w:t xml:space="preserve">a summary </w:t>
      </w:r>
      <w:r w:rsidR="00FF7BDE" w:rsidRPr="006B7171">
        <w:rPr>
          <w:rFonts w:cs="Times New Roman"/>
        </w:rPr>
        <w:t>of 10 contaminant groups within the Bay watershed</w:t>
      </w:r>
      <w:r w:rsidR="00FF7BDE">
        <w:rPr>
          <w:rFonts w:cs="Times New Roman"/>
        </w:rPr>
        <w:t xml:space="preserve">. </w:t>
      </w:r>
      <w:r w:rsidR="0073504B">
        <w:rPr>
          <w:rFonts w:cs="Times New Roman"/>
        </w:rPr>
        <w:t xml:space="preserve">A qualitative assessment of the baseline understanding for the sources, occurrence, and effects </w:t>
      </w:r>
      <w:r w:rsidR="00FF7BDE">
        <w:rPr>
          <w:rFonts w:cs="Times New Roman"/>
        </w:rPr>
        <w:t xml:space="preserve">for these </w:t>
      </w:r>
      <w:r w:rsidR="0073504B">
        <w:rPr>
          <w:rFonts w:cs="Times New Roman"/>
        </w:rPr>
        <w:t>contaminant groups was prepared by the TCW for the original strategy (</w:t>
      </w:r>
      <w:r w:rsidR="00596B89">
        <w:rPr>
          <w:rFonts w:cs="Times New Roman"/>
        </w:rPr>
        <w:t xml:space="preserve">summarized in </w:t>
      </w:r>
      <w:r w:rsidR="0073504B">
        <w:rPr>
          <w:rFonts w:cs="Times New Roman"/>
        </w:rPr>
        <w:t xml:space="preserve">figure 1). </w:t>
      </w:r>
      <w:r w:rsidR="00254421">
        <w:rPr>
          <w:rFonts w:cs="Times New Roman"/>
        </w:rPr>
        <w:t xml:space="preserve">The contaminant groups with the greatest uncertainty are the emphasis of the research efforts. </w:t>
      </w:r>
    </w:p>
    <w:p w14:paraId="60E10EF3" w14:textId="1E6E632E" w:rsidR="0073504B" w:rsidRDefault="0073504B" w:rsidP="003B5310">
      <w:pPr>
        <w:pStyle w:val="NoSpacing"/>
        <w:ind w:left="360"/>
        <w:rPr>
          <w:rFonts w:cs="Times New Roman"/>
        </w:rPr>
      </w:pPr>
    </w:p>
    <w:p w14:paraId="2F6133E8" w14:textId="6469A8B3" w:rsidR="0073504B" w:rsidRPr="006B7171" w:rsidRDefault="0073504B" w:rsidP="003B5310">
      <w:pPr>
        <w:pStyle w:val="NoSpacing"/>
        <w:ind w:left="360"/>
        <w:rPr>
          <w:rFonts w:cs="Times New Roman"/>
        </w:rPr>
      </w:pPr>
      <w:r>
        <w:rPr>
          <w:rFonts w:cs="Times New Roman"/>
        </w:rPr>
        <w:t xml:space="preserve"> </w:t>
      </w:r>
      <w:r w:rsidRPr="006B7171">
        <w:rPr>
          <w:noProof/>
        </w:rPr>
        <w:drawing>
          <wp:inline distT="0" distB="0" distL="0" distR="0" wp14:anchorId="4479D2D6" wp14:editId="24F764F8">
            <wp:extent cx="4943475" cy="3707612"/>
            <wp:effectExtent l="0" t="0" r="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962283" cy="3721718"/>
                    </a:xfrm>
                    <a:prstGeom prst="rect">
                      <a:avLst/>
                    </a:prstGeom>
                  </pic:spPr>
                </pic:pic>
              </a:graphicData>
            </a:graphic>
          </wp:inline>
        </w:drawing>
      </w:r>
    </w:p>
    <w:p w14:paraId="1A5D5F9C" w14:textId="074E03AC" w:rsidR="00FF7BDE" w:rsidRPr="006B7171" w:rsidRDefault="00FF7BDE" w:rsidP="00FF7BDE">
      <w:pPr>
        <w:pStyle w:val="NoSpacing"/>
        <w:ind w:left="360"/>
        <w:rPr>
          <w:noProof/>
        </w:rPr>
      </w:pPr>
      <w:r w:rsidRPr="006B7171">
        <w:t xml:space="preserve">Figure 1: Level of uncertainty for ten contaminant groups </w:t>
      </w:r>
      <w:r w:rsidR="00C71083" w:rsidRPr="006B7171">
        <w:t>about</w:t>
      </w:r>
      <w:r w:rsidRPr="006B7171">
        <w:t xml:space="preserve"> the occurrence, concentrations, sources</w:t>
      </w:r>
      <w:r w:rsidR="00596B89">
        <w:t>,</w:t>
      </w:r>
      <w:r w:rsidRPr="006B7171">
        <w:t xml:space="preserve"> and effects on </w:t>
      </w:r>
      <w:r w:rsidRPr="00F7231B">
        <w:rPr>
          <w:rFonts w:cs="JansonTextLTStd-Roman"/>
        </w:rPr>
        <w:t>fish</w:t>
      </w:r>
      <w:r w:rsidRPr="006B7171">
        <w:t xml:space="preserve"> and wildlife. </w:t>
      </w:r>
    </w:p>
    <w:p w14:paraId="53532161" w14:textId="77777777" w:rsidR="003B2F28" w:rsidRPr="006B7171" w:rsidRDefault="003B2F28" w:rsidP="003B2F28">
      <w:pPr>
        <w:spacing w:after="0" w:line="240" w:lineRule="auto"/>
        <w:rPr>
          <w:rFonts w:cs="Times New Roman"/>
          <w:u w:val="single"/>
        </w:rPr>
      </w:pPr>
    </w:p>
    <w:p w14:paraId="2990090C" w14:textId="77777777" w:rsidR="0073504B" w:rsidRDefault="0073504B" w:rsidP="003B2F28">
      <w:pPr>
        <w:pStyle w:val="NoSpacing"/>
        <w:ind w:left="360"/>
        <w:rPr>
          <w:rFonts w:cs="Times New Roman"/>
          <w:u w:val="single"/>
        </w:rPr>
      </w:pPr>
    </w:p>
    <w:p w14:paraId="37347B6D" w14:textId="433A2AFD" w:rsidR="00F7231B" w:rsidRDefault="003B2F28" w:rsidP="003B2F28">
      <w:pPr>
        <w:pStyle w:val="NoSpacing"/>
        <w:ind w:left="360"/>
        <w:rPr>
          <w:rFonts w:cs="Times New Roman"/>
        </w:rPr>
      </w:pPr>
      <w:r w:rsidRPr="006B7171">
        <w:rPr>
          <w:rFonts w:cs="Times New Roman"/>
          <w:u w:val="single"/>
        </w:rPr>
        <w:t>Issue: Supply information to make fish and shellfish safe</w:t>
      </w:r>
      <w:r w:rsidR="00F7561C">
        <w:rPr>
          <w:rFonts w:cs="Times New Roman"/>
          <w:u w:val="single"/>
        </w:rPr>
        <w:t>r</w:t>
      </w:r>
      <w:r w:rsidRPr="006B7171">
        <w:rPr>
          <w:rFonts w:cs="Times New Roman"/>
          <w:u w:val="single"/>
        </w:rPr>
        <w:t xml:space="preserve"> for human consumption</w:t>
      </w:r>
      <w:r w:rsidRPr="006B7171">
        <w:rPr>
          <w:rFonts w:cs="Times New Roman"/>
        </w:rPr>
        <w:t xml:space="preserve"> </w:t>
      </w:r>
    </w:p>
    <w:p w14:paraId="58637059" w14:textId="6C6DAB26" w:rsidR="00B66CF2" w:rsidRDefault="003B2F28" w:rsidP="00C71083">
      <w:pPr>
        <w:pStyle w:val="NoSpacing"/>
        <w:ind w:left="360"/>
        <w:rPr>
          <w:rFonts w:cs="Times New Roman"/>
        </w:rPr>
      </w:pPr>
      <w:r w:rsidRPr="006B7171">
        <w:rPr>
          <w:rFonts w:cs="Times New Roman"/>
        </w:rPr>
        <w:t xml:space="preserve">Polychlorinated biphenyls (PCBs) and mercury are the primary causes of fish consumption advisories that have been </w:t>
      </w:r>
      <w:r w:rsidRPr="003B2F28">
        <w:t>issued</w:t>
      </w:r>
      <w:r w:rsidRPr="006B7171">
        <w:rPr>
          <w:rFonts w:cs="Times New Roman"/>
        </w:rPr>
        <w:t xml:space="preserve"> in the Chesapeake Bay and its watershed. PCBs are suspected human carcinogens whereas methyl mercury (the dominant and toxic form of </w:t>
      </w:r>
      <w:r w:rsidR="009F5A61">
        <w:rPr>
          <w:rFonts w:cs="Times New Roman"/>
        </w:rPr>
        <w:t>mercury</w:t>
      </w:r>
      <w:r w:rsidR="00746A37">
        <w:rPr>
          <w:rFonts w:cs="Times New Roman"/>
        </w:rPr>
        <w:t xml:space="preserve"> </w:t>
      </w:r>
      <w:r w:rsidRPr="006B7171">
        <w:rPr>
          <w:rFonts w:cs="Times New Roman"/>
        </w:rPr>
        <w:t>that accumulates in fish) is known to cause impaired neurological development.  In addition, both of these pollutants have adverse ecological impacts.  The sources of these pollutants to fish and wildlife can be a combination of exposure to legacy deposits in sediments, ongoing inputs to the watershed from secondary sources (e.g., PCB contaminated terrestrial sites, previously contaminated stormwater pipes), and ongoing releases (e.g., wastewater and stormwater releases and atmospheric deposition, especially for</w:t>
      </w:r>
      <w:r w:rsidR="00746A37">
        <w:rPr>
          <w:rFonts w:cs="Times New Roman"/>
        </w:rPr>
        <w:t xml:space="preserve"> </w:t>
      </w:r>
      <w:r w:rsidR="008D24B5">
        <w:rPr>
          <w:rFonts w:cs="Times New Roman"/>
        </w:rPr>
        <w:t>mercury</w:t>
      </w:r>
      <w:r w:rsidRPr="006B7171">
        <w:rPr>
          <w:rFonts w:cs="Times New Roman"/>
        </w:rPr>
        <w:t xml:space="preserve">). Given these concerns, PCBs </w:t>
      </w:r>
      <w:r w:rsidR="00B66CF2">
        <w:rPr>
          <w:rFonts w:cs="Times New Roman"/>
        </w:rPr>
        <w:t xml:space="preserve">were </w:t>
      </w:r>
      <w:r w:rsidRPr="006B7171">
        <w:rPr>
          <w:rFonts w:cs="Times New Roman"/>
        </w:rPr>
        <w:t xml:space="preserve">the focus on the initial management strategy for Toxic Contaminant Policy and Prevention. </w:t>
      </w:r>
      <w:r w:rsidR="00B66CF2">
        <w:rPr>
          <w:rFonts w:cs="Times New Roman"/>
        </w:rPr>
        <w:t xml:space="preserve"> </w:t>
      </w:r>
      <w:r w:rsidR="00A73333">
        <w:rPr>
          <w:rFonts w:cs="Times New Roman"/>
        </w:rPr>
        <w:t>The PCB strateg</w:t>
      </w:r>
      <w:r w:rsidR="003B5310">
        <w:rPr>
          <w:rFonts w:cs="Times New Roman"/>
        </w:rPr>
        <w:t xml:space="preserve">y </w:t>
      </w:r>
      <w:r w:rsidR="00A73333">
        <w:rPr>
          <w:rFonts w:cs="Times New Roman"/>
        </w:rPr>
        <w:t xml:space="preserve">has a </w:t>
      </w:r>
      <w:r w:rsidR="003B5310">
        <w:rPr>
          <w:rFonts w:cs="Times New Roman"/>
        </w:rPr>
        <w:t xml:space="preserve">specific </w:t>
      </w:r>
      <w:r w:rsidR="00A73333">
        <w:rPr>
          <w:rFonts w:cs="Times New Roman"/>
        </w:rPr>
        <w:t>management approach to provide science to</w:t>
      </w:r>
      <w:r w:rsidR="003B5310">
        <w:rPr>
          <w:rFonts w:cs="Times New Roman"/>
        </w:rPr>
        <w:t xml:space="preserve"> </w:t>
      </w:r>
      <w:r w:rsidR="008D24B5">
        <w:rPr>
          <w:rFonts w:cs="Times New Roman"/>
        </w:rPr>
        <w:t>inform reduction</w:t>
      </w:r>
      <w:r w:rsidR="003B5310">
        <w:rPr>
          <w:rFonts w:cs="Times New Roman"/>
        </w:rPr>
        <w:t xml:space="preserve"> of PCBs</w:t>
      </w:r>
      <w:r w:rsidR="00A73333">
        <w:rPr>
          <w:rFonts w:cs="Times New Roman"/>
        </w:rPr>
        <w:t xml:space="preserve"> </w:t>
      </w:r>
      <w:r w:rsidR="003B5310">
        <w:rPr>
          <w:rFonts w:cs="Times New Roman"/>
        </w:rPr>
        <w:t>and that strategy and work pla</w:t>
      </w:r>
      <w:r w:rsidR="00596B89">
        <w:rPr>
          <w:rFonts w:cs="Times New Roman"/>
        </w:rPr>
        <w:t>n</w:t>
      </w:r>
      <w:r w:rsidR="003B5310">
        <w:rPr>
          <w:rFonts w:cs="Times New Roman"/>
        </w:rPr>
        <w:t xml:space="preserve"> should be consulted for more </w:t>
      </w:r>
      <w:r w:rsidR="00596B89">
        <w:rPr>
          <w:rFonts w:cs="Times New Roman"/>
        </w:rPr>
        <w:t xml:space="preserve">detailed </w:t>
      </w:r>
      <w:r w:rsidR="003B5310">
        <w:rPr>
          <w:rFonts w:cs="Times New Roman"/>
        </w:rPr>
        <w:t xml:space="preserve">information. </w:t>
      </w:r>
    </w:p>
    <w:p w14:paraId="4EF152D0" w14:textId="77777777" w:rsidR="00B66CF2" w:rsidRDefault="00B66CF2" w:rsidP="003B2F28">
      <w:pPr>
        <w:pStyle w:val="NoSpacing"/>
        <w:ind w:left="360"/>
        <w:rPr>
          <w:rFonts w:cs="Times New Roman"/>
        </w:rPr>
      </w:pPr>
    </w:p>
    <w:p w14:paraId="02B03DCA" w14:textId="7A8CA423" w:rsidR="004E10C1" w:rsidRDefault="003B5310" w:rsidP="003B2F28">
      <w:pPr>
        <w:pStyle w:val="NoSpacing"/>
        <w:ind w:left="360"/>
        <w:rPr>
          <w:rFonts w:cs="Times New Roman"/>
        </w:rPr>
      </w:pPr>
      <w:r>
        <w:rPr>
          <w:rFonts w:cs="Times New Roman"/>
        </w:rPr>
        <w:t>For mercury reductions</w:t>
      </w:r>
      <w:r w:rsidR="00596B89">
        <w:rPr>
          <w:rFonts w:cs="Times New Roman"/>
        </w:rPr>
        <w:t xml:space="preserve"> in fish and shellfish</w:t>
      </w:r>
      <w:r>
        <w:rPr>
          <w:rFonts w:cs="Times New Roman"/>
        </w:rPr>
        <w:t xml:space="preserve">, the jurisdictions in the Bay watershed are depending on </w:t>
      </w:r>
      <w:r w:rsidR="00E141FB">
        <w:rPr>
          <w:rFonts w:cs="Times New Roman"/>
        </w:rPr>
        <w:t>n</w:t>
      </w:r>
      <w:r w:rsidR="003B2F28" w:rsidRPr="006B7171">
        <w:rPr>
          <w:rFonts w:cs="Times New Roman"/>
        </w:rPr>
        <w:t>ational air emission controls</w:t>
      </w:r>
      <w:r>
        <w:rPr>
          <w:rFonts w:cs="Times New Roman"/>
        </w:rPr>
        <w:t xml:space="preserve"> and less use of coal for energy production</w:t>
      </w:r>
      <w:r w:rsidR="00596B89">
        <w:rPr>
          <w:rFonts w:cs="Times New Roman"/>
        </w:rPr>
        <w:t xml:space="preserve">, which should result in less </w:t>
      </w:r>
      <w:r w:rsidR="00C71083">
        <w:rPr>
          <w:rFonts w:cs="Times New Roman"/>
        </w:rPr>
        <w:t>mercury being deposited in the Chesapeake watershed.</w:t>
      </w:r>
      <w:r w:rsidR="00A73333">
        <w:rPr>
          <w:rFonts w:cs="Times New Roman"/>
        </w:rPr>
        <w:t xml:space="preserve"> For the revised </w:t>
      </w:r>
      <w:r w:rsidR="00596B89">
        <w:rPr>
          <w:rFonts w:cs="Times New Roman"/>
        </w:rPr>
        <w:t>m</w:t>
      </w:r>
      <w:r w:rsidR="00A73333">
        <w:rPr>
          <w:rFonts w:cs="Times New Roman"/>
        </w:rPr>
        <w:t xml:space="preserve">anagement </w:t>
      </w:r>
      <w:r w:rsidR="00596B89">
        <w:rPr>
          <w:rFonts w:cs="Times New Roman"/>
        </w:rPr>
        <w:t>s</w:t>
      </w:r>
      <w:r w:rsidR="00A73333">
        <w:rPr>
          <w:rFonts w:cs="Times New Roman"/>
        </w:rPr>
        <w:t xml:space="preserve">trategy, </w:t>
      </w:r>
      <w:r>
        <w:rPr>
          <w:rFonts w:cs="Times New Roman"/>
        </w:rPr>
        <w:t xml:space="preserve">efforts will be made to improve the understanding of baseline conditions by </w:t>
      </w:r>
      <w:r w:rsidR="003A2A86">
        <w:rPr>
          <w:rFonts w:cs="Times New Roman"/>
        </w:rPr>
        <w:t>compiling</w:t>
      </w:r>
      <w:r>
        <w:rPr>
          <w:rFonts w:cs="Times New Roman"/>
        </w:rPr>
        <w:t xml:space="preserve"> information on the extent of mercury impairments across the watershed. The jurisdictions will work through the TCW to inventory data and assess if information exists to document changes in </w:t>
      </w:r>
      <w:r w:rsidR="003A2A86">
        <w:rPr>
          <w:rFonts w:cs="Times New Roman"/>
        </w:rPr>
        <w:t xml:space="preserve">mercury in response to air controls.  The results will be used to help jurisdictions consider if additional efforts are needed to reduce the impacts of mercury. </w:t>
      </w:r>
    </w:p>
    <w:p w14:paraId="71233C49" w14:textId="3C93EC94" w:rsidR="00254421" w:rsidRPr="006B7171" w:rsidRDefault="00254421" w:rsidP="008D24B5">
      <w:pPr>
        <w:pStyle w:val="NoSpacing"/>
        <w:rPr>
          <w:rFonts w:cs="Times New Roman"/>
        </w:rPr>
      </w:pPr>
    </w:p>
    <w:p w14:paraId="298D1627" w14:textId="73508C5D" w:rsidR="003B2F28" w:rsidRPr="00416E7F" w:rsidRDefault="003B2F28" w:rsidP="003B2F28">
      <w:pPr>
        <w:pStyle w:val="NoSpacing"/>
        <w:ind w:left="360"/>
        <w:rPr>
          <w:rFonts w:cs="Times New Roman"/>
          <w:b/>
          <w:u w:val="single"/>
        </w:rPr>
      </w:pPr>
      <w:r w:rsidRPr="006B7171">
        <w:rPr>
          <w:rFonts w:cs="Times New Roman"/>
        </w:rPr>
        <w:t>There is a much broader set of issues related to the effects of toxic contaminants on human health. However, these issues are beyond the scope of the Chesapeake Bay Watershed Agreement</w:t>
      </w:r>
      <w:r>
        <w:rPr>
          <w:rFonts w:cs="Times New Roman"/>
        </w:rPr>
        <w:t xml:space="preserve"> </w:t>
      </w:r>
      <w:r w:rsidRPr="006B7171">
        <w:rPr>
          <w:rFonts w:cs="Times New Roman"/>
        </w:rPr>
        <w:t xml:space="preserve">so they are not </w:t>
      </w:r>
      <w:r w:rsidRPr="003B2F28">
        <w:t>included</w:t>
      </w:r>
      <w:r w:rsidRPr="006B7171">
        <w:rPr>
          <w:rFonts w:cs="Times New Roman"/>
        </w:rPr>
        <w:t xml:space="preserve"> in this Toxic Contaminants Research Management Strategy. Many of the human health issues, such as occupational exposure or exposure</w:t>
      </w:r>
      <w:r>
        <w:rPr>
          <w:rFonts w:cs="Times New Roman"/>
        </w:rPr>
        <w:t xml:space="preserve"> in residential setting (i.e.</w:t>
      </w:r>
      <w:r w:rsidR="00656049">
        <w:rPr>
          <w:rFonts w:cs="Times New Roman"/>
        </w:rPr>
        <w:t>,</w:t>
      </w:r>
      <w:r w:rsidRPr="006B7171">
        <w:rPr>
          <w:rFonts w:cs="Times New Roman"/>
        </w:rPr>
        <w:t xml:space="preserve"> lead paint)</w:t>
      </w:r>
      <w:r>
        <w:rPr>
          <w:rFonts w:cs="Times New Roman"/>
        </w:rPr>
        <w:t>,</w:t>
      </w:r>
      <w:r w:rsidRPr="006B7171">
        <w:rPr>
          <w:rFonts w:cs="Times New Roman"/>
        </w:rPr>
        <w:t xml:space="preserve"> are being addressed by other government agencies and research organizations and may be incorporated in future effor</w:t>
      </w:r>
      <w:r>
        <w:rPr>
          <w:rFonts w:cs="Times New Roman"/>
        </w:rPr>
        <w:t xml:space="preserve">ts </w:t>
      </w:r>
      <w:r w:rsidR="00D82795">
        <w:rPr>
          <w:rFonts w:cs="Times New Roman"/>
        </w:rPr>
        <w:t xml:space="preserve">if </w:t>
      </w:r>
      <w:r>
        <w:rPr>
          <w:rFonts w:cs="Times New Roman"/>
        </w:rPr>
        <w:t>needed to meet the outcome</w:t>
      </w:r>
      <w:r w:rsidRPr="006B7171">
        <w:rPr>
          <w:rFonts w:cs="Times New Roman"/>
        </w:rPr>
        <w:t>.</w:t>
      </w:r>
    </w:p>
    <w:p w14:paraId="24979C74" w14:textId="77777777" w:rsidR="003B2F28" w:rsidRDefault="003B2F28" w:rsidP="003B2F28">
      <w:pPr>
        <w:pStyle w:val="NoSpacing"/>
        <w:ind w:left="360"/>
        <w:rPr>
          <w:rFonts w:cs="Times New Roman"/>
          <w:u w:val="single"/>
        </w:rPr>
      </w:pPr>
    </w:p>
    <w:p w14:paraId="6759D026" w14:textId="77777777" w:rsidR="003B2F28" w:rsidRPr="006B7171" w:rsidRDefault="003B2F28" w:rsidP="003B2F28">
      <w:pPr>
        <w:pStyle w:val="NoSpacing"/>
        <w:ind w:left="360"/>
        <w:rPr>
          <w:rFonts w:cs="Times New Roman"/>
        </w:rPr>
      </w:pPr>
      <w:r w:rsidRPr="006B7171">
        <w:rPr>
          <w:rFonts w:cs="Times New Roman"/>
          <w:u w:val="single"/>
        </w:rPr>
        <w:t xml:space="preserve">Issue: </w:t>
      </w:r>
      <w:r>
        <w:rPr>
          <w:rFonts w:cs="Times New Roman"/>
          <w:u w:val="single"/>
        </w:rPr>
        <w:t xml:space="preserve">Understand </w:t>
      </w:r>
      <w:r w:rsidRPr="006B7171">
        <w:rPr>
          <w:rFonts w:cs="Times New Roman"/>
          <w:u w:val="single"/>
        </w:rPr>
        <w:t>the influence of contaminants degrading the health, and contributing to mortality, of fish and wildlife</w:t>
      </w:r>
    </w:p>
    <w:p w14:paraId="7B9342FA" w14:textId="0F841279" w:rsidR="003B2F28" w:rsidRPr="006B7171" w:rsidRDefault="003B2F28" w:rsidP="003B2F28">
      <w:pPr>
        <w:pStyle w:val="NoSpacing"/>
        <w:ind w:left="360"/>
        <w:rPr>
          <w:rFonts w:cs="Times New Roman"/>
        </w:rPr>
      </w:pPr>
      <w:r w:rsidRPr="006B7171">
        <w:rPr>
          <w:rFonts w:cs="Times New Roman"/>
        </w:rPr>
        <w:t xml:space="preserve">There are numerous indications of reduced general and reproductive health of fish populations throughout the watershed. Research findings to date strongly suggest the influence of toxic </w:t>
      </w:r>
      <w:r w:rsidRPr="003B2F28">
        <w:t>contaminants</w:t>
      </w:r>
      <w:r w:rsidRPr="006B7171">
        <w:rPr>
          <w:rFonts w:cs="Times New Roman"/>
        </w:rPr>
        <w:t xml:space="preserve">. </w:t>
      </w:r>
      <w:r w:rsidR="00D82795">
        <w:rPr>
          <w:rFonts w:cs="Times New Roman"/>
        </w:rPr>
        <w:t xml:space="preserve">Observed conditions </w:t>
      </w:r>
      <w:r w:rsidRPr="006B7171">
        <w:rPr>
          <w:rFonts w:cs="Times New Roman"/>
        </w:rPr>
        <w:t xml:space="preserve">include widespread occurrence of intersex and other gonadal abnormalities, reduced reproductive success of semi-anadromous fishes, occurrence of skin and liver tumors, skin lesions, high parasite loads and opportunistic infectious disease. The impact of endocrine-disrupting chemicals (EDCs) on reproductive systems of fish and wildlife has been documented </w:t>
      </w:r>
      <w:r w:rsidR="002454E4">
        <w:rPr>
          <w:rFonts w:cs="Times New Roman"/>
        </w:rPr>
        <w:t>by</w:t>
      </w:r>
      <w:r w:rsidR="00EB70F5">
        <w:rPr>
          <w:rFonts w:cs="Times New Roman"/>
        </w:rPr>
        <w:t xml:space="preserve"> </w:t>
      </w:r>
      <w:r w:rsidR="006A1925">
        <w:rPr>
          <w:rFonts w:cs="Times New Roman"/>
        </w:rPr>
        <w:t>the U.S. Geological Survey (</w:t>
      </w:r>
      <w:r w:rsidR="00EB70F5">
        <w:rPr>
          <w:rFonts w:cs="Times New Roman"/>
        </w:rPr>
        <w:t>USGS</w:t>
      </w:r>
      <w:r w:rsidR="006A1925">
        <w:rPr>
          <w:rFonts w:cs="Times New Roman"/>
        </w:rPr>
        <w:t>)</w:t>
      </w:r>
      <w:r w:rsidR="00EB70F5">
        <w:rPr>
          <w:rFonts w:cs="Times New Roman"/>
        </w:rPr>
        <w:t>,</w:t>
      </w:r>
      <w:r w:rsidR="002454E4">
        <w:rPr>
          <w:rFonts w:cs="Times New Roman"/>
        </w:rPr>
        <w:t xml:space="preserve"> </w:t>
      </w:r>
      <w:r w:rsidR="006A1925">
        <w:rPr>
          <w:rFonts w:cs="Times New Roman"/>
        </w:rPr>
        <w:t>the U.S. Fish and Wildlife Service (</w:t>
      </w:r>
      <w:r w:rsidR="002454E4">
        <w:rPr>
          <w:rFonts w:cs="Times New Roman"/>
        </w:rPr>
        <w:t>FWS</w:t>
      </w:r>
      <w:r w:rsidR="006A1925">
        <w:rPr>
          <w:rFonts w:cs="Times New Roman"/>
        </w:rPr>
        <w:t>)</w:t>
      </w:r>
      <w:r w:rsidR="00EB70F5">
        <w:rPr>
          <w:rFonts w:cs="Times New Roman"/>
        </w:rPr>
        <w:t xml:space="preserve">, and </w:t>
      </w:r>
      <w:r w:rsidR="006A1925">
        <w:rPr>
          <w:rFonts w:cs="Times New Roman"/>
        </w:rPr>
        <w:t>the National Oceanographic and Atmospheric Administration (</w:t>
      </w:r>
      <w:r w:rsidR="00EB70F5">
        <w:rPr>
          <w:rFonts w:cs="Times New Roman"/>
        </w:rPr>
        <w:t>NOAA</w:t>
      </w:r>
      <w:r w:rsidR="006A1925">
        <w:rPr>
          <w:rFonts w:cs="Times New Roman"/>
        </w:rPr>
        <w:t>)</w:t>
      </w:r>
      <w:r w:rsidR="00EB70F5">
        <w:rPr>
          <w:rFonts w:cs="Times New Roman"/>
        </w:rPr>
        <w:t>.</w:t>
      </w:r>
      <w:r w:rsidRPr="006B7171">
        <w:rPr>
          <w:rFonts w:cs="Times New Roman"/>
        </w:rPr>
        <w:t xml:space="preserve"> Chemical contaminants, including legacy and chemicals of emerging concern, particularly EDCs have had effects on fish </w:t>
      </w:r>
      <w:r w:rsidR="002454E4">
        <w:rPr>
          <w:rFonts w:cs="Times New Roman"/>
        </w:rPr>
        <w:t xml:space="preserve">(reproductive systems in several species) </w:t>
      </w:r>
      <w:r w:rsidRPr="006B7171">
        <w:rPr>
          <w:rFonts w:cs="Times New Roman"/>
        </w:rPr>
        <w:t xml:space="preserve">and </w:t>
      </w:r>
      <w:r w:rsidR="002454E4">
        <w:rPr>
          <w:rFonts w:cs="Times New Roman"/>
        </w:rPr>
        <w:t xml:space="preserve">selected waterbirds </w:t>
      </w:r>
      <w:r w:rsidR="002454E4" w:rsidRPr="006B7171">
        <w:rPr>
          <w:rFonts w:cs="Times New Roman"/>
        </w:rPr>
        <w:t>in</w:t>
      </w:r>
      <w:r w:rsidRPr="006B7171">
        <w:rPr>
          <w:rFonts w:cs="Times New Roman"/>
        </w:rPr>
        <w:t xml:space="preserve"> the Bay ecosystem. </w:t>
      </w:r>
    </w:p>
    <w:p w14:paraId="5B7D76B7" w14:textId="77777777" w:rsidR="003B2F28" w:rsidRPr="006B7171" w:rsidRDefault="003B2F28" w:rsidP="003B2F28">
      <w:pPr>
        <w:spacing w:after="0" w:line="240" w:lineRule="auto"/>
        <w:rPr>
          <w:rFonts w:cs="Times New Roman"/>
        </w:rPr>
      </w:pPr>
    </w:p>
    <w:p w14:paraId="77403B18" w14:textId="77777777" w:rsidR="003B2F28" w:rsidRPr="006B7171" w:rsidRDefault="003B2F28" w:rsidP="003B2F28">
      <w:pPr>
        <w:pStyle w:val="NoSpacing"/>
        <w:ind w:left="360"/>
        <w:rPr>
          <w:rFonts w:cs="Times New Roman"/>
        </w:rPr>
      </w:pPr>
      <w:r w:rsidRPr="006B7171">
        <w:rPr>
          <w:rFonts w:cs="Times New Roman"/>
        </w:rPr>
        <w:lastRenderedPageBreak/>
        <w:t xml:space="preserve">Toxic contaminants may also contribute to fish and wildlife kills, in addition to degrading health, in the Bay and its </w:t>
      </w:r>
      <w:r w:rsidRPr="003B2F28">
        <w:t>watershed</w:t>
      </w:r>
      <w:r w:rsidRPr="006B7171">
        <w:rPr>
          <w:rFonts w:cs="Times New Roman"/>
        </w:rPr>
        <w:t xml:space="preserve">.  Kills are generally defined as large numbers of fish or wildlife dying within a relatively short period of time. Some of the known fish and wildlife kills and their causes include: </w:t>
      </w:r>
    </w:p>
    <w:p w14:paraId="76280825" w14:textId="6E99C752" w:rsidR="003B2F28" w:rsidRDefault="003B2F28" w:rsidP="003B2F28">
      <w:pPr>
        <w:pStyle w:val="NoSpacing"/>
        <w:numPr>
          <w:ilvl w:val="0"/>
          <w:numId w:val="27"/>
        </w:numPr>
      </w:pPr>
      <w:r w:rsidRPr="00F7231B">
        <w:t xml:space="preserve">Acute kills of fish and wildlife due to hydrocarbon spills. Fish and wildlife species have been killed by </w:t>
      </w:r>
      <w:r w:rsidRPr="003B2F28">
        <w:t>oil</w:t>
      </w:r>
      <w:r w:rsidRPr="00F7231B">
        <w:t xml:space="preserve"> spills such as the Colonial Pipeline Spill in a Potomac River tributary and the Chalk Point Oil Spill on the Patuxent River.  Localized kills have been linked to a sequence of events resulting in algal blooms and die-off of the algae depleting available oxygen. Algal blooms of toxin-producing species have occurred in several years at Poplar Island, resulting in the deaths of hundreds of waterbirds.  These are linked to Microcystis and possibly with avian botulism.</w:t>
      </w:r>
    </w:p>
    <w:p w14:paraId="78CD5A2A" w14:textId="67914F6D" w:rsidR="003B2F28" w:rsidRPr="006B7171" w:rsidRDefault="003B2F28" w:rsidP="003B2F28">
      <w:pPr>
        <w:pStyle w:val="NoSpacing"/>
        <w:numPr>
          <w:ilvl w:val="0"/>
          <w:numId w:val="27"/>
        </w:numPr>
        <w:rPr>
          <w:rFonts w:cs="Times New Roman"/>
        </w:rPr>
      </w:pPr>
      <w:r w:rsidRPr="006B7171">
        <w:rPr>
          <w:rFonts w:cs="Times New Roman"/>
        </w:rPr>
        <w:t xml:space="preserve">Fish kills in the Chesapeake Bay watershed have also been associated with one or more pathogens and include the kills of menhaden with ulcerative mycosis in estuarine tributaries. In the case of the menhaden lesions and kills, one pathogen </w:t>
      </w:r>
      <w:r w:rsidRPr="006B7171">
        <w:rPr>
          <w:rFonts w:cs="Times New Roman"/>
          <w:i/>
        </w:rPr>
        <w:t>Aphanomyces invadans,</w:t>
      </w:r>
      <w:r w:rsidRPr="006B7171">
        <w:rPr>
          <w:rFonts w:cs="Times New Roman"/>
        </w:rPr>
        <w:t xml:space="preserve"> was consistently observed in the ulcerative lesions. </w:t>
      </w:r>
    </w:p>
    <w:p w14:paraId="7908FEA8" w14:textId="77777777" w:rsidR="003B2F28" w:rsidRDefault="003B2F28" w:rsidP="003B2F28">
      <w:pPr>
        <w:pStyle w:val="NoSpacing"/>
        <w:ind w:left="360"/>
        <w:rPr>
          <w:rFonts w:cs="Times New Roman"/>
        </w:rPr>
      </w:pPr>
    </w:p>
    <w:p w14:paraId="691E678B" w14:textId="4B749FEE" w:rsidR="003B2F28" w:rsidRDefault="003B2F28" w:rsidP="003B2F28">
      <w:pPr>
        <w:pStyle w:val="NoSpacing"/>
        <w:ind w:left="360"/>
        <w:rPr>
          <w:rFonts w:cs="Times New Roman"/>
        </w:rPr>
      </w:pPr>
      <w:r w:rsidRPr="006B7171">
        <w:rPr>
          <w:rFonts w:cs="Times New Roman"/>
        </w:rPr>
        <w:t xml:space="preserve">Fish kills have been associated with </w:t>
      </w:r>
      <w:r w:rsidR="00C71083">
        <w:rPr>
          <w:rFonts w:cs="Times New Roman"/>
        </w:rPr>
        <w:t xml:space="preserve">multiple potential causes, such as pathogens, parasites, disease, and contaminants. </w:t>
      </w:r>
      <w:r w:rsidRPr="006B7171">
        <w:rPr>
          <w:rFonts w:cs="Times New Roman"/>
        </w:rPr>
        <w:t>Kills of adult bass and sunfish in the Potomac basin and young-of-the-year smallmouth bass in the Susquehanna basin have occurred in multiple years and multiple sub</w:t>
      </w:r>
      <w:r w:rsidR="00F7231B">
        <w:rPr>
          <w:rFonts w:cs="Times New Roman"/>
        </w:rPr>
        <w:t>-</w:t>
      </w:r>
      <w:r w:rsidRPr="006B7171">
        <w:rPr>
          <w:rFonts w:cs="Times New Roman"/>
        </w:rPr>
        <w:t xml:space="preserve">watersheds. These observations together with the concurrent observations of intersex and other indicators of contaminant exposure suggest </w:t>
      </w:r>
      <w:r w:rsidR="00C71083">
        <w:rPr>
          <w:rFonts w:cs="Times New Roman"/>
        </w:rPr>
        <w:t>multiple causes contribute to fish mortality and poor heath. Findings also suggest that toxic contaminants can influence</w:t>
      </w:r>
      <w:r w:rsidRPr="006B7171">
        <w:rPr>
          <w:rFonts w:cs="Times New Roman"/>
        </w:rPr>
        <w:t xml:space="preserve"> immunosuppression</w:t>
      </w:r>
      <w:r w:rsidR="00C71083">
        <w:rPr>
          <w:rFonts w:cs="Times New Roman"/>
        </w:rPr>
        <w:t xml:space="preserve">, and making the fish more vulnerable to other factors. </w:t>
      </w:r>
    </w:p>
    <w:p w14:paraId="582EDCF4" w14:textId="77777777" w:rsidR="009751AB" w:rsidRDefault="009751AB" w:rsidP="009751AB">
      <w:pPr>
        <w:pStyle w:val="NoSpacing"/>
        <w:ind w:left="360"/>
      </w:pPr>
    </w:p>
    <w:p w14:paraId="580A6459" w14:textId="4503011E" w:rsidR="009751AB" w:rsidRDefault="00C71083" w:rsidP="009751AB">
      <w:pPr>
        <w:pStyle w:val="NoSpacing"/>
        <w:ind w:left="360"/>
      </w:pPr>
      <w:r>
        <w:t xml:space="preserve">Studies since 2015 continue suggest that multiple factors affect fish health and mortality. For example, </w:t>
      </w:r>
      <w:r>
        <w:rPr>
          <w:rFonts w:cs="Times New Roman"/>
        </w:rPr>
        <w:t>recent studies (2017-18) in the Susquehanna basin identified disease as an important factor leading to fish health problems and mortality.  These studies reveal the</w:t>
      </w:r>
      <w:r w:rsidR="009751AB">
        <w:t xml:space="preserve"> difficulties</w:t>
      </w:r>
      <w:r>
        <w:t xml:space="preserve"> in</w:t>
      </w:r>
      <w:r w:rsidR="009751AB">
        <w:t xml:space="preserve"> identifying </w:t>
      </w:r>
      <w:r w:rsidR="00236A33">
        <w:t xml:space="preserve">individual stressors or </w:t>
      </w:r>
      <w:r w:rsidR="009751AB">
        <w:t xml:space="preserve">factors, and relating individual contaminants, to causes of degraded fish health and/or morality.   </w:t>
      </w:r>
    </w:p>
    <w:p w14:paraId="03FF4E45" w14:textId="332AED6A" w:rsidR="00254421" w:rsidRDefault="00254421" w:rsidP="009751AB">
      <w:pPr>
        <w:pStyle w:val="NoSpacing"/>
        <w:ind w:left="360"/>
      </w:pPr>
    </w:p>
    <w:p w14:paraId="094B00C1" w14:textId="1AE6F0E0" w:rsidR="009751AB" w:rsidRPr="006B7171" w:rsidRDefault="008C10C0" w:rsidP="008D24B5">
      <w:pPr>
        <w:pStyle w:val="NoSpacing"/>
        <w:ind w:left="360"/>
        <w:rPr>
          <w:rFonts w:cs="Times New Roman"/>
        </w:rPr>
      </w:pPr>
      <w:r>
        <w:rPr>
          <w:rFonts w:cs="Times New Roman"/>
        </w:rPr>
        <w:t>Finally, t</w:t>
      </w:r>
      <w:r w:rsidR="00254421" w:rsidRPr="00596B89">
        <w:rPr>
          <w:rFonts w:cs="Times New Roman"/>
        </w:rPr>
        <w:t xml:space="preserve">he appearance of estrogenic hormones, UV filters, and antibiotics in the environment has drawn increasing attention due to potential impacts on human and ecological health. Potential sources of estrogenic hormones and antibiotics include wastewater treatment effluents and animal feeding operations. </w:t>
      </w:r>
      <w:r w:rsidR="00B00079">
        <w:rPr>
          <w:rFonts w:cs="Times New Roman"/>
        </w:rPr>
        <w:t xml:space="preserve"> New </w:t>
      </w:r>
      <w:r w:rsidR="00254421">
        <w:rPr>
          <w:rFonts w:cs="Times New Roman"/>
        </w:rPr>
        <w:t xml:space="preserve">studies </w:t>
      </w:r>
      <w:r w:rsidR="00B00079">
        <w:rPr>
          <w:rFonts w:cs="Times New Roman"/>
        </w:rPr>
        <w:t xml:space="preserve">by UMBC </w:t>
      </w:r>
      <w:r w:rsidR="00254421">
        <w:rPr>
          <w:rFonts w:cs="Times New Roman"/>
        </w:rPr>
        <w:t xml:space="preserve">in the Chesapeake Bay mainstem are examining the occurrence of these toxic compounds in the </w:t>
      </w:r>
      <w:r w:rsidR="00254421" w:rsidRPr="00596B89">
        <w:rPr>
          <w:rFonts w:cs="Times New Roman"/>
        </w:rPr>
        <w:t>eastern oyster (Crassostrea virginica), and hooked mussel (Ischadium recurvum).  Results highlight the ubiquitous bioaccumulation of CECs in aquatic and marine invertebrates.</w:t>
      </w:r>
    </w:p>
    <w:p w14:paraId="4E772AB8" w14:textId="77777777" w:rsidR="003B2F28" w:rsidRPr="006B7171" w:rsidRDefault="003B2F28" w:rsidP="003B2F28">
      <w:pPr>
        <w:pStyle w:val="Default"/>
        <w:rPr>
          <w:rFonts w:asciiTheme="minorHAnsi" w:hAnsiTheme="minorHAnsi"/>
          <w:sz w:val="22"/>
          <w:szCs w:val="22"/>
        </w:rPr>
      </w:pPr>
    </w:p>
    <w:p w14:paraId="37351DA2" w14:textId="33B1EB53" w:rsidR="00B00079" w:rsidRPr="00B00079" w:rsidRDefault="003B2F28" w:rsidP="00B00079">
      <w:pPr>
        <w:pStyle w:val="NoSpacing"/>
        <w:ind w:left="360"/>
      </w:pPr>
      <w:r w:rsidRPr="006B7171">
        <w:t xml:space="preserve">The role of contaminants in the health of numerous wildlife species, including birds, amphibians and reptiles is not as well documented. Results from the 2013 federal report (Chesapeake Bay Program, 2013) reveal the </w:t>
      </w:r>
      <w:r w:rsidRPr="006B7171">
        <w:rPr>
          <w:color w:val="211D1E"/>
        </w:rPr>
        <w:t xml:space="preserve">indications of responses to contaminant exposure have also been found among wildlife in the Chesapeake Bay watershed, primarily wild birds. In a few locations, eggshell thinning associated with </w:t>
      </w:r>
      <w:r w:rsidRPr="006B7171">
        <w:rPr>
          <w:i/>
          <w:iCs/>
          <w:color w:val="211D1E"/>
        </w:rPr>
        <w:t>p,p’</w:t>
      </w:r>
      <w:r w:rsidRPr="006B7171">
        <w:rPr>
          <w:color w:val="211D1E"/>
        </w:rPr>
        <w:t xml:space="preserve">-DDE is </w:t>
      </w:r>
      <w:r w:rsidRPr="003B2F28">
        <w:t>apparent</w:t>
      </w:r>
      <w:r w:rsidRPr="006B7171">
        <w:rPr>
          <w:color w:val="211D1E"/>
        </w:rPr>
        <w:t xml:space="preserve">, and reproduction may be impaired. In some cases, organochlorine pesticides are found in eggs of predatory birds at concentrations associated with embryo lethality. Several studies are cited in which PCB concentrations in addled bald eagle eggs </w:t>
      </w:r>
      <w:r w:rsidRPr="006B7171">
        <w:rPr>
          <w:color w:val="211D1E"/>
        </w:rPr>
        <w:lastRenderedPageBreak/>
        <w:t>may have been high enough to contribute to the failure to hatch. Detectable concentrations of PBDEs have been found in eggs of predatory birds that approach the lowest-observed-adverse-effect level for pipping and hatching success</w:t>
      </w:r>
      <w:r w:rsidRPr="00FB2E11">
        <w:rPr>
          <w:color w:val="211D1E"/>
        </w:rPr>
        <w:t xml:space="preserve">. </w:t>
      </w:r>
      <w:r w:rsidR="003A2A86" w:rsidRPr="00FB2E11">
        <w:rPr>
          <w:color w:val="211D1E"/>
        </w:rPr>
        <w:t>A summary of wildlife issues an</w:t>
      </w:r>
      <w:r w:rsidR="00B00079">
        <w:rPr>
          <w:color w:val="211D1E"/>
        </w:rPr>
        <w:t xml:space="preserve">d toxic contaminants (conducted </w:t>
      </w:r>
      <w:r w:rsidR="003A2A86" w:rsidRPr="00FB2E11">
        <w:rPr>
          <w:color w:val="211D1E"/>
        </w:rPr>
        <w:t>in 2016) found</w:t>
      </w:r>
      <w:r w:rsidR="00254421">
        <w:rPr>
          <w:color w:val="211D1E"/>
        </w:rPr>
        <w:t xml:space="preserve"> there was </w:t>
      </w:r>
      <w:r w:rsidR="00B00079">
        <w:rPr>
          <w:color w:val="211D1E"/>
        </w:rPr>
        <w:t xml:space="preserve">still </w:t>
      </w:r>
      <w:r w:rsidR="00254421">
        <w:rPr>
          <w:color w:val="211D1E"/>
        </w:rPr>
        <w:t xml:space="preserve">very limited information to assess effects on wildlife. </w:t>
      </w:r>
    </w:p>
    <w:p w14:paraId="68CCF63D" w14:textId="77777777" w:rsidR="00B00079" w:rsidRPr="006B7171" w:rsidRDefault="00B00079" w:rsidP="003B2F28">
      <w:pPr>
        <w:spacing w:after="0" w:line="240" w:lineRule="auto"/>
        <w:rPr>
          <w:rFonts w:cs="Times New Roman"/>
        </w:rPr>
      </w:pPr>
    </w:p>
    <w:p w14:paraId="235A33EB" w14:textId="58BE06C2" w:rsidR="003B2F28" w:rsidRPr="006B7171" w:rsidRDefault="003B2F28" w:rsidP="003B2F28">
      <w:pPr>
        <w:pStyle w:val="NoSpacing"/>
        <w:ind w:left="360"/>
        <w:rPr>
          <w:u w:val="single"/>
        </w:rPr>
      </w:pPr>
      <w:r w:rsidRPr="003B2F28">
        <w:rPr>
          <w:rFonts w:cs="Times New Roman"/>
          <w:u w:val="single"/>
        </w:rPr>
        <w:t>Issue</w:t>
      </w:r>
      <w:r w:rsidRPr="006B7171">
        <w:rPr>
          <w:u w:val="single"/>
        </w:rPr>
        <w:t xml:space="preserve">: Document the </w:t>
      </w:r>
      <w:r w:rsidR="00254421">
        <w:rPr>
          <w:u w:val="single"/>
        </w:rPr>
        <w:t xml:space="preserve">sources, </w:t>
      </w:r>
      <w:r w:rsidRPr="006B7171">
        <w:rPr>
          <w:u w:val="single"/>
        </w:rPr>
        <w:t>occurrence</w:t>
      </w:r>
      <w:r w:rsidR="00254421">
        <w:rPr>
          <w:u w:val="single"/>
        </w:rPr>
        <w:t>, and transport</w:t>
      </w:r>
      <w:r w:rsidRPr="006B7171">
        <w:rPr>
          <w:u w:val="single"/>
        </w:rPr>
        <w:t xml:space="preserve"> of contaminants </w:t>
      </w:r>
      <w:r w:rsidR="003A2A86">
        <w:rPr>
          <w:u w:val="single"/>
        </w:rPr>
        <w:t>in different lan</w:t>
      </w:r>
      <w:r w:rsidR="00254421">
        <w:rPr>
          <w:u w:val="single"/>
        </w:rPr>
        <w:t xml:space="preserve">dscape </w:t>
      </w:r>
      <w:r w:rsidR="003A2A86">
        <w:rPr>
          <w:u w:val="single"/>
        </w:rPr>
        <w:t xml:space="preserve">settings </w:t>
      </w:r>
    </w:p>
    <w:p w14:paraId="5686857B" w14:textId="7EB14910" w:rsidR="003B2F28" w:rsidRDefault="003B2F28" w:rsidP="003B2F28">
      <w:pPr>
        <w:pStyle w:val="NoSpacing"/>
        <w:ind w:left="360"/>
      </w:pPr>
      <w:r w:rsidRPr="006B7171">
        <w:t xml:space="preserve">The extent, severity, and sources of ten groups of toxic contaminants in the Bay watershed </w:t>
      </w:r>
      <w:r w:rsidR="00254421">
        <w:t xml:space="preserve">had been previously </w:t>
      </w:r>
      <w:r w:rsidRPr="006B7171">
        <w:t xml:space="preserve">summarized from existing information (Chesapeake Bay Program, 2013) and are listed in Table 1. Contaminant groups, including PCBs, </w:t>
      </w:r>
      <w:r w:rsidR="00606A5A">
        <w:t>mercury</w:t>
      </w:r>
      <w:r w:rsidRPr="006B7171">
        <w:t xml:space="preserve">, </w:t>
      </w:r>
      <w:r w:rsidR="002C7798">
        <w:t>polycyclic aromatic hydrocarbons (</w:t>
      </w:r>
      <w:r w:rsidRPr="006B7171">
        <w:t>PAHs</w:t>
      </w:r>
      <w:r w:rsidR="002C7798">
        <w:t>)</w:t>
      </w:r>
      <w:r w:rsidRPr="006B7171">
        <w:t>, and some pesticides have widespread extent, while the remainder of the groups had local extent. The findings for severity were based on impairments developed by watershed jurisdictions, which rely on the monitoring of select contaminants in water, sediment and fish tissue. Impairments included human health concerns (</w:t>
      </w:r>
      <w:r w:rsidR="002C7798">
        <w:t xml:space="preserve">e.g., </w:t>
      </w:r>
      <w:r w:rsidRPr="006B7171">
        <w:t>fish consumption advisors), or potential harm to aquatic organism</w:t>
      </w:r>
      <w:r w:rsidR="002C7798">
        <w:t>s</w:t>
      </w:r>
      <w:r w:rsidRPr="006B7171">
        <w:t xml:space="preserve">. </w:t>
      </w:r>
      <w:r w:rsidR="008C10C0">
        <w:t xml:space="preserve"> This issue will evolve to focus more on specific landscape settings that are the primary sources of contaminants: urban areas, agricultural lands, and WWTPs. There will be </w:t>
      </w:r>
      <w:r w:rsidR="00B00079">
        <w:t>emphasis</w:t>
      </w:r>
      <w:r w:rsidR="008C10C0">
        <w:t xml:space="preserve"> on </w:t>
      </w:r>
      <w:r w:rsidR="00B00079">
        <w:t xml:space="preserve">defining </w:t>
      </w:r>
      <w:r w:rsidR="008C10C0">
        <w:t xml:space="preserve">the co-occurrence with nutrients and sediment to help take advantage of CBP efforts to improve water quality.  </w:t>
      </w:r>
    </w:p>
    <w:p w14:paraId="705D4F1E" w14:textId="3EDD4FF9" w:rsidR="003E6540" w:rsidRDefault="003E6540" w:rsidP="003B2F28">
      <w:pPr>
        <w:pStyle w:val="NoSpacing"/>
        <w:ind w:left="360"/>
      </w:pPr>
    </w:p>
    <w:p w14:paraId="01BB98A1" w14:textId="04972738" w:rsidR="003B2F28" w:rsidRDefault="003B2F28" w:rsidP="003B2F28">
      <w:pPr>
        <w:pStyle w:val="NormalWeb"/>
        <w:kinsoku w:val="0"/>
        <w:overflowPunct w:val="0"/>
        <w:spacing w:before="86" w:beforeAutospacing="0" w:after="0" w:afterAutospacing="0"/>
        <w:ind w:left="0"/>
        <w:textAlignment w:val="baseline"/>
        <w:rPr>
          <w:rFonts w:asciiTheme="minorHAnsi" w:hAnsiTheme="minorHAnsi"/>
          <w:sz w:val="22"/>
          <w:szCs w:val="22"/>
        </w:rPr>
      </w:pPr>
    </w:p>
    <w:p w14:paraId="35C8339C" w14:textId="728FF4E9" w:rsidR="00B00079" w:rsidRDefault="00B00079" w:rsidP="003B2F28">
      <w:pPr>
        <w:pStyle w:val="NormalWeb"/>
        <w:kinsoku w:val="0"/>
        <w:overflowPunct w:val="0"/>
        <w:spacing w:before="86" w:beforeAutospacing="0" w:after="0" w:afterAutospacing="0"/>
        <w:ind w:left="0"/>
        <w:textAlignment w:val="baseline"/>
        <w:rPr>
          <w:rFonts w:asciiTheme="minorHAnsi" w:hAnsiTheme="minorHAnsi"/>
          <w:sz w:val="22"/>
          <w:szCs w:val="22"/>
        </w:rPr>
      </w:pPr>
    </w:p>
    <w:p w14:paraId="17B38123" w14:textId="2AD50A0E" w:rsidR="00B00079" w:rsidRDefault="00B00079" w:rsidP="003B2F28">
      <w:pPr>
        <w:pStyle w:val="NormalWeb"/>
        <w:kinsoku w:val="0"/>
        <w:overflowPunct w:val="0"/>
        <w:spacing w:before="86" w:beforeAutospacing="0" w:after="0" w:afterAutospacing="0"/>
        <w:ind w:left="0"/>
        <w:textAlignment w:val="baseline"/>
        <w:rPr>
          <w:rFonts w:asciiTheme="minorHAnsi" w:hAnsiTheme="minorHAnsi"/>
          <w:sz w:val="22"/>
          <w:szCs w:val="22"/>
        </w:rPr>
      </w:pPr>
    </w:p>
    <w:p w14:paraId="49EF7AC6" w14:textId="77777777" w:rsidR="00B00079" w:rsidRPr="006B7171" w:rsidRDefault="00B00079" w:rsidP="003B2F28">
      <w:pPr>
        <w:pStyle w:val="NormalWeb"/>
        <w:kinsoku w:val="0"/>
        <w:overflowPunct w:val="0"/>
        <w:spacing w:before="86" w:beforeAutospacing="0" w:after="0" w:afterAutospacing="0"/>
        <w:ind w:left="0"/>
        <w:textAlignment w:val="baseline"/>
        <w:rPr>
          <w:rFonts w:asciiTheme="minorHAnsi" w:hAnsiTheme="minorHAnsi"/>
          <w:sz w:val="22"/>
          <w:szCs w:val="22"/>
        </w:rPr>
      </w:pPr>
    </w:p>
    <w:tbl>
      <w:tblPr>
        <w:tblStyle w:val="TableGrid"/>
        <w:tblW w:w="0" w:type="auto"/>
        <w:tblInd w:w="445" w:type="dxa"/>
        <w:tblLook w:val="04A0" w:firstRow="1" w:lastRow="0" w:firstColumn="1" w:lastColumn="0" w:noHBand="0" w:noVBand="1"/>
      </w:tblPr>
      <w:tblGrid>
        <w:gridCol w:w="1741"/>
        <w:gridCol w:w="7164"/>
      </w:tblGrid>
      <w:tr w:rsidR="003B2F28" w:rsidRPr="006B7171" w14:paraId="30250E67" w14:textId="77777777" w:rsidTr="003B2F28">
        <w:tc>
          <w:tcPr>
            <w:tcW w:w="8905" w:type="dxa"/>
            <w:gridSpan w:val="2"/>
          </w:tcPr>
          <w:p w14:paraId="14DAFCE8" w14:textId="27D59BB8" w:rsidR="003B2F28" w:rsidRPr="006B7171" w:rsidRDefault="003B2F28" w:rsidP="002C7798">
            <w:pPr>
              <w:rPr>
                <w:rFonts w:cs="Times New Roman"/>
                <w:b/>
              </w:rPr>
            </w:pPr>
            <w:r w:rsidRPr="006B7171">
              <w:rPr>
                <w:rFonts w:cs="Times New Roman"/>
                <w:b/>
              </w:rPr>
              <w:t xml:space="preserve">Table 1: Extent and Severity of Contaminant </w:t>
            </w:r>
            <w:r w:rsidR="002C7798">
              <w:rPr>
                <w:rFonts w:cs="Times New Roman"/>
                <w:b/>
              </w:rPr>
              <w:t>G</w:t>
            </w:r>
            <w:r w:rsidRPr="006B7171">
              <w:rPr>
                <w:rFonts w:cs="Times New Roman"/>
                <w:b/>
              </w:rPr>
              <w:t xml:space="preserve">roups (from Chesapeake Bay Program, 2013) </w:t>
            </w:r>
          </w:p>
        </w:tc>
      </w:tr>
      <w:tr w:rsidR="003B2F28" w:rsidRPr="006B7171" w14:paraId="7581579D" w14:textId="77777777" w:rsidTr="003B2F28">
        <w:tc>
          <w:tcPr>
            <w:tcW w:w="1402" w:type="dxa"/>
          </w:tcPr>
          <w:p w14:paraId="18A63FCA" w14:textId="77777777" w:rsidR="003B2F28" w:rsidRPr="006B7171" w:rsidRDefault="003B2F28" w:rsidP="0035174D">
            <w:pPr>
              <w:rPr>
                <w:rFonts w:cs="Times New Roman"/>
                <w:b/>
              </w:rPr>
            </w:pPr>
            <w:r w:rsidRPr="006B7171">
              <w:rPr>
                <w:rFonts w:cs="Times New Roman"/>
                <w:b/>
              </w:rPr>
              <w:t>Contaminant Group</w:t>
            </w:r>
          </w:p>
        </w:tc>
        <w:tc>
          <w:tcPr>
            <w:tcW w:w="7503" w:type="dxa"/>
          </w:tcPr>
          <w:p w14:paraId="3CE9EEF7" w14:textId="77777777" w:rsidR="003B2F28" w:rsidRPr="006B7171" w:rsidRDefault="003B2F28" w:rsidP="0035174D">
            <w:pPr>
              <w:rPr>
                <w:rFonts w:cs="Times New Roman"/>
                <w:b/>
              </w:rPr>
            </w:pPr>
            <w:r w:rsidRPr="006B7171">
              <w:rPr>
                <w:rFonts w:cs="Times New Roman"/>
                <w:b/>
              </w:rPr>
              <w:t>Extent, Severity, and Sources</w:t>
            </w:r>
          </w:p>
        </w:tc>
      </w:tr>
      <w:tr w:rsidR="003B2F28" w:rsidRPr="006B7171" w14:paraId="166CD87B" w14:textId="77777777" w:rsidTr="003B2F28">
        <w:tc>
          <w:tcPr>
            <w:tcW w:w="1402" w:type="dxa"/>
            <w:vAlign w:val="center"/>
          </w:tcPr>
          <w:p w14:paraId="7E0B12B9" w14:textId="77777777" w:rsidR="003B2F28" w:rsidRPr="006B7171" w:rsidRDefault="003B2F28" w:rsidP="0035174D">
            <w:pPr>
              <w:pStyle w:val="Default"/>
              <w:rPr>
                <w:rFonts w:asciiTheme="minorHAnsi" w:hAnsiTheme="minorHAnsi"/>
                <w:sz w:val="22"/>
                <w:szCs w:val="22"/>
              </w:rPr>
            </w:pPr>
            <w:r w:rsidRPr="006B7171">
              <w:rPr>
                <w:rFonts w:asciiTheme="minorHAnsi" w:hAnsiTheme="minorHAnsi"/>
                <w:sz w:val="22"/>
                <w:szCs w:val="22"/>
              </w:rPr>
              <w:t>Polychlorinated biphenyls (PCBs)</w:t>
            </w:r>
          </w:p>
        </w:tc>
        <w:tc>
          <w:tcPr>
            <w:tcW w:w="7503" w:type="dxa"/>
          </w:tcPr>
          <w:p w14:paraId="09DA4A9B" w14:textId="77777777" w:rsidR="003B2F28" w:rsidRPr="006B7171" w:rsidRDefault="003B2F28" w:rsidP="0035174D">
            <w:pPr>
              <w:rPr>
                <w:rFonts w:cs="Times New Roman"/>
              </w:rPr>
            </w:pPr>
            <w:r w:rsidRPr="006B7171">
              <w:rPr>
                <w:rFonts w:cs="Times New Roman"/>
              </w:rPr>
              <w:t xml:space="preserve">PCBs have widespread extent and severity. The severity was based on risk to human health through consumption of contaminated fish with impairments identified in all of the watershed jurisdictions. Some primary sources are contaminated soils, leaks from transformers, and atmospheric deposition. </w:t>
            </w:r>
          </w:p>
        </w:tc>
      </w:tr>
      <w:tr w:rsidR="003B2F28" w:rsidRPr="006B7171" w14:paraId="75E1AA0B" w14:textId="77777777" w:rsidTr="003B2F28">
        <w:tc>
          <w:tcPr>
            <w:tcW w:w="1402" w:type="dxa"/>
            <w:vAlign w:val="center"/>
          </w:tcPr>
          <w:p w14:paraId="68B994B0" w14:textId="77777777" w:rsidR="003B2F28" w:rsidRPr="006B7171" w:rsidRDefault="003B2F28" w:rsidP="0035174D">
            <w:pPr>
              <w:rPr>
                <w:rFonts w:cs="Times New Roman"/>
              </w:rPr>
            </w:pPr>
            <w:r w:rsidRPr="006B7171">
              <w:rPr>
                <w:rFonts w:cs="Times New Roman"/>
              </w:rPr>
              <w:t>Mercury</w:t>
            </w:r>
          </w:p>
        </w:tc>
        <w:tc>
          <w:tcPr>
            <w:tcW w:w="7503" w:type="dxa"/>
          </w:tcPr>
          <w:p w14:paraId="328A1202" w14:textId="77777777" w:rsidR="003B2F28" w:rsidRPr="006B7171" w:rsidRDefault="003B2F28" w:rsidP="0035174D">
            <w:pPr>
              <w:rPr>
                <w:rFonts w:cs="Times New Roman"/>
              </w:rPr>
            </w:pPr>
            <w:r w:rsidRPr="006B7171">
              <w:rPr>
                <w:rFonts w:cs="Times New Roman"/>
              </w:rPr>
              <w:t xml:space="preserve">Mercury had both widespread extent and severity. The severity was based on risk to human health through consumption of contaminated fish.  The primary source </w:t>
            </w:r>
            <w:r>
              <w:rPr>
                <w:rFonts w:cs="Times New Roman"/>
              </w:rPr>
              <w:t xml:space="preserve">is air </w:t>
            </w:r>
            <w:r w:rsidRPr="006B7171">
              <w:rPr>
                <w:rFonts w:cs="Times New Roman"/>
              </w:rPr>
              <w:t>emissions from coal-fired power plants.</w:t>
            </w:r>
          </w:p>
        </w:tc>
      </w:tr>
      <w:tr w:rsidR="003B2F28" w:rsidRPr="006B7171" w14:paraId="2A1D94BD" w14:textId="77777777" w:rsidTr="003B2F28">
        <w:tc>
          <w:tcPr>
            <w:tcW w:w="1402" w:type="dxa"/>
            <w:vAlign w:val="center"/>
          </w:tcPr>
          <w:p w14:paraId="6D456799" w14:textId="77777777" w:rsidR="003B2F28" w:rsidRPr="006B7171" w:rsidRDefault="003B2F28" w:rsidP="0035174D">
            <w:pPr>
              <w:pStyle w:val="Default"/>
              <w:rPr>
                <w:rFonts w:asciiTheme="minorHAnsi" w:hAnsiTheme="minorHAnsi"/>
                <w:sz w:val="22"/>
                <w:szCs w:val="22"/>
              </w:rPr>
            </w:pPr>
            <w:r w:rsidRPr="006B7171">
              <w:rPr>
                <w:rFonts w:asciiTheme="minorHAnsi" w:hAnsiTheme="minorHAnsi"/>
                <w:sz w:val="22"/>
                <w:szCs w:val="22"/>
              </w:rPr>
              <w:t>Polycyclic aromatic hydrocarbons (PAHs)</w:t>
            </w:r>
          </w:p>
        </w:tc>
        <w:tc>
          <w:tcPr>
            <w:tcW w:w="7503" w:type="dxa"/>
          </w:tcPr>
          <w:p w14:paraId="1AA43F50" w14:textId="77777777" w:rsidR="003B2F28" w:rsidRPr="006B7171" w:rsidRDefault="003B2F28" w:rsidP="0035174D">
            <w:pPr>
              <w:rPr>
                <w:rFonts w:cs="Times New Roman"/>
              </w:rPr>
            </w:pPr>
            <w:r w:rsidRPr="006B7171">
              <w:rPr>
                <w:rFonts w:cs="Times New Roman"/>
              </w:rPr>
              <w:t>Widespread</w:t>
            </w:r>
            <w:r w:rsidRPr="006B7171">
              <w:rPr>
                <w:rFonts w:cs="Times New Roman"/>
                <w:color w:val="000000" w:themeColor="text1"/>
                <w:kern w:val="24"/>
              </w:rPr>
              <w:t xml:space="preserve"> extent throughout the Bay watershed. The severity was localized based on impairments for risk to aquatic organisms in a limited number of areas in the watershed. The </w:t>
            </w:r>
            <w:r w:rsidRPr="006B7171">
              <w:rPr>
                <w:rFonts w:cs="Times New Roman"/>
              </w:rPr>
              <w:t xml:space="preserve">primary sources are contaminated soils, road sealants, atmospheric deposition, and combustion. </w:t>
            </w:r>
          </w:p>
        </w:tc>
      </w:tr>
      <w:tr w:rsidR="003B2F28" w:rsidRPr="006B7171" w14:paraId="0B87F08B" w14:textId="77777777" w:rsidTr="003B2F28">
        <w:tc>
          <w:tcPr>
            <w:tcW w:w="1402" w:type="dxa"/>
            <w:vAlign w:val="center"/>
          </w:tcPr>
          <w:p w14:paraId="4BDFE4BC" w14:textId="77777777" w:rsidR="003B2F28" w:rsidRPr="006B7171" w:rsidRDefault="003B2F28" w:rsidP="0035174D">
            <w:pPr>
              <w:rPr>
                <w:rFonts w:cs="Times New Roman"/>
              </w:rPr>
            </w:pPr>
            <w:r w:rsidRPr="006B7171">
              <w:rPr>
                <w:rFonts w:cs="Times New Roman"/>
              </w:rPr>
              <w:t>Pesticides</w:t>
            </w:r>
          </w:p>
        </w:tc>
        <w:tc>
          <w:tcPr>
            <w:tcW w:w="7503" w:type="dxa"/>
          </w:tcPr>
          <w:p w14:paraId="6756E479" w14:textId="48C3B2EA" w:rsidR="003B2F28" w:rsidRPr="006B7171" w:rsidRDefault="003B2F28" w:rsidP="002C7798">
            <w:pPr>
              <w:rPr>
                <w:rFonts w:cs="Times New Roman"/>
              </w:rPr>
            </w:pPr>
            <w:r w:rsidRPr="006B7171">
              <w:rPr>
                <w:rFonts w:cs="Times New Roman"/>
              </w:rPr>
              <w:t xml:space="preserve">Widespread extent of selected herbicides </w:t>
            </w:r>
            <w:r w:rsidRPr="006B7171">
              <w:rPr>
                <w:rFonts w:cs="Times New Roman"/>
                <w:color w:val="000000" w:themeColor="text1"/>
                <w:kern w:val="24"/>
              </w:rPr>
              <w:t xml:space="preserve">(primarily atrazine, simazine, metochlor, and their degradation products) </w:t>
            </w:r>
            <w:r w:rsidRPr="006B7171">
              <w:rPr>
                <w:rFonts w:cs="Times New Roman"/>
              </w:rPr>
              <w:t xml:space="preserve">and localized extent for some chlorinated insecticides </w:t>
            </w:r>
            <w:r w:rsidRPr="006B7171">
              <w:rPr>
                <w:rFonts w:cs="Times New Roman"/>
                <w:color w:val="000000" w:themeColor="text1"/>
                <w:kern w:val="24"/>
              </w:rPr>
              <w:t>(aldrin, chlordane, dieldrin, DDT/DDE, heptachlor epoxide, mirex).</w:t>
            </w:r>
            <w:r w:rsidRPr="006B7171">
              <w:rPr>
                <w:rFonts w:cs="Times New Roman"/>
              </w:rPr>
              <w:t xml:space="preserve"> The chlorinated insecticides have localized severity based on risk to aquatic organisms. For many pesticides that had widespread occurrence, water-quality standards were not available to determine impairments. Research shows sublethal effects for some compounds at environmentally relevant concentrations. Primary sources are applications on agricultural and urban lands and legacy residue </w:t>
            </w:r>
            <w:r w:rsidR="002C7798">
              <w:rPr>
                <w:rFonts w:cs="Times New Roman"/>
              </w:rPr>
              <w:t xml:space="preserve">in </w:t>
            </w:r>
            <w:r w:rsidRPr="006B7171">
              <w:rPr>
                <w:rFonts w:cs="Times New Roman"/>
              </w:rPr>
              <w:t xml:space="preserve">soils. </w:t>
            </w:r>
          </w:p>
        </w:tc>
      </w:tr>
      <w:tr w:rsidR="003B2F28" w:rsidRPr="006B7171" w14:paraId="20949358" w14:textId="77777777" w:rsidTr="003B2F28">
        <w:tc>
          <w:tcPr>
            <w:tcW w:w="1402" w:type="dxa"/>
            <w:vAlign w:val="center"/>
          </w:tcPr>
          <w:p w14:paraId="7923BE43" w14:textId="77777777" w:rsidR="003B2F28" w:rsidRPr="006B7171" w:rsidRDefault="003B2F28" w:rsidP="0035174D">
            <w:pPr>
              <w:pStyle w:val="Default"/>
              <w:rPr>
                <w:rFonts w:asciiTheme="minorHAnsi" w:hAnsiTheme="minorHAnsi"/>
                <w:sz w:val="22"/>
                <w:szCs w:val="22"/>
              </w:rPr>
            </w:pPr>
            <w:r w:rsidRPr="006B7171">
              <w:rPr>
                <w:rFonts w:asciiTheme="minorHAnsi" w:hAnsiTheme="minorHAnsi"/>
                <w:sz w:val="22"/>
                <w:szCs w:val="22"/>
              </w:rPr>
              <w:lastRenderedPageBreak/>
              <w:t>Petroleum hydrocarbons</w:t>
            </w:r>
          </w:p>
        </w:tc>
        <w:tc>
          <w:tcPr>
            <w:tcW w:w="7503" w:type="dxa"/>
          </w:tcPr>
          <w:p w14:paraId="6B471243" w14:textId="77777777" w:rsidR="003B2F28" w:rsidRPr="006B7171" w:rsidRDefault="003B2F28" w:rsidP="0035174D">
            <w:pPr>
              <w:rPr>
                <w:rFonts w:cs="Times New Roman"/>
              </w:rPr>
            </w:pPr>
            <w:r w:rsidRPr="006B7171">
              <w:rPr>
                <w:rFonts w:cs="Times New Roman"/>
              </w:rPr>
              <w:t>Localized extent and severity (to aquatic organisms) in a limited number of areas in the watershed.</w:t>
            </w:r>
          </w:p>
        </w:tc>
      </w:tr>
      <w:tr w:rsidR="003B2F28" w:rsidRPr="006B7171" w14:paraId="3933211D" w14:textId="77777777" w:rsidTr="003B2F28">
        <w:tc>
          <w:tcPr>
            <w:tcW w:w="1402" w:type="dxa"/>
            <w:vAlign w:val="center"/>
          </w:tcPr>
          <w:p w14:paraId="7EE56C4F" w14:textId="77777777" w:rsidR="003B2F28" w:rsidRPr="006B7171" w:rsidRDefault="003B2F28" w:rsidP="0035174D">
            <w:pPr>
              <w:pStyle w:val="Default"/>
              <w:rPr>
                <w:rFonts w:asciiTheme="minorHAnsi" w:hAnsiTheme="minorHAnsi"/>
                <w:sz w:val="22"/>
                <w:szCs w:val="22"/>
              </w:rPr>
            </w:pPr>
            <w:r w:rsidRPr="006B7171">
              <w:rPr>
                <w:rFonts w:asciiTheme="minorHAnsi" w:hAnsiTheme="minorHAnsi"/>
                <w:sz w:val="22"/>
                <w:szCs w:val="22"/>
              </w:rPr>
              <w:t>Dioxins and Furans</w:t>
            </w:r>
          </w:p>
        </w:tc>
        <w:tc>
          <w:tcPr>
            <w:tcW w:w="7503" w:type="dxa"/>
          </w:tcPr>
          <w:p w14:paraId="42790EA1" w14:textId="77777777" w:rsidR="003B2F28" w:rsidRPr="006B7171" w:rsidRDefault="003B2F28" w:rsidP="0035174D">
            <w:pPr>
              <w:rPr>
                <w:rFonts w:cs="Times New Roman"/>
              </w:rPr>
            </w:pPr>
            <w:r w:rsidRPr="006B7171">
              <w:rPr>
                <w:rFonts w:cs="Times New Roman"/>
              </w:rPr>
              <w:t>Localized extent and severity (to aquatic organisms) in a limited number of areas in the watershed.</w:t>
            </w:r>
            <w:r w:rsidRPr="006B7171">
              <w:rPr>
                <w:rFonts w:cs="Times New Roman"/>
                <w:color w:val="000000" w:themeColor="text1"/>
                <w:kern w:val="24"/>
              </w:rPr>
              <w:t xml:space="preserve"> The </w:t>
            </w:r>
            <w:r w:rsidRPr="006B7171">
              <w:rPr>
                <w:rFonts w:cs="Times New Roman"/>
              </w:rPr>
              <w:t xml:space="preserve">primary sources are spills, contaminated soils, and atmospheric deposition. </w:t>
            </w:r>
          </w:p>
        </w:tc>
      </w:tr>
      <w:tr w:rsidR="003B2F28" w:rsidRPr="006B7171" w14:paraId="20F05ABD" w14:textId="77777777" w:rsidTr="003B2F28">
        <w:tc>
          <w:tcPr>
            <w:tcW w:w="1402" w:type="dxa"/>
            <w:vAlign w:val="center"/>
          </w:tcPr>
          <w:p w14:paraId="798A1B37" w14:textId="77777777" w:rsidR="003B2F28" w:rsidRPr="006B7171" w:rsidRDefault="003B2F28" w:rsidP="0035174D">
            <w:pPr>
              <w:pStyle w:val="Default"/>
              <w:rPr>
                <w:rFonts w:asciiTheme="minorHAnsi" w:hAnsiTheme="minorHAnsi"/>
                <w:sz w:val="22"/>
                <w:szCs w:val="22"/>
              </w:rPr>
            </w:pPr>
            <w:r w:rsidRPr="006B7171">
              <w:rPr>
                <w:rFonts w:asciiTheme="minorHAnsi" w:hAnsiTheme="minorHAnsi"/>
                <w:sz w:val="22"/>
                <w:szCs w:val="22"/>
              </w:rPr>
              <w:t>Metals and Metalloids</w:t>
            </w:r>
          </w:p>
        </w:tc>
        <w:tc>
          <w:tcPr>
            <w:tcW w:w="7503" w:type="dxa"/>
          </w:tcPr>
          <w:p w14:paraId="42430A56" w14:textId="77777777" w:rsidR="003B2F28" w:rsidRPr="006B7171" w:rsidRDefault="003B2F28" w:rsidP="0035174D">
            <w:pPr>
              <w:rPr>
                <w:rFonts w:cs="Times New Roman"/>
              </w:rPr>
            </w:pPr>
            <w:r w:rsidRPr="006B7171">
              <w:rPr>
                <w:rFonts w:cs="Times New Roman"/>
              </w:rPr>
              <w:t xml:space="preserve">Localized extent and severity (to aquatic organisms) of some metals </w:t>
            </w:r>
            <w:r w:rsidRPr="006B7171">
              <w:rPr>
                <w:rFonts w:cs="Times New Roman"/>
                <w:color w:val="000000" w:themeColor="text1"/>
                <w:kern w:val="24"/>
              </w:rPr>
              <w:t xml:space="preserve">(aluminum, chromium, iron, lead, manganese, zinc) </w:t>
            </w:r>
            <w:r w:rsidRPr="006B7171">
              <w:rPr>
                <w:rFonts w:cs="Times New Roman"/>
              </w:rPr>
              <w:t>in a limited number of areas in the watershed.</w:t>
            </w:r>
            <w:r w:rsidRPr="006B7171">
              <w:rPr>
                <w:rFonts w:cs="Times New Roman"/>
                <w:color w:val="000000" w:themeColor="text1"/>
                <w:kern w:val="24"/>
              </w:rPr>
              <w:t xml:space="preserve"> The </w:t>
            </w:r>
            <w:r w:rsidRPr="006B7171">
              <w:rPr>
                <w:rFonts w:cs="Times New Roman"/>
              </w:rPr>
              <w:t>primary sources are spills, industrial processes, and atmospheric deposition</w:t>
            </w:r>
            <w:r>
              <w:rPr>
                <w:rFonts w:cs="Times New Roman"/>
              </w:rPr>
              <w:t>.</w:t>
            </w:r>
          </w:p>
        </w:tc>
      </w:tr>
      <w:tr w:rsidR="003B2F28" w:rsidRPr="006B7171" w14:paraId="602C5340" w14:textId="77777777" w:rsidTr="003B2F28">
        <w:tc>
          <w:tcPr>
            <w:tcW w:w="1402" w:type="dxa"/>
            <w:vAlign w:val="center"/>
          </w:tcPr>
          <w:p w14:paraId="3FD5C1CD" w14:textId="16B3A961" w:rsidR="003B2F28" w:rsidRPr="006B7171" w:rsidRDefault="003B2F28" w:rsidP="0035174D">
            <w:pPr>
              <w:pStyle w:val="Default"/>
              <w:rPr>
                <w:rFonts w:asciiTheme="minorHAnsi" w:hAnsiTheme="minorHAnsi"/>
                <w:sz w:val="22"/>
                <w:szCs w:val="22"/>
              </w:rPr>
            </w:pPr>
            <w:r w:rsidRPr="006B7171">
              <w:rPr>
                <w:rFonts w:asciiTheme="minorHAnsi" w:hAnsiTheme="minorHAnsi"/>
                <w:sz w:val="22"/>
                <w:szCs w:val="22"/>
              </w:rPr>
              <w:t xml:space="preserve">Pharmaceuticals, Household and Personal Care Products, Flame Retardants, Biogenic </w:t>
            </w:r>
            <w:r w:rsidR="002C7798">
              <w:rPr>
                <w:rFonts w:asciiTheme="minorHAnsi" w:hAnsiTheme="minorHAnsi"/>
                <w:sz w:val="22"/>
                <w:szCs w:val="22"/>
              </w:rPr>
              <w:t>H</w:t>
            </w:r>
            <w:r w:rsidRPr="006B7171">
              <w:rPr>
                <w:rFonts w:asciiTheme="minorHAnsi" w:hAnsiTheme="minorHAnsi"/>
                <w:sz w:val="22"/>
                <w:szCs w:val="22"/>
              </w:rPr>
              <w:t xml:space="preserve">ormones </w:t>
            </w:r>
          </w:p>
        </w:tc>
        <w:tc>
          <w:tcPr>
            <w:tcW w:w="7503" w:type="dxa"/>
          </w:tcPr>
          <w:p w14:paraId="0678B7B5" w14:textId="260A4499" w:rsidR="003B2F28" w:rsidRPr="006B7171" w:rsidRDefault="003B2F28" w:rsidP="0035174D">
            <w:pPr>
              <w:rPr>
                <w:rFonts w:cs="Times New Roman"/>
              </w:rPr>
            </w:pPr>
            <w:r w:rsidRPr="006B7171">
              <w:rPr>
                <w:rFonts w:cs="Times New Roman"/>
              </w:rPr>
              <w:t>Information was not adequate to determine extent or severity. However, their use in the watershed suggests widespread extent is po</w:t>
            </w:r>
            <w:r>
              <w:rPr>
                <w:rFonts w:cs="Times New Roman"/>
              </w:rPr>
              <w:t>ssible</w:t>
            </w:r>
            <w:r w:rsidRPr="006B7171">
              <w:rPr>
                <w:rFonts w:cs="Times New Roman"/>
              </w:rPr>
              <w:t xml:space="preserve">. Severity was not accessed but research shows sublethal effects to selected aquatic organisms for some compounds at environmentally relevant concentrations. Range of sources from wastewater treatment and septic tanks to animal feeding operations. Biogenic hormones </w:t>
            </w:r>
            <w:r w:rsidR="002C7798">
              <w:rPr>
                <w:rFonts w:cs="Times New Roman"/>
              </w:rPr>
              <w:t xml:space="preserve">assessment </w:t>
            </w:r>
            <w:r>
              <w:rPr>
                <w:rFonts w:cs="Times New Roman"/>
              </w:rPr>
              <w:t>was</w:t>
            </w:r>
            <w:r w:rsidRPr="006B7171">
              <w:rPr>
                <w:rFonts w:cs="Times New Roman"/>
              </w:rPr>
              <w:t xml:space="preserve"> focused on naturally occurring compounds from human or animals</w:t>
            </w:r>
            <w:r>
              <w:rPr>
                <w:rFonts w:cs="Times New Roman"/>
              </w:rPr>
              <w:t>.</w:t>
            </w:r>
          </w:p>
        </w:tc>
      </w:tr>
    </w:tbl>
    <w:p w14:paraId="1F829671" w14:textId="77777777" w:rsidR="003B2F28" w:rsidRPr="006B7171" w:rsidRDefault="003B2F28" w:rsidP="003B2F28">
      <w:pPr>
        <w:pStyle w:val="NormalWeb"/>
        <w:kinsoku w:val="0"/>
        <w:overflowPunct w:val="0"/>
        <w:spacing w:before="86" w:beforeAutospacing="0" w:after="0" w:afterAutospacing="0"/>
        <w:ind w:left="0"/>
        <w:textAlignment w:val="baseline"/>
        <w:rPr>
          <w:rFonts w:asciiTheme="minorHAnsi" w:hAnsiTheme="minorHAnsi"/>
          <w:sz w:val="22"/>
          <w:szCs w:val="22"/>
          <w:u w:val="single"/>
        </w:rPr>
      </w:pPr>
    </w:p>
    <w:p w14:paraId="6FD23EDF" w14:textId="67347F25" w:rsidR="003B2F28" w:rsidRPr="006B7171" w:rsidRDefault="003B2F28" w:rsidP="003B2F28">
      <w:pPr>
        <w:pStyle w:val="NoSpacing"/>
        <w:ind w:left="360"/>
      </w:pPr>
      <w:r w:rsidRPr="003B2F28">
        <w:rPr>
          <w:rFonts w:cs="Times New Roman"/>
          <w:u w:val="single"/>
        </w:rPr>
        <w:t>Issue</w:t>
      </w:r>
      <w:r>
        <w:rPr>
          <w:u w:val="single"/>
        </w:rPr>
        <w:t xml:space="preserve">: </w:t>
      </w:r>
      <w:r w:rsidR="009751AB">
        <w:t xml:space="preserve">Identify and prioritize </w:t>
      </w:r>
      <w:r w:rsidR="00BA4A72">
        <w:t xml:space="preserve">options for mitigation to inform policy and prevention </w:t>
      </w:r>
    </w:p>
    <w:p w14:paraId="6FC2D856" w14:textId="5B63E723" w:rsidR="003B2F28" w:rsidRPr="00061339" w:rsidRDefault="00DE349A" w:rsidP="00061339">
      <w:pPr>
        <w:pStyle w:val="NormalWeb"/>
        <w:kinsoku w:val="0"/>
        <w:overflowPunct w:val="0"/>
        <w:spacing w:before="86" w:beforeAutospacing="0" w:after="0" w:afterAutospacing="0"/>
        <w:ind w:left="360"/>
        <w:textAlignment w:val="baseline"/>
        <w:rPr>
          <w:color w:val="000000" w:themeColor="text1"/>
          <w:kern w:val="24"/>
        </w:rPr>
      </w:pPr>
      <w:r w:rsidRPr="00061339">
        <w:rPr>
          <w:rFonts w:asciiTheme="minorHAnsi" w:hAnsiTheme="minorHAnsi"/>
          <w:sz w:val="22"/>
          <w:szCs w:val="22"/>
        </w:rPr>
        <w:t>Th</w:t>
      </w:r>
      <w:r w:rsidR="00B90744">
        <w:rPr>
          <w:rFonts w:asciiTheme="minorHAnsi" w:hAnsiTheme="minorHAnsi"/>
          <w:sz w:val="22"/>
          <w:szCs w:val="22"/>
        </w:rPr>
        <w:t xml:space="preserve">is management approach will evolve </w:t>
      </w:r>
      <w:r w:rsidR="009751AB">
        <w:rPr>
          <w:rFonts w:asciiTheme="minorHAnsi" w:hAnsiTheme="minorHAnsi"/>
          <w:sz w:val="22"/>
          <w:szCs w:val="22"/>
        </w:rPr>
        <w:t xml:space="preserve">to </w:t>
      </w:r>
      <w:r w:rsidR="00B00079">
        <w:rPr>
          <w:rFonts w:asciiTheme="minorHAnsi" w:hAnsiTheme="minorHAnsi"/>
          <w:sz w:val="22"/>
          <w:szCs w:val="22"/>
        </w:rPr>
        <w:t>identify and prioritize</w:t>
      </w:r>
      <w:r w:rsidR="009751AB">
        <w:rPr>
          <w:rFonts w:asciiTheme="minorHAnsi" w:hAnsiTheme="minorHAnsi"/>
          <w:sz w:val="22"/>
          <w:szCs w:val="22"/>
        </w:rPr>
        <w:t xml:space="preserve"> options for mitigation instead of developing approaches relative risk of </w:t>
      </w:r>
      <w:r w:rsidRPr="00061339">
        <w:rPr>
          <w:rFonts w:asciiTheme="minorHAnsi" w:hAnsiTheme="minorHAnsi"/>
          <w:sz w:val="22"/>
          <w:szCs w:val="22"/>
        </w:rPr>
        <w:t>differen</w:t>
      </w:r>
      <w:r w:rsidR="00B00079">
        <w:rPr>
          <w:rFonts w:asciiTheme="minorHAnsi" w:hAnsiTheme="minorHAnsi"/>
          <w:sz w:val="22"/>
          <w:szCs w:val="22"/>
        </w:rPr>
        <w:t>t contaminant groups</w:t>
      </w:r>
      <w:r w:rsidR="00594756">
        <w:rPr>
          <w:rFonts w:asciiTheme="minorHAnsi" w:hAnsiTheme="minorHAnsi"/>
          <w:sz w:val="22"/>
          <w:szCs w:val="22"/>
        </w:rPr>
        <w:t xml:space="preserve">. </w:t>
      </w:r>
      <w:r w:rsidRPr="00061339">
        <w:rPr>
          <w:rFonts w:asciiTheme="minorHAnsi" w:hAnsiTheme="minorHAnsi"/>
          <w:sz w:val="22"/>
          <w:szCs w:val="22"/>
        </w:rPr>
        <w:t xml:space="preserve"> </w:t>
      </w:r>
      <w:r w:rsidR="00B90744">
        <w:rPr>
          <w:rFonts w:asciiTheme="minorHAnsi" w:hAnsiTheme="minorHAnsi"/>
          <w:sz w:val="22"/>
          <w:szCs w:val="22"/>
        </w:rPr>
        <w:t>This will provide a more</w:t>
      </w:r>
      <w:r w:rsidR="00B00079">
        <w:rPr>
          <w:rFonts w:asciiTheme="minorHAnsi" w:hAnsiTheme="minorHAnsi"/>
          <w:sz w:val="22"/>
          <w:szCs w:val="22"/>
        </w:rPr>
        <w:t xml:space="preserve"> streamlined approach to develop</w:t>
      </w:r>
      <w:r w:rsidR="00B90744">
        <w:rPr>
          <w:rFonts w:asciiTheme="minorHAnsi" w:hAnsiTheme="minorHAnsi"/>
          <w:sz w:val="22"/>
          <w:szCs w:val="22"/>
        </w:rPr>
        <w:t xml:space="preserve"> options for reducing the impacts of contaminants in setting</w:t>
      </w:r>
      <w:r w:rsidR="00131EDB">
        <w:rPr>
          <w:rFonts w:asciiTheme="minorHAnsi" w:hAnsiTheme="minorHAnsi"/>
          <w:sz w:val="22"/>
          <w:szCs w:val="22"/>
        </w:rPr>
        <w:t>s where they</w:t>
      </w:r>
      <w:r w:rsidR="00B90744">
        <w:rPr>
          <w:rFonts w:asciiTheme="minorHAnsi" w:hAnsiTheme="minorHAnsi"/>
          <w:sz w:val="22"/>
          <w:szCs w:val="22"/>
        </w:rPr>
        <w:t xml:space="preserve"> are most prevalent</w:t>
      </w:r>
      <w:r w:rsidR="008C10C0">
        <w:rPr>
          <w:rFonts w:asciiTheme="minorHAnsi" w:hAnsiTheme="minorHAnsi"/>
          <w:sz w:val="22"/>
          <w:szCs w:val="22"/>
        </w:rPr>
        <w:t xml:space="preserve"> and take advantage of nutrient and sediment reductions efforts. </w:t>
      </w:r>
    </w:p>
    <w:p w14:paraId="20F247AA" w14:textId="77777777" w:rsidR="003B2F28" w:rsidRDefault="003B2F28" w:rsidP="003B2F28">
      <w:pPr>
        <w:pStyle w:val="NoSpacing"/>
        <w:ind w:left="360"/>
        <w:rPr>
          <w:rFonts w:cs="Times New Roman"/>
          <w:u w:val="single"/>
        </w:rPr>
      </w:pPr>
    </w:p>
    <w:p w14:paraId="09B4184E" w14:textId="517D95DF" w:rsidR="003B2F28" w:rsidRPr="006B7171" w:rsidRDefault="003B2F28" w:rsidP="003B2F28">
      <w:pPr>
        <w:pStyle w:val="NoSpacing"/>
        <w:ind w:left="360"/>
        <w:rPr>
          <w:rFonts w:cs="Times New Roman"/>
        </w:rPr>
      </w:pPr>
      <w:r w:rsidRPr="006B7171">
        <w:rPr>
          <w:rFonts w:cs="Times New Roman"/>
          <w:u w:val="single"/>
        </w:rPr>
        <w:t xml:space="preserve">Issue: </w:t>
      </w:r>
      <w:r w:rsidR="000F0616">
        <w:rPr>
          <w:rFonts w:cs="Times New Roman"/>
          <w:u w:val="single"/>
        </w:rPr>
        <w:t xml:space="preserve">Gather information on </w:t>
      </w:r>
      <w:r w:rsidRPr="006B7171">
        <w:rPr>
          <w:rFonts w:cs="Times New Roman"/>
          <w:u w:val="single"/>
        </w:rPr>
        <w:t>is</w:t>
      </w:r>
      <w:r>
        <w:rPr>
          <w:rFonts w:cs="Times New Roman"/>
          <w:u w:val="single"/>
        </w:rPr>
        <w:t>sues of emerging concern</w:t>
      </w:r>
      <w:r w:rsidRPr="006B7171">
        <w:rPr>
          <w:rFonts w:cs="Times New Roman"/>
        </w:rPr>
        <w:t xml:space="preserve">  </w:t>
      </w:r>
    </w:p>
    <w:p w14:paraId="046B16ED" w14:textId="77777777" w:rsidR="00B00079" w:rsidRDefault="003B2F28" w:rsidP="00B00079">
      <w:pPr>
        <w:pStyle w:val="NoSpacing"/>
        <w:ind w:left="360"/>
        <w:rPr>
          <w:rFonts w:cs="Times New Roman"/>
        </w:rPr>
      </w:pPr>
      <w:r w:rsidRPr="006B7171">
        <w:rPr>
          <w:rFonts w:cs="Times New Roman"/>
        </w:rPr>
        <w:t xml:space="preserve">Issues of emerging concerns </w:t>
      </w:r>
      <w:r w:rsidR="00B90744">
        <w:rPr>
          <w:rFonts w:cs="Times New Roman"/>
        </w:rPr>
        <w:t xml:space="preserve">identified in the original strategy were </w:t>
      </w:r>
      <w:r w:rsidRPr="006B7171">
        <w:rPr>
          <w:rFonts w:cs="Times New Roman"/>
        </w:rPr>
        <w:t>are (1) contaminant toxicity to pollinators</w:t>
      </w:r>
      <w:r w:rsidR="00EC739D">
        <w:rPr>
          <w:rFonts w:cs="Times New Roman"/>
        </w:rPr>
        <w:t xml:space="preserve"> </w:t>
      </w:r>
      <w:r w:rsidR="007440B1">
        <w:rPr>
          <w:rFonts w:cs="Times New Roman"/>
        </w:rPr>
        <w:t>(including neonicotinoids)</w:t>
      </w:r>
      <w:r w:rsidRPr="006B7171">
        <w:rPr>
          <w:rFonts w:cs="Times New Roman"/>
        </w:rPr>
        <w:t>, (2) microplastics</w:t>
      </w:r>
      <w:r w:rsidR="00EC739D">
        <w:rPr>
          <w:rFonts w:cs="Times New Roman"/>
        </w:rPr>
        <w:t xml:space="preserve">, and </w:t>
      </w:r>
      <w:r w:rsidR="00B90744">
        <w:rPr>
          <w:rFonts w:cs="Times New Roman"/>
        </w:rPr>
        <w:t xml:space="preserve">(3) </w:t>
      </w:r>
      <w:r w:rsidR="00EC739D">
        <w:rPr>
          <w:rFonts w:cs="Times New Roman"/>
        </w:rPr>
        <w:t>unconventional oil and gas drilling (known as “fracking”).</w:t>
      </w:r>
      <w:r w:rsidRPr="006B7171">
        <w:rPr>
          <w:rFonts w:cs="Times New Roman"/>
        </w:rPr>
        <w:t xml:space="preserve"> </w:t>
      </w:r>
      <w:r w:rsidR="00B00079">
        <w:rPr>
          <w:rFonts w:cs="Times New Roman"/>
        </w:rPr>
        <w:t xml:space="preserve">Some information was gathered on these topics but not enough to understand background conditions across the entire watershed. </w:t>
      </w:r>
    </w:p>
    <w:p w14:paraId="2DD34696" w14:textId="77777777" w:rsidR="00B00079" w:rsidRDefault="00B00079" w:rsidP="00B00079">
      <w:pPr>
        <w:pStyle w:val="NoSpacing"/>
        <w:ind w:left="360"/>
        <w:rPr>
          <w:rFonts w:cs="Times New Roman"/>
        </w:rPr>
      </w:pPr>
    </w:p>
    <w:p w14:paraId="62B5A8AE" w14:textId="74BDBB9C" w:rsidR="00C36746" w:rsidRDefault="00B00079" w:rsidP="00B00079">
      <w:pPr>
        <w:pStyle w:val="NoSpacing"/>
        <w:ind w:left="360"/>
      </w:pPr>
      <w:r>
        <w:rPr>
          <w:rFonts w:cs="Times New Roman"/>
        </w:rPr>
        <w:t>New issues suggested for the revised strategy include:</w:t>
      </w:r>
      <w:r>
        <w:t xml:space="preserve"> (1) harmful algal blooms and their associated toxins; and (2) the potential effects of poly- and perflouroalkyls (PFASs), and reducing the effects of road salts. </w:t>
      </w:r>
    </w:p>
    <w:p w14:paraId="69F3C2AC" w14:textId="77777777" w:rsidR="00B00079" w:rsidRDefault="00B00079" w:rsidP="00B00079">
      <w:pPr>
        <w:pStyle w:val="NoSpacing"/>
        <w:ind w:left="360"/>
      </w:pPr>
    </w:p>
    <w:p w14:paraId="7310008D" w14:textId="77777777" w:rsidR="00C36746" w:rsidRPr="00C36746" w:rsidRDefault="00C36746" w:rsidP="00C36746">
      <w:pPr>
        <w:pStyle w:val="NoSpacing"/>
        <w:ind w:left="360"/>
        <w:rPr>
          <w:iCs/>
        </w:rPr>
      </w:pPr>
      <w:r w:rsidRPr="00C36746">
        <w:rPr>
          <w:iCs/>
        </w:rPr>
        <w:t>Cyanobacterial harmful algal blooms (cyanoHABs) are increasingly a global concern. CyanoHABs can threaten human and aquatic ecosystem health; they can cause major economic damage.</w:t>
      </w:r>
    </w:p>
    <w:p w14:paraId="47F22865" w14:textId="4BF4A0A5" w:rsidR="00C36746" w:rsidRDefault="00C36746" w:rsidP="00C36746">
      <w:pPr>
        <w:pStyle w:val="NoSpacing"/>
        <w:ind w:left="360"/>
        <w:rPr>
          <w:iCs/>
        </w:rPr>
      </w:pPr>
      <w:r w:rsidRPr="00C36746">
        <w:rPr>
          <w:iCs/>
        </w:rPr>
        <w:t>The toxins produced by some species of cyanobacteria (called cyanotoxins) cause acute and chronic illnesses in humans. Harmful algal b</w:t>
      </w:r>
      <w:r>
        <w:rPr>
          <w:iCs/>
        </w:rPr>
        <w:t>l</w:t>
      </w:r>
      <w:r w:rsidRPr="00C36746">
        <w:rPr>
          <w:iCs/>
        </w:rPr>
        <w:t xml:space="preserve">ooms can adversely affect aquatic ecosystem health, both directly through the presence of these toxins and indirectly through the low dissolved oxygen concentrations and changes in aquatic food webs caused by an overabundance of cyanobacteria. </w:t>
      </w:r>
      <w:r w:rsidR="009C6910">
        <w:rPr>
          <w:iCs/>
        </w:rPr>
        <w:t xml:space="preserve"> </w:t>
      </w:r>
      <w:r w:rsidR="009C6910" w:rsidRPr="009C6910">
        <w:rPr>
          <w:iCs/>
        </w:rPr>
        <w:t>USGS scientists are leading a diverse range of studies to address cyanoHAB issues in water bodies throughout the United States, using a combination of traditional methods and emerging technologies in collaboration with numerous partners. However, despite advances in scientific understanding of cyanobacteria and associated compounds, many questions remain unanswered about the occurrence, the environmental triggers for toxicity, and the ability to predict the timing and toxicity of cyanoHABs.</w:t>
      </w:r>
      <w:r w:rsidR="009C6910">
        <w:rPr>
          <w:iCs/>
        </w:rPr>
        <w:t xml:space="preserve"> (</w:t>
      </w:r>
      <w:r w:rsidR="009C6910" w:rsidRPr="009C6910">
        <w:rPr>
          <w:iCs/>
        </w:rPr>
        <w:t>https://www.usgs.gov/news/science-harmful-algae-blooms</w:t>
      </w:r>
      <w:r w:rsidR="009C6910">
        <w:rPr>
          <w:iCs/>
        </w:rPr>
        <w:t>).</w:t>
      </w:r>
    </w:p>
    <w:p w14:paraId="6190BB66" w14:textId="77777777" w:rsidR="00B00079" w:rsidRDefault="00B00079" w:rsidP="00B00079">
      <w:pPr>
        <w:pStyle w:val="NoSpacing"/>
        <w:rPr>
          <w:iCs/>
        </w:rPr>
      </w:pPr>
    </w:p>
    <w:p w14:paraId="740A8586" w14:textId="550CA7DD" w:rsidR="00FB2E11" w:rsidRDefault="008301EA" w:rsidP="00B00079">
      <w:pPr>
        <w:pStyle w:val="NoSpacing"/>
        <w:ind w:left="360"/>
      </w:pPr>
      <w:r w:rsidRPr="008301EA">
        <w:t>PFAS</w:t>
      </w:r>
      <w:r>
        <w:t>s</w:t>
      </w:r>
      <w:r w:rsidRPr="008301EA">
        <w:t xml:space="preserve"> have been manufactured and used in a variety of industries </w:t>
      </w:r>
      <w:r w:rsidR="00C36746">
        <w:t xml:space="preserve">since the 1940s.  </w:t>
      </w:r>
      <w:r w:rsidRPr="008301EA">
        <w:t>United States since the 1940s.</w:t>
      </w:r>
      <w:r w:rsidR="00C36746">
        <w:t xml:space="preserve">  They are no longer produced or in use; however, they are persistent in the environment and have been shown to have adverse health effects.  Recently, New Jersey issued fish consumption guidelines for PFAS compounds (</w:t>
      </w:r>
      <w:hyperlink r:id="rId10" w:history="1">
        <w:r w:rsidR="00C36746" w:rsidRPr="00E44642">
          <w:rPr>
            <w:rStyle w:val="Hyperlink"/>
          </w:rPr>
          <w:t>https://www.nj.gov/dep/dsr/</w:t>
        </w:r>
      </w:hyperlink>
      <w:r w:rsidR="00C36746">
        <w:t xml:space="preserve">).  Another primary source of human exposure is drinking water.  Little is known about PFAS in Chesapeake Bay, but due to its wide use in many consumer (food packaging, non-stick cookware) as well as industrial products (fire fighting foams), there is the possibility for widespread extent in surface water.  </w:t>
      </w:r>
    </w:p>
    <w:p w14:paraId="04BE88BA" w14:textId="5246CD21" w:rsidR="001D158E" w:rsidRDefault="001D158E" w:rsidP="00C1248E">
      <w:pPr>
        <w:pStyle w:val="NoSpacing"/>
        <w:ind w:left="360"/>
      </w:pPr>
    </w:p>
    <w:p w14:paraId="01384C79" w14:textId="541B4541" w:rsidR="001D158E" w:rsidRDefault="001D158E" w:rsidP="00C1248E">
      <w:pPr>
        <w:pStyle w:val="NoSpacing"/>
        <w:ind w:left="360"/>
      </w:pPr>
      <w:r>
        <w:t>Road salts, when applied in large amounts</w:t>
      </w:r>
      <w:r w:rsidR="00B00079">
        <w:t xml:space="preserve"> to reduce ice and snow, effect</w:t>
      </w:r>
      <w:r>
        <w:t xml:space="preserve"> the quality of streams. The State of MD is considering a TMDL for chloride to help reduce the impacts of road salts on stream health.  </w:t>
      </w:r>
    </w:p>
    <w:p w14:paraId="0304B083" w14:textId="77777777" w:rsidR="003B2F28" w:rsidRDefault="003B2F28" w:rsidP="0019458C">
      <w:pPr>
        <w:autoSpaceDE w:val="0"/>
        <w:autoSpaceDN w:val="0"/>
        <w:adjustRightInd w:val="0"/>
        <w:spacing w:after="0" w:line="240" w:lineRule="auto"/>
      </w:pPr>
    </w:p>
    <w:p w14:paraId="65F44836" w14:textId="77777777" w:rsidR="00EF1639" w:rsidRPr="00F33E85" w:rsidRDefault="00EF1639" w:rsidP="0048230A">
      <w:pPr>
        <w:pStyle w:val="ListParagraph"/>
        <w:numPr>
          <w:ilvl w:val="0"/>
          <w:numId w:val="24"/>
        </w:numPr>
        <w:autoSpaceDE w:val="0"/>
        <w:autoSpaceDN w:val="0"/>
        <w:adjustRightInd w:val="0"/>
        <w:spacing w:after="0" w:line="240" w:lineRule="auto"/>
        <w:ind w:left="90" w:hanging="360"/>
        <w:rPr>
          <w:rFonts w:cs="Roboto-Black"/>
          <w:b/>
          <w:color w:val="005C00"/>
          <w:sz w:val="28"/>
          <w:szCs w:val="28"/>
        </w:rPr>
      </w:pPr>
      <w:r w:rsidRPr="00F33E85">
        <w:rPr>
          <w:rFonts w:cs="Roboto-Black"/>
          <w:b/>
          <w:color w:val="005C00"/>
          <w:sz w:val="28"/>
          <w:szCs w:val="28"/>
        </w:rPr>
        <w:t>Participating Partners</w:t>
      </w:r>
    </w:p>
    <w:p w14:paraId="6783296B" w14:textId="709F47F9" w:rsidR="009345EF" w:rsidRPr="003B2F28" w:rsidRDefault="009345EF" w:rsidP="00AE7E70">
      <w:pPr>
        <w:pStyle w:val="NoSpacing"/>
        <w:ind w:left="360"/>
      </w:pPr>
      <w:r w:rsidRPr="003B2F28">
        <w:t xml:space="preserve">The following partners participated in the </w:t>
      </w:r>
      <w:r w:rsidR="00DF2178">
        <w:t xml:space="preserve">revision </w:t>
      </w:r>
      <w:r w:rsidRPr="003B2F28">
        <w:t>of this strategy.</w:t>
      </w:r>
      <w:r w:rsidR="00B07344" w:rsidRPr="003B2F28">
        <w:t xml:space="preserve"> </w:t>
      </w:r>
      <w:r w:rsidR="00EA7D54" w:rsidRPr="003B2F28">
        <w:t xml:space="preserve"> A workplan </w:t>
      </w:r>
      <w:r w:rsidR="00DF2178">
        <w:t xml:space="preserve">with more details on actions for each partner during for 2018-19 has also been prepared. </w:t>
      </w:r>
    </w:p>
    <w:p w14:paraId="2DD8CAA2" w14:textId="77777777" w:rsidR="001473B4" w:rsidRDefault="001473B4" w:rsidP="00AE7E70">
      <w:pPr>
        <w:pStyle w:val="NoSpacing"/>
        <w:ind w:left="360"/>
        <w:rPr>
          <w:color w:val="FF0000"/>
        </w:rPr>
      </w:pPr>
    </w:p>
    <w:p w14:paraId="70E27DBE" w14:textId="77777777" w:rsidR="009A4652" w:rsidRPr="00BB33C1" w:rsidRDefault="009A4652" w:rsidP="00AE7E70">
      <w:pPr>
        <w:pStyle w:val="NoSpacing"/>
        <w:ind w:left="360"/>
        <w:rPr>
          <w:b/>
          <w:szCs w:val="24"/>
        </w:rPr>
        <w:sectPr w:rsidR="009A4652" w:rsidRPr="00BB33C1" w:rsidSect="001D45AD">
          <w:headerReference w:type="default" r:id="rId11"/>
          <w:footerReference w:type="default" r:id="rId12"/>
          <w:headerReference w:type="first" r:id="rId13"/>
          <w:footerReference w:type="first" r:id="rId14"/>
          <w:pgSz w:w="12240" w:h="15840"/>
          <w:pgMar w:top="1440" w:right="1440" w:bottom="1440" w:left="1440" w:header="720" w:footer="720" w:gutter="0"/>
          <w:cols w:space="720"/>
          <w:titlePg/>
          <w:docGrid w:linePitch="299"/>
        </w:sectPr>
      </w:pPr>
      <w:r w:rsidRPr="00BB33C1">
        <w:rPr>
          <w:b/>
        </w:rPr>
        <w:t xml:space="preserve">Chesapeake Bay Watershed Agreement Signatories </w:t>
      </w:r>
    </w:p>
    <w:p w14:paraId="3BFEDA82" w14:textId="77777777" w:rsidR="00BB33C1" w:rsidRPr="003B2F28" w:rsidRDefault="00BB33C1" w:rsidP="008F4FA2">
      <w:pPr>
        <w:pStyle w:val="NoSpacing"/>
        <w:numPr>
          <w:ilvl w:val="0"/>
          <w:numId w:val="15"/>
        </w:numPr>
        <w:ind w:left="540" w:right="-270" w:hanging="180"/>
        <w:rPr>
          <w:szCs w:val="24"/>
        </w:rPr>
      </w:pPr>
      <w:r w:rsidRPr="003B2F28">
        <w:rPr>
          <w:szCs w:val="24"/>
        </w:rPr>
        <w:lastRenderedPageBreak/>
        <w:t>Maryland Department of the Environment</w:t>
      </w:r>
    </w:p>
    <w:p w14:paraId="3B118A10" w14:textId="77777777" w:rsidR="00BB33C1" w:rsidRPr="003B2F28" w:rsidRDefault="00BB33C1" w:rsidP="008F4FA2">
      <w:pPr>
        <w:pStyle w:val="NoSpacing"/>
        <w:numPr>
          <w:ilvl w:val="0"/>
          <w:numId w:val="15"/>
        </w:numPr>
        <w:ind w:left="540" w:right="-270" w:hanging="180"/>
        <w:rPr>
          <w:szCs w:val="24"/>
        </w:rPr>
      </w:pPr>
      <w:r w:rsidRPr="003B2F28">
        <w:rPr>
          <w:szCs w:val="24"/>
        </w:rPr>
        <w:t>Maryland Department of Natural Resources</w:t>
      </w:r>
    </w:p>
    <w:p w14:paraId="2AEA63AD" w14:textId="77777777" w:rsidR="00BB33C1" w:rsidRPr="003B2F28" w:rsidRDefault="00BB33C1" w:rsidP="008F4FA2">
      <w:pPr>
        <w:pStyle w:val="NoSpacing"/>
        <w:numPr>
          <w:ilvl w:val="0"/>
          <w:numId w:val="15"/>
        </w:numPr>
        <w:ind w:left="540" w:right="-270" w:hanging="180"/>
        <w:rPr>
          <w:szCs w:val="24"/>
        </w:rPr>
      </w:pPr>
      <w:r w:rsidRPr="003B2F28">
        <w:rPr>
          <w:szCs w:val="24"/>
        </w:rPr>
        <w:t>Virginia Department of Environmental Quality</w:t>
      </w:r>
    </w:p>
    <w:p w14:paraId="7CFEB1D8" w14:textId="77777777" w:rsidR="00BB33C1" w:rsidRPr="003B2F28" w:rsidRDefault="00BB33C1" w:rsidP="008F4FA2">
      <w:pPr>
        <w:pStyle w:val="NoSpacing"/>
        <w:numPr>
          <w:ilvl w:val="0"/>
          <w:numId w:val="15"/>
        </w:numPr>
        <w:ind w:left="540" w:right="-270" w:hanging="180"/>
        <w:rPr>
          <w:szCs w:val="24"/>
        </w:rPr>
      </w:pPr>
      <w:r w:rsidRPr="003B2F28">
        <w:rPr>
          <w:szCs w:val="24"/>
        </w:rPr>
        <w:t>DC Department of the Environment</w:t>
      </w:r>
    </w:p>
    <w:p w14:paraId="51F9AF0B" w14:textId="77777777" w:rsidR="00BB33C1" w:rsidRPr="003B2F28" w:rsidRDefault="00BB33C1" w:rsidP="008F4FA2">
      <w:pPr>
        <w:pStyle w:val="NoSpacing"/>
        <w:numPr>
          <w:ilvl w:val="0"/>
          <w:numId w:val="15"/>
        </w:numPr>
        <w:ind w:left="540" w:right="-270" w:hanging="180"/>
        <w:rPr>
          <w:szCs w:val="24"/>
        </w:rPr>
      </w:pPr>
      <w:r w:rsidRPr="003B2F28">
        <w:rPr>
          <w:szCs w:val="24"/>
        </w:rPr>
        <w:t>Pennsylvania Department of Environmental Protection</w:t>
      </w:r>
    </w:p>
    <w:p w14:paraId="72BD1155" w14:textId="77777777" w:rsidR="00BB33C1" w:rsidRPr="003B2F28" w:rsidRDefault="00BB33C1" w:rsidP="008F4FA2">
      <w:pPr>
        <w:pStyle w:val="NoSpacing"/>
        <w:numPr>
          <w:ilvl w:val="0"/>
          <w:numId w:val="15"/>
        </w:numPr>
        <w:ind w:left="540" w:right="-270" w:hanging="180"/>
        <w:rPr>
          <w:szCs w:val="24"/>
        </w:rPr>
      </w:pPr>
      <w:r w:rsidRPr="003B2F28">
        <w:rPr>
          <w:szCs w:val="24"/>
        </w:rPr>
        <w:lastRenderedPageBreak/>
        <w:t>Delaware Department of Natural Resources and Environmental Control</w:t>
      </w:r>
    </w:p>
    <w:p w14:paraId="5A4EF000" w14:textId="77777777" w:rsidR="00BB33C1" w:rsidRPr="008F4FA2" w:rsidRDefault="00BB33C1" w:rsidP="008F4FA2">
      <w:pPr>
        <w:pStyle w:val="NoSpacing"/>
        <w:numPr>
          <w:ilvl w:val="0"/>
          <w:numId w:val="15"/>
        </w:numPr>
        <w:ind w:left="540" w:right="-270" w:hanging="180"/>
        <w:rPr>
          <w:szCs w:val="24"/>
        </w:rPr>
      </w:pPr>
      <w:r w:rsidRPr="003B2F28">
        <w:rPr>
          <w:szCs w:val="24"/>
        </w:rPr>
        <w:t xml:space="preserve">New York Department of Environmental </w:t>
      </w:r>
      <w:r w:rsidRPr="008F4FA2">
        <w:rPr>
          <w:szCs w:val="24"/>
        </w:rPr>
        <w:t>Conservation</w:t>
      </w:r>
    </w:p>
    <w:p w14:paraId="215A0F3C" w14:textId="77777777" w:rsidR="00BB33C1" w:rsidRPr="003B2F28" w:rsidRDefault="00BB33C1" w:rsidP="008F4FA2">
      <w:pPr>
        <w:pStyle w:val="NoSpacing"/>
        <w:numPr>
          <w:ilvl w:val="0"/>
          <w:numId w:val="15"/>
        </w:numPr>
        <w:ind w:left="540" w:right="-270" w:hanging="180"/>
        <w:rPr>
          <w:szCs w:val="24"/>
        </w:rPr>
      </w:pPr>
      <w:r w:rsidRPr="003B2F28">
        <w:rPr>
          <w:szCs w:val="24"/>
        </w:rPr>
        <w:t>West Virginia Department of Environmental Protection</w:t>
      </w:r>
    </w:p>
    <w:p w14:paraId="17074578" w14:textId="77777777" w:rsidR="00BB33C1" w:rsidRPr="003B2F28" w:rsidRDefault="00BB33C1" w:rsidP="008F4FA2">
      <w:pPr>
        <w:pStyle w:val="NoSpacing"/>
        <w:numPr>
          <w:ilvl w:val="0"/>
          <w:numId w:val="15"/>
        </w:numPr>
        <w:ind w:left="540" w:right="-270" w:hanging="180"/>
        <w:rPr>
          <w:szCs w:val="24"/>
        </w:rPr>
      </w:pPr>
      <w:r w:rsidRPr="003B2F28">
        <w:rPr>
          <w:szCs w:val="24"/>
        </w:rPr>
        <w:t>Chesapeake Bay Commission (CBC)</w:t>
      </w:r>
    </w:p>
    <w:p w14:paraId="0D00C9D0" w14:textId="77777777" w:rsidR="00BB33C1" w:rsidRDefault="00BB33C1" w:rsidP="008F4FA2">
      <w:pPr>
        <w:pStyle w:val="NoSpacing"/>
        <w:numPr>
          <w:ilvl w:val="0"/>
          <w:numId w:val="15"/>
        </w:numPr>
        <w:ind w:left="540" w:right="-270" w:hanging="180"/>
        <w:rPr>
          <w:szCs w:val="24"/>
        </w:rPr>
      </w:pPr>
      <w:r>
        <w:rPr>
          <w:szCs w:val="24"/>
        </w:rPr>
        <w:t>U.S. Environmen</w:t>
      </w:r>
      <w:r w:rsidR="008F4FA2">
        <w:rPr>
          <w:szCs w:val="24"/>
        </w:rPr>
        <w:t>t</w:t>
      </w:r>
      <w:r>
        <w:rPr>
          <w:szCs w:val="24"/>
        </w:rPr>
        <w:t>al Protection Agency</w:t>
      </w:r>
    </w:p>
    <w:p w14:paraId="724AF365" w14:textId="77777777" w:rsidR="00BB33C1" w:rsidRDefault="00BB33C1" w:rsidP="008F4FA2">
      <w:pPr>
        <w:pStyle w:val="NoSpacing"/>
        <w:numPr>
          <w:ilvl w:val="0"/>
          <w:numId w:val="15"/>
        </w:numPr>
        <w:ind w:left="540" w:right="-270" w:hanging="180"/>
        <w:rPr>
          <w:szCs w:val="24"/>
        </w:rPr>
      </w:pPr>
      <w:r>
        <w:rPr>
          <w:szCs w:val="24"/>
        </w:rPr>
        <w:t>U.S. Geological Survey</w:t>
      </w:r>
    </w:p>
    <w:p w14:paraId="40686ACB" w14:textId="77777777" w:rsidR="00BB33C1" w:rsidRDefault="00BB33C1" w:rsidP="008F4FA2">
      <w:pPr>
        <w:pStyle w:val="NoSpacing"/>
        <w:numPr>
          <w:ilvl w:val="0"/>
          <w:numId w:val="15"/>
        </w:numPr>
        <w:ind w:left="540" w:right="-270" w:hanging="180"/>
        <w:rPr>
          <w:szCs w:val="24"/>
        </w:rPr>
      </w:pPr>
      <w:r>
        <w:rPr>
          <w:szCs w:val="24"/>
        </w:rPr>
        <w:t>U.S. Fish and Wildlife Service</w:t>
      </w:r>
    </w:p>
    <w:p w14:paraId="2428993C" w14:textId="77777777" w:rsidR="00F33E85" w:rsidRPr="00BB33C1" w:rsidRDefault="00BB33C1" w:rsidP="008F4FA2">
      <w:pPr>
        <w:pStyle w:val="NoSpacing"/>
        <w:numPr>
          <w:ilvl w:val="0"/>
          <w:numId w:val="15"/>
        </w:numPr>
        <w:ind w:left="540" w:right="-270" w:hanging="180"/>
        <w:rPr>
          <w:szCs w:val="24"/>
        </w:rPr>
      </w:pPr>
      <w:r>
        <w:rPr>
          <w:szCs w:val="24"/>
        </w:rPr>
        <w:t xml:space="preserve">National Oceanic and Atmospheric Administration </w:t>
      </w:r>
    </w:p>
    <w:p w14:paraId="448B6166" w14:textId="77777777" w:rsidR="00F33E85" w:rsidRPr="008F4FA2" w:rsidRDefault="00F33E85" w:rsidP="008F4FA2">
      <w:pPr>
        <w:pStyle w:val="NoSpacing"/>
        <w:numPr>
          <w:ilvl w:val="0"/>
          <w:numId w:val="15"/>
        </w:numPr>
        <w:ind w:right="-270" w:hanging="270"/>
        <w:rPr>
          <w:szCs w:val="24"/>
        </w:rPr>
        <w:sectPr w:rsidR="00F33E85" w:rsidRPr="008F4FA2" w:rsidSect="00D4398E">
          <w:type w:val="continuous"/>
          <w:pgSz w:w="12240" w:h="15840"/>
          <w:pgMar w:top="1440" w:right="1530" w:bottom="1440" w:left="1710" w:header="720" w:footer="720" w:gutter="0"/>
          <w:cols w:num="2" w:space="450"/>
        </w:sectPr>
      </w:pPr>
    </w:p>
    <w:p w14:paraId="322459CA" w14:textId="77777777" w:rsidR="009A4652" w:rsidRDefault="009A4652" w:rsidP="00F33E85">
      <w:pPr>
        <w:pStyle w:val="NoSpacing"/>
        <w:ind w:left="360"/>
        <w:rPr>
          <w:b/>
        </w:rPr>
      </w:pPr>
    </w:p>
    <w:p w14:paraId="3795605E" w14:textId="77777777" w:rsidR="00BB33C1" w:rsidRPr="008F4FA2" w:rsidRDefault="009A4652" w:rsidP="008F4FA2">
      <w:pPr>
        <w:pStyle w:val="NoSpacing"/>
        <w:ind w:left="360"/>
        <w:rPr>
          <w:b/>
        </w:rPr>
      </w:pPr>
      <w:r w:rsidRPr="008F4FA2">
        <w:rPr>
          <w:b/>
        </w:rPr>
        <w:t xml:space="preserve">Other Key Participants </w:t>
      </w:r>
    </w:p>
    <w:p w14:paraId="789EC2A6" w14:textId="77777777" w:rsidR="008F4FA2" w:rsidRDefault="003B2F28" w:rsidP="003B2F28">
      <w:pPr>
        <w:pStyle w:val="NoSpacing"/>
        <w:numPr>
          <w:ilvl w:val="0"/>
          <w:numId w:val="15"/>
        </w:numPr>
        <w:ind w:left="900" w:right="-270" w:hanging="180"/>
        <w:rPr>
          <w:szCs w:val="24"/>
        </w:rPr>
      </w:pPr>
      <w:r w:rsidRPr="003B2F28">
        <w:rPr>
          <w:szCs w:val="24"/>
        </w:rPr>
        <w:t xml:space="preserve">Non-Governmental Organizations </w:t>
      </w:r>
    </w:p>
    <w:p w14:paraId="7D9E4599" w14:textId="77777777" w:rsidR="008F4FA2" w:rsidRDefault="008F4FA2" w:rsidP="008F4FA2">
      <w:pPr>
        <w:pStyle w:val="NoSpacing"/>
        <w:numPr>
          <w:ilvl w:val="0"/>
          <w:numId w:val="29"/>
        </w:numPr>
        <w:ind w:left="1260" w:right="-270" w:hanging="180"/>
        <w:rPr>
          <w:szCs w:val="24"/>
        </w:rPr>
      </w:pPr>
      <w:r>
        <w:rPr>
          <w:szCs w:val="24"/>
        </w:rPr>
        <w:t>Bluewater Baltimore</w:t>
      </w:r>
    </w:p>
    <w:p w14:paraId="1F8080DE" w14:textId="3A63E447" w:rsidR="00D22C6C" w:rsidRDefault="005559EB" w:rsidP="008F4FA2">
      <w:pPr>
        <w:pStyle w:val="NoSpacing"/>
        <w:numPr>
          <w:ilvl w:val="0"/>
          <w:numId w:val="29"/>
        </w:numPr>
        <w:ind w:left="1260" w:right="-270" w:hanging="180"/>
        <w:rPr>
          <w:szCs w:val="24"/>
        </w:rPr>
      </w:pPr>
      <w:r>
        <w:rPr>
          <w:szCs w:val="24"/>
        </w:rPr>
        <w:t xml:space="preserve">Metropolitan </w:t>
      </w:r>
      <w:r w:rsidR="00D22C6C">
        <w:rPr>
          <w:szCs w:val="24"/>
        </w:rPr>
        <w:t xml:space="preserve">Washington Council of </w:t>
      </w:r>
      <w:r>
        <w:rPr>
          <w:szCs w:val="24"/>
        </w:rPr>
        <w:t>Governments</w:t>
      </w:r>
    </w:p>
    <w:p w14:paraId="3BE102FB" w14:textId="54A29BC5" w:rsidR="003B2F28" w:rsidRPr="003B2F28" w:rsidRDefault="00746A37" w:rsidP="008F4FA2">
      <w:pPr>
        <w:pStyle w:val="NoSpacing"/>
        <w:numPr>
          <w:ilvl w:val="0"/>
          <w:numId w:val="29"/>
        </w:numPr>
        <w:ind w:left="1260" w:right="-270" w:hanging="180"/>
        <w:rPr>
          <w:szCs w:val="24"/>
        </w:rPr>
      </w:pPr>
      <w:r>
        <w:rPr>
          <w:szCs w:val="24"/>
        </w:rPr>
        <w:t>MD Pesticide Network</w:t>
      </w:r>
      <w:r w:rsidR="003B2F28" w:rsidRPr="003B2F28">
        <w:rPr>
          <w:szCs w:val="24"/>
        </w:rPr>
        <w:t xml:space="preserve"> </w:t>
      </w:r>
    </w:p>
    <w:p w14:paraId="423C2F86" w14:textId="63563DDE" w:rsidR="003B2F28" w:rsidRPr="003B2F28" w:rsidRDefault="003B2F28" w:rsidP="003B2F28">
      <w:pPr>
        <w:pStyle w:val="NoSpacing"/>
        <w:numPr>
          <w:ilvl w:val="0"/>
          <w:numId w:val="15"/>
        </w:numPr>
        <w:ind w:left="900" w:right="-270" w:hanging="180"/>
        <w:rPr>
          <w:szCs w:val="24"/>
        </w:rPr>
      </w:pPr>
      <w:r w:rsidRPr="003B2F28">
        <w:rPr>
          <w:szCs w:val="24"/>
        </w:rPr>
        <w:t xml:space="preserve">Private sector organizations </w:t>
      </w:r>
    </w:p>
    <w:p w14:paraId="19F80771" w14:textId="77777777" w:rsidR="008F4FA2" w:rsidRDefault="008F4FA2" w:rsidP="003B2F28">
      <w:pPr>
        <w:pStyle w:val="NoSpacing"/>
        <w:numPr>
          <w:ilvl w:val="0"/>
          <w:numId w:val="15"/>
        </w:numPr>
        <w:ind w:left="900" w:right="-270" w:hanging="180"/>
        <w:rPr>
          <w:szCs w:val="24"/>
        </w:rPr>
      </w:pPr>
      <w:r>
        <w:rPr>
          <w:szCs w:val="24"/>
        </w:rPr>
        <w:t>University of Maryland</w:t>
      </w:r>
      <w:r w:rsidR="00F7231B">
        <w:rPr>
          <w:szCs w:val="24"/>
        </w:rPr>
        <w:t>,</w:t>
      </w:r>
      <w:r>
        <w:rPr>
          <w:szCs w:val="24"/>
        </w:rPr>
        <w:t xml:space="preserve"> Baltimore County</w:t>
      </w:r>
    </w:p>
    <w:p w14:paraId="5B4232C5" w14:textId="77777777" w:rsidR="008F4FA2" w:rsidRDefault="008F4FA2" w:rsidP="003B2F28">
      <w:pPr>
        <w:pStyle w:val="NoSpacing"/>
        <w:numPr>
          <w:ilvl w:val="0"/>
          <w:numId w:val="15"/>
        </w:numPr>
        <w:ind w:left="900" w:right="-270" w:hanging="180"/>
        <w:rPr>
          <w:szCs w:val="24"/>
        </w:rPr>
      </w:pPr>
      <w:r>
        <w:rPr>
          <w:szCs w:val="24"/>
        </w:rPr>
        <w:t xml:space="preserve">Virginia </w:t>
      </w:r>
      <w:r w:rsidRPr="008F4FA2">
        <w:rPr>
          <w:szCs w:val="24"/>
        </w:rPr>
        <w:t>Polytechnic Institute and State University</w:t>
      </w:r>
    </w:p>
    <w:p w14:paraId="15A29CAA" w14:textId="77777777" w:rsidR="008F4FA2" w:rsidRDefault="008F4FA2" w:rsidP="003B2F28">
      <w:pPr>
        <w:pStyle w:val="NoSpacing"/>
        <w:numPr>
          <w:ilvl w:val="0"/>
          <w:numId w:val="15"/>
        </w:numPr>
        <w:ind w:left="900" w:right="-270" w:hanging="180"/>
        <w:rPr>
          <w:szCs w:val="24"/>
        </w:rPr>
      </w:pPr>
      <w:r>
        <w:rPr>
          <w:szCs w:val="24"/>
        </w:rPr>
        <w:t>Virginia Institute of Marine Science</w:t>
      </w:r>
    </w:p>
    <w:p w14:paraId="1A60EB38" w14:textId="77777777" w:rsidR="008F4FA2" w:rsidRPr="003B2F28" w:rsidRDefault="008F4FA2" w:rsidP="008F4FA2">
      <w:pPr>
        <w:pStyle w:val="NoSpacing"/>
        <w:numPr>
          <w:ilvl w:val="0"/>
          <w:numId w:val="15"/>
        </w:numPr>
        <w:ind w:left="900" w:right="-270" w:hanging="180"/>
        <w:rPr>
          <w:szCs w:val="24"/>
        </w:rPr>
      </w:pPr>
      <w:r>
        <w:rPr>
          <w:szCs w:val="24"/>
        </w:rPr>
        <w:t xml:space="preserve">CBP </w:t>
      </w:r>
      <w:r w:rsidRPr="003B2F28">
        <w:rPr>
          <w:szCs w:val="24"/>
        </w:rPr>
        <w:t xml:space="preserve">Local </w:t>
      </w:r>
      <w:r>
        <w:rPr>
          <w:szCs w:val="24"/>
        </w:rPr>
        <w:t>G</w:t>
      </w:r>
      <w:r w:rsidRPr="003B2F28">
        <w:rPr>
          <w:szCs w:val="24"/>
        </w:rPr>
        <w:t xml:space="preserve">overnment </w:t>
      </w:r>
      <w:r>
        <w:rPr>
          <w:szCs w:val="24"/>
        </w:rPr>
        <w:t xml:space="preserve">Advisory Committee </w:t>
      </w:r>
    </w:p>
    <w:p w14:paraId="132C856F" w14:textId="77777777" w:rsidR="003B2F28" w:rsidRPr="003B2F28" w:rsidRDefault="003B2F28" w:rsidP="003B2F28">
      <w:pPr>
        <w:pStyle w:val="NoSpacing"/>
        <w:numPr>
          <w:ilvl w:val="0"/>
          <w:numId w:val="15"/>
        </w:numPr>
        <w:ind w:left="900" w:right="-270" w:hanging="180"/>
        <w:rPr>
          <w:szCs w:val="24"/>
        </w:rPr>
      </w:pPr>
      <w:r w:rsidRPr="003B2F28">
        <w:rPr>
          <w:szCs w:val="24"/>
        </w:rPr>
        <w:t>CBP Water Quality Goal Implementation Team Workgroups</w:t>
      </w:r>
    </w:p>
    <w:p w14:paraId="2E07AEBE" w14:textId="77777777" w:rsidR="003B2F28" w:rsidRDefault="003B2F28" w:rsidP="00F33E85">
      <w:pPr>
        <w:pStyle w:val="NoSpacing"/>
        <w:ind w:left="360"/>
        <w:rPr>
          <w:b/>
        </w:rPr>
      </w:pPr>
    </w:p>
    <w:p w14:paraId="77C78A6F" w14:textId="77777777" w:rsidR="00B67CD1" w:rsidRDefault="004E05C2" w:rsidP="00F33E85">
      <w:pPr>
        <w:pStyle w:val="NoSpacing"/>
        <w:ind w:left="360"/>
        <w:rPr>
          <w:b/>
        </w:rPr>
      </w:pPr>
      <w:r w:rsidRPr="00F33E85">
        <w:rPr>
          <w:b/>
        </w:rPr>
        <w:t xml:space="preserve">Local </w:t>
      </w:r>
      <w:r w:rsidR="00F7090A">
        <w:rPr>
          <w:b/>
        </w:rPr>
        <w:t>E</w:t>
      </w:r>
      <w:r w:rsidRPr="00F33E85">
        <w:rPr>
          <w:b/>
        </w:rPr>
        <w:t>ngagement</w:t>
      </w:r>
    </w:p>
    <w:p w14:paraId="185E3FCF" w14:textId="77777777" w:rsidR="009F5A61" w:rsidRDefault="003B2F28" w:rsidP="009F5A61">
      <w:pPr>
        <w:spacing w:after="0" w:line="240" w:lineRule="auto"/>
        <w:ind w:left="360"/>
        <w:rPr>
          <w:rFonts w:cs="JansonTextLTStd-Roman"/>
        </w:rPr>
      </w:pPr>
      <w:r w:rsidRPr="003B2F28">
        <w:rPr>
          <w:rFonts w:cs="JansonTextLTStd-Roman"/>
        </w:rPr>
        <w:t>Most of the actions to plan and complete the actual research are expected to be the responsibility of federal, state and academic entities.  Local governments and NGOs have been helpful in identifying priorities within the research strategy, including NGOs from Baltimore Harbor, the Elizabeth River, and the Anacostia River. Increasing the awareness of the impacts of toxic contaminants, especially safe consumption of fish and shellfish, will be carried out with local governments and organizations</w:t>
      </w:r>
      <w:r w:rsidR="009F5A61">
        <w:rPr>
          <w:rFonts w:cs="JansonTextLTStd-Roman"/>
        </w:rPr>
        <w:t xml:space="preserve"> and will be targeted towards areas with diverse and underrepresented populations in the bay watershed</w:t>
      </w:r>
      <w:r w:rsidR="009F5A61" w:rsidRPr="003B2F28">
        <w:rPr>
          <w:rFonts w:cs="JansonTextLTStd-Roman"/>
        </w:rPr>
        <w:t>.</w:t>
      </w:r>
      <w:r w:rsidR="009F5A61">
        <w:rPr>
          <w:rFonts w:cs="JansonTextLTStd-Roman"/>
        </w:rPr>
        <w:t xml:space="preserve"> </w:t>
      </w:r>
    </w:p>
    <w:p w14:paraId="3D16B53E" w14:textId="1FD49523" w:rsidR="004E05C2" w:rsidRDefault="004E05C2" w:rsidP="003B2F28">
      <w:pPr>
        <w:spacing w:after="0" w:line="240" w:lineRule="auto"/>
        <w:ind w:left="360"/>
        <w:rPr>
          <w:rFonts w:cs="JansonTextLTStd-Roman"/>
        </w:rPr>
      </w:pPr>
    </w:p>
    <w:p w14:paraId="2B33DB2C" w14:textId="77777777" w:rsidR="00C1248E" w:rsidRPr="003B2F28" w:rsidRDefault="00C1248E" w:rsidP="00C75E29">
      <w:pPr>
        <w:spacing w:after="0" w:line="240" w:lineRule="auto"/>
        <w:rPr>
          <w:rFonts w:cs="JansonTextLTStd-Roman"/>
        </w:rPr>
      </w:pPr>
    </w:p>
    <w:p w14:paraId="7F6C040B" w14:textId="77777777" w:rsidR="00B67CD1" w:rsidRPr="00B67CD1" w:rsidRDefault="004E05C2" w:rsidP="0048230A">
      <w:pPr>
        <w:pStyle w:val="ListParagraph"/>
        <w:numPr>
          <w:ilvl w:val="0"/>
          <w:numId w:val="24"/>
        </w:numPr>
        <w:autoSpaceDE w:val="0"/>
        <w:autoSpaceDN w:val="0"/>
        <w:adjustRightInd w:val="0"/>
        <w:spacing w:after="0" w:line="240" w:lineRule="auto"/>
        <w:ind w:left="90" w:hanging="360"/>
        <w:rPr>
          <w:rFonts w:cs="Roboto-Black"/>
          <w:b/>
          <w:color w:val="005C00"/>
          <w:sz w:val="28"/>
          <w:szCs w:val="28"/>
        </w:rPr>
      </w:pPr>
      <w:r w:rsidRPr="00B67CD1">
        <w:rPr>
          <w:rFonts w:cs="Roboto-Black"/>
          <w:b/>
          <w:color w:val="005C00"/>
          <w:sz w:val="28"/>
          <w:szCs w:val="28"/>
        </w:rPr>
        <w:t xml:space="preserve">Factors </w:t>
      </w:r>
      <w:r w:rsidR="00B67CD1">
        <w:rPr>
          <w:rFonts w:cs="Roboto-Black"/>
          <w:b/>
          <w:color w:val="005C00"/>
          <w:sz w:val="28"/>
          <w:szCs w:val="28"/>
        </w:rPr>
        <w:t>I</w:t>
      </w:r>
      <w:r w:rsidRPr="00B67CD1">
        <w:rPr>
          <w:rFonts w:cs="Roboto-Black"/>
          <w:b/>
          <w:color w:val="005C00"/>
          <w:sz w:val="28"/>
          <w:szCs w:val="28"/>
        </w:rPr>
        <w:t xml:space="preserve">nfluencing </w:t>
      </w:r>
    </w:p>
    <w:p w14:paraId="607DC2EA" w14:textId="4A9EA65E" w:rsidR="00D4398E" w:rsidRDefault="00F7231B" w:rsidP="00DF2178">
      <w:pPr>
        <w:pStyle w:val="NoSpacing"/>
        <w:ind w:left="360"/>
        <w:rPr>
          <w:szCs w:val="24"/>
        </w:rPr>
      </w:pPr>
      <w:r w:rsidRPr="00F7231B">
        <w:rPr>
          <w:szCs w:val="24"/>
        </w:rPr>
        <w:t>The</w:t>
      </w:r>
      <w:r w:rsidR="00DF2178">
        <w:rPr>
          <w:szCs w:val="24"/>
        </w:rPr>
        <w:t xml:space="preserve"> revised factors for the strategy include: </w:t>
      </w:r>
    </w:p>
    <w:p w14:paraId="53AB7063" w14:textId="7402C6A7" w:rsidR="00F7231B" w:rsidRDefault="001D158E" w:rsidP="00F7231B">
      <w:pPr>
        <w:pStyle w:val="NoSpacing"/>
        <w:ind w:left="348"/>
        <w:rPr>
          <w:b/>
        </w:rPr>
      </w:pPr>
      <w:r>
        <w:rPr>
          <w:b/>
        </w:rPr>
        <w:t>Differing standards for fish c</w:t>
      </w:r>
      <w:r w:rsidR="00F7231B" w:rsidRPr="00F7231B">
        <w:rPr>
          <w:b/>
        </w:rPr>
        <w:t xml:space="preserve">onsumption advisories </w:t>
      </w:r>
    </w:p>
    <w:p w14:paraId="73035696" w14:textId="0736830F" w:rsidR="001473B4" w:rsidRPr="00C75E29" w:rsidRDefault="00F7231B" w:rsidP="00C75E29">
      <w:pPr>
        <w:pStyle w:val="NoSpacing"/>
        <w:ind w:left="708"/>
        <w:rPr>
          <w:rFonts w:cs="Times New Roman"/>
        </w:rPr>
      </w:pPr>
      <w:r w:rsidRPr="006B7171">
        <w:rPr>
          <w:rFonts w:cs="Times New Roman"/>
        </w:rPr>
        <w:t xml:space="preserve">The jurisdictions have different assumptions about human exposure </w:t>
      </w:r>
      <w:r w:rsidR="00675A42">
        <w:rPr>
          <w:rFonts w:cs="Times New Roman"/>
        </w:rPr>
        <w:t xml:space="preserve">through fish consumption, </w:t>
      </w:r>
      <w:r w:rsidRPr="006B7171">
        <w:rPr>
          <w:rFonts w:cs="Times New Roman"/>
        </w:rPr>
        <w:t xml:space="preserve">which can limit comparability </w:t>
      </w:r>
      <w:r w:rsidRPr="00F7231B">
        <w:rPr>
          <w:szCs w:val="24"/>
        </w:rPr>
        <w:t>across</w:t>
      </w:r>
      <w:r w:rsidRPr="006B7171">
        <w:rPr>
          <w:rFonts w:cs="Times New Roman"/>
        </w:rPr>
        <w:t xml:space="preserve"> the watershed. There are also resource constraints to collect and analyze fish and associated samples every year</w:t>
      </w:r>
      <w:r w:rsidR="00DF2178">
        <w:rPr>
          <w:rFonts w:cs="Times New Roman"/>
        </w:rPr>
        <w:t xml:space="preserve"> to assess attainment of standards. </w:t>
      </w:r>
    </w:p>
    <w:p w14:paraId="621DA36A" w14:textId="77777777" w:rsidR="001473B4" w:rsidRDefault="001473B4" w:rsidP="00F7231B">
      <w:pPr>
        <w:pStyle w:val="NoSpacing"/>
        <w:ind w:left="348"/>
        <w:rPr>
          <w:b/>
        </w:rPr>
      </w:pPr>
    </w:p>
    <w:p w14:paraId="2612FB24" w14:textId="66145C33" w:rsidR="00F7231B" w:rsidRDefault="001D158E" w:rsidP="00F7231B">
      <w:pPr>
        <w:pStyle w:val="NoSpacing"/>
        <w:ind w:left="348"/>
        <w:rPr>
          <w:rFonts w:cs="Times New Roman"/>
        </w:rPr>
      </w:pPr>
      <w:r>
        <w:rPr>
          <w:b/>
        </w:rPr>
        <w:t>Multiple factors affecting the health and mortality of f</w:t>
      </w:r>
      <w:r w:rsidR="00F7231B" w:rsidRPr="00F7231B">
        <w:rPr>
          <w:b/>
        </w:rPr>
        <w:t xml:space="preserve">ish and wildlife </w:t>
      </w:r>
    </w:p>
    <w:p w14:paraId="4139618E" w14:textId="207647CA" w:rsidR="00F7231B" w:rsidRPr="006B7171" w:rsidRDefault="00DF2178" w:rsidP="00F7231B">
      <w:pPr>
        <w:pStyle w:val="NoSpacing"/>
        <w:ind w:left="708"/>
        <w:rPr>
          <w:rFonts w:cs="Times New Roman"/>
        </w:rPr>
      </w:pPr>
      <w:r>
        <w:rPr>
          <w:rFonts w:cs="Times New Roman"/>
        </w:rPr>
        <w:t xml:space="preserve">Studies suggest there are multiple contaminants and </w:t>
      </w:r>
      <w:r w:rsidR="00F7231B" w:rsidRPr="006B7171">
        <w:rPr>
          <w:rFonts w:cs="Times New Roman"/>
        </w:rPr>
        <w:t xml:space="preserve">additional factors are causing the degradation (and </w:t>
      </w:r>
      <w:r w:rsidR="00F7231B" w:rsidRPr="00F7231B">
        <w:rPr>
          <w:szCs w:val="24"/>
        </w:rPr>
        <w:t>mortality</w:t>
      </w:r>
      <w:r w:rsidR="00F7231B" w:rsidRPr="006B7171">
        <w:rPr>
          <w:rFonts w:cs="Times New Roman"/>
        </w:rPr>
        <w:t>) of fish and w</w:t>
      </w:r>
      <w:r>
        <w:rPr>
          <w:rFonts w:cs="Times New Roman"/>
        </w:rPr>
        <w:t xml:space="preserve">ildlife. Therefore, trying to identify specific causes is extremely difficult and complicates developing management options. </w:t>
      </w:r>
    </w:p>
    <w:p w14:paraId="51605762" w14:textId="77777777" w:rsidR="00F7231B" w:rsidRDefault="00F7231B" w:rsidP="00F7231B">
      <w:pPr>
        <w:pStyle w:val="NoSpacing"/>
        <w:ind w:left="348"/>
        <w:rPr>
          <w:b/>
        </w:rPr>
      </w:pPr>
    </w:p>
    <w:p w14:paraId="2B90521B" w14:textId="77777777" w:rsidR="00DF2178" w:rsidRDefault="00DF2178" w:rsidP="00F7231B">
      <w:pPr>
        <w:pStyle w:val="NoSpacing"/>
        <w:ind w:left="348"/>
        <w:rPr>
          <w:b/>
        </w:rPr>
      </w:pPr>
    </w:p>
    <w:p w14:paraId="20CF9080" w14:textId="77777777" w:rsidR="00DF2178" w:rsidRDefault="00DF2178" w:rsidP="00F7231B">
      <w:pPr>
        <w:pStyle w:val="NoSpacing"/>
        <w:ind w:left="348"/>
        <w:rPr>
          <w:b/>
        </w:rPr>
      </w:pPr>
    </w:p>
    <w:p w14:paraId="7805196C" w14:textId="51A778BB" w:rsidR="00F7231B" w:rsidRDefault="001D158E" w:rsidP="00F7231B">
      <w:pPr>
        <w:pStyle w:val="NoSpacing"/>
        <w:ind w:left="348"/>
        <w:rPr>
          <w:rFonts w:cs="Times New Roman"/>
        </w:rPr>
      </w:pPr>
      <w:r>
        <w:rPr>
          <w:b/>
        </w:rPr>
        <w:t>Lack of data on the o</w:t>
      </w:r>
      <w:r w:rsidR="00F7231B" w:rsidRPr="00F7231B">
        <w:rPr>
          <w:b/>
        </w:rPr>
        <w:t xml:space="preserve">ccurrence </w:t>
      </w:r>
      <w:r>
        <w:rPr>
          <w:b/>
        </w:rPr>
        <w:t xml:space="preserve">and trends </w:t>
      </w:r>
      <w:r w:rsidR="00F7231B" w:rsidRPr="00F7231B">
        <w:rPr>
          <w:b/>
        </w:rPr>
        <w:t>of contaminants</w:t>
      </w:r>
      <w:r w:rsidR="00F7231B" w:rsidRPr="006B7171">
        <w:rPr>
          <w:rFonts w:cs="Times New Roman"/>
        </w:rPr>
        <w:t xml:space="preserve"> </w:t>
      </w:r>
    </w:p>
    <w:p w14:paraId="76AD47BB" w14:textId="33C223F0" w:rsidR="00F7231B" w:rsidRPr="006B7171" w:rsidRDefault="001D158E" w:rsidP="001D158E">
      <w:pPr>
        <w:pStyle w:val="NoSpacing"/>
        <w:ind w:left="708"/>
        <w:rPr>
          <w:rFonts w:cs="Times New Roman"/>
        </w:rPr>
      </w:pPr>
      <w:r w:rsidRPr="006B7171">
        <w:rPr>
          <w:rFonts w:cs="Times New Roman"/>
        </w:rPr>
        <w:lastRenderedPageBreak/>
        <w:t xml:space="preserve">There is </w:t>
      </w:r>
      <w:r>
        <w:rPr>
          <w:rFonts w:cs="Times New Roman"/>
        </w:rPr>
        <w:t xml:space="preserve">no </w:t>
      </w:r>
      <w:r w:rsidRPr="006B7171">
        <w:rPr>
          <w:rFonts w:cs="Times New Roman"/>
        </w:rPr>
        <w:t xml:space="preserve">watershed-wide monitoring program on the condition of fish and wildlife that is integrated with water and sediment sampling. </w:t>
      </w:r>
      <w:r w:rsidR="00DF2178">
        <w:rPr>
          <w:rFonts w:cs="Times New Roman"/>
        </w:rPr>
        <w:t>There is a l</w:t>
      </w:r>
      <w:r w:rsidR="00F7231B" w:rsidRPr="006B7171">
        <w:rPr>
          <w:rFonts w:cs="Times New Roman"/>
        </w:rPr>
        <w:t xml:space="preserve">ack of consistent information (both spatial and temporal) on the occurrence and concentrations of </w:t>
      </w:r>
      <w:r w:rsidR="00F7231B" w:rsidRPr="00F7231B">
        <w:rPr>
          <w:szCs w:val="24"/>
        </w:rPr>
        <w:t>toxic</w:t>
      </w:r>
      <w:r w:rsidR="00F7231B" w:rsidRPr="006B7171">
        <w:rPr>
          <w:rFonts w:cs="Times New Roman"/>
        </w:rPr>
        <w:t xml:space="preserve"> contaminants. Some of this is due to the high cost of generating new data on toxic contaminants. Additionally, there are few laboratories that have the capabilities to conduct analysis for </w:t>
      </w:r>
      <w:r w:rsidR="00DF2178" w:rsidRPr="006B7171">
        <w:rPr>
          <w:rFonts w:cs="Times New Roman"/>
        </w:rPr>
        <w:t>all</w:t>
      </w:r>
      <w:r w:rsidR="00F7231B" w:rsidRPr="006B7171">
        <w:rPr>
          <w:rFonts w:cs="Times New Roman"/>
        </w:rPr>
        <w:t xml:space="preserve"> the contaminant groups. </w:t>
      </w:r>
      <w:r w:rsidR="00DF2178">
        <w:rPr>
          <w:rFonts w:cs="Times New Roman"/>
        </w:rPr>
        <w:t xml:space="preserve">This limits the ability to understand the extent of contaminants in the watershed and their relation to fish and wildlife. </w:t>
      </w:r>
    </w:p>
    <w:p w14:paraId="70A5C8BE" w14:textId="77777777" w:rsidR="00F7231B" w:rsidRDefault="00F7231B" w:rsidP="00F7231B">
      <w:pPr>
        <w:pStyle w:val="NoSpacing"/>
        <w:ind w:left="348"/>
        <w:rPr>
          <w:b/>
        </w:rPr>
      </w:pPr>
    </w:p>
    <w:p w14:paraId="23130BF3" w14:textId="4154E433" w:rsidR="00F7231B" w:rsidRDefault="001D158E" w:rsidP="00F7231B">
      <w:pPr>
        <w:pStyle w:val="NoSpacing"/>
        <w:ind w:left="348"/>
        <w:rPr>
          <w:rFonts w:cs="Times New Roman"/>
        </w:rPr>
      </w:pPr>
      <w:r>
        <w:rPr>
          <w:b/>
        </w:rPr>
        <w:t xml:space="preserve">Limited </w:t>
      </w:r>
      <w:r w:rsidR="00734D88">
        <w:rPr>
          <w:b/>
        </w:rPr>
        <w:t>information of</w:t>
      </w:r>
      <w:r>
        <w:rPr>
          <w:b/>
        </w:rPr>
        <w:t xml:space="preserve"> the effects practices to reduce contaminants, and relation to nutrients and sediment  </w:t>
      </w:r>
    </w:p>
    <w:p w14:paraId="158CDC57" w14:textId="407F88E7" w:rsidR="00F7231B" w:rsidRPr="008D24B5" w:rsidRDefault="00DF2178" w:rsidP="00F7231B">
      <w:pPr>
        <w:pStyle w:val="NoSpacing"/>
        <w:ind w:left="348"/>
      </w:pPr>
      <w:r>
        <w:t>M</w:t>
      </w:r>
      <w:r w:rsidR="001D158E">
        <w:t>ore information on the</w:t>
      </w:r>
      <w:r w:rsidR="00CC4B19">
        <w:t xml:space="preserve"> </w:t>
      </w:r>
      <w:r w:rsidR="008D24B5">
        <w:t>effectiveness of</w:t>
      </w:r>
      <w:r w:rsidR="001D158E">
        <w:t xml:space="preserve"> practices to </w:t>
      </w:r>
      <w:r w:rsidR="00CC4B19">
        <w:t>reduce selected contaminants will be needed to take advantage of CBP water-quality models and tools</w:t>
      </w:r>
      <w:r>
        <w:t>, which are currently focused on nutrients and sediment</w:t>
      </w:r>
      <w:r w:rsidR="00CC4B19">
        <w:t xml:space="preserve">. </w:t>
      </w:r>
    </w:p>
    <w:p w14:paraId="73D0D3FE" w14:textId="77777777" w:rsidR="00DF2178" w:rsidRDefault="00DF2178" w:rsidP="00DF2178">
      <w:pPr>
        <w:pStyle w:val="NoSpacing"/>
        <w:ind w:left="348"/>
        <w:rPr>
          <w:b/>
        </w:rPr>
      </w:pPr>
    </w:p>
    <w:p w14:paraId="02316CC9" w14:textId="1979E19C" w:rsidR="00DF2178" w:rsidRDefault="00F7231B" w:rsidP="00DF2178">
      <w:pPr>
        <w:pStyle w:val="NoSpacing"/>
        <w:ind w:left="348"/>
        <w:rPr>
          <w:rFonts w:cs="Times New Roman"/>
        </w:rPr>
      </w:pPr>
      <w:r w:rsidRPr="00F7231B">
        <w:rPr>
          <w:b/>
        </w:rPr>
        <w:t>Emerging issues</w:t>
      </w:r>
      <w:r w:rsidRPr="006B7171">
        <w:rPr>
          <w:rFonts w:cs="Times New Roman"/>
        </w:rPr>
        <w:t xml:space="preserve"> </w:t>
      </w:r>
    </w:p>
    <w:p w14:paraId="526E2875" w14:textId="2EA10709" w:rsidR="00F7231B" w:rsidRDefault="00DF2178" w:rsidP="00DF2178">
      <w:pPr>
        <w:pStyle w:val="NoSpacing"/>
        <w:ind w:left="348"/>
        <w:rPr>
          <w:rFonts w:cs="Times New Roman"/>
        </w:rPr>
      </w:pPr>
      <w:r>
        <w:rPr>
          <w:szCs w:val="24"/>
        </w:rPr>
        <w:t>There is l</w:t>
      </w:r>
      <w:r w:rsidR="00F7231B" w:rsidRPr="00F7231B">
        <w:rPr>
          <w:szCs w:val="24"/>
        </w:rPr>
        <w:t>imited</w:t>
      </w:r>
      <w:r w:rsidR="00F7231B" w:rsidRPr="006B7171">
        <w:rPr>
          <w:rFonts w:cs="Times New Roman"/>
        </w:rPr>
        <w:t xml:space="preserve"> knowledge </w:t>
      </w:r>
      <w:r>
        <w:rPr>
          <w:rFonts w:cs="Times New Roman"/>
        </w:rPr>
        <w:t xml:space="preserve">and capacity </w:t>
      </w:r>
      <w:r w:rsidR="00F7231B" w:rsidRPr="006B7171">
        <w:rPr>
          <w:rFonts w:cs="Times New Roman"/>
        </w:rPr>
        <w:t xml:space="preserve">to assess importance and implications of emerging issues. </w:t>
      </w:r>
    </w:p>
    <w:p w14:paraId="0CB51354" w14:textId="47241C4C" w:rsidR="00E63221" w:rsidRDefault="00E63221" w:rsidP="00C75E29">
      <w:pPr>
        <w:pStyle w:val="NoSpacing"/>
        <w:ind w:left="708"/>
        <w:rPr>
          <w:rFonts w:cs="Times New Roman"/>
        </w:rPr>
      </w:pPr>
    </w:p>
    <w:p w14:paraId="4F5E6C98" w14:textId="07F74A25" w:rsidR="00E63221" w:rsidRPr="00C75E29" w:rsidRDefault="00E63221" w:rsidP="00DF2178">
      <w:pPr>
        <w:pStyle w:val="NoSpacing"/>
        <w:ind w:left="348"/>
        <w:rPr>
          <w:rFonts w:cs="Times New Roman"/>
        </w:rPr>
      </w:pPr>
      <w:r w:rsidRPr="008D24B5">
        <w:rPr>
          <w:rFonts w:cs="Times New Roman"/>
          <w:b/>
        </w:rPr>
        <w:t>Synthesis:</w:t>
      </w:r>
      <w:r>
        <w:rPr>
          <w:rFonts w:cs="Times New Roman"/>
        </w:rPr>
        <w:t xml:space="preserve"> </w:t>
      </w:r>
      <w:r w:rsidR="004B31C0">
        <w:rPr>
          <w:rFonts w:cs="Times New Roman"/>
        </w:rPr>
        <w:t xml:space="preserve">This is a new factor which recognizes the </w:t>
      </w:r>
      <w:r>
        <w:rPr>
          <w:rFonts w:cs="Times New Roman"/>
        </w:rPr>
        <w:t xml:space="preserve">findings from technical articles and reports need to be summarized and communicated to be used </w:t>
      </w:r>
      <w:r w:rsidR="00DF2178">
        <w:rPr>
          <w:rFonts w:cs="Times New Roman"/>
        </w:rPr>
        <w:t xml:space="preserve">effectively </w:t>
      </w:r>
      <w:r>
        <w:rPr>
          <w:rFonts w:cs="Times New Roman"/>
        </w:rPr>
        <w:t xml:space="preserve">by resource managers. </w:t>
      </w:r>
    </w:p>
    <w:p w14:paraId="6712EDA3" w14:textId="77777777" w:rsidR="00C1248E" w:rsidRDefault="00C1248E" w:rsidP="0003779F">
      <w:pPr>
        <w:pStyle w:val="NoSpacing"/>
        <w:ind w:left="708"/>
        <w:rPr>
          <w:rFonts w:cs="JansonTextLTStd-Roman"/>
        </w:rPr>
      </w:pPr>
    </w:p>
    <w:p w14:paraId="5C337DF3" w14:textId="77777777" w:rsidR="00A74DBA" w:rsidRDefault="008E0F68" w:rsidP="0048230A">
      <w:pPr>
        <w:pStyle w:val="ListParagraph"/>
        <w:numPr>
          <w:ilvl w:val="0"/>
          <w:numId w:val="24"/>
        </w:numPr>
        <w:autoSpaceDE w:val="0"/>
        <w:autoSpaceDN w:val="0"/>
        <w:adjustRightInd w:val="0"/>
        <w:spacing w:after="0" w:line="240" w:lineRule="auto"/>
        <w:ind w:left="90" w:hanging="360"/>
        <w:rPr>
          <w:rFonts w:cs="Roboto-Black"/>
          <w:b/>
          <w:color w:val="005C00"/>
          <w:sz w:val="28"/>
          <w:szCs w:val="28"/>
        </w:rPr>
      </w:pPr>
      <w:r>
        <w:rPr>
          <w:rFonts w:cs="Roboto-Black"/>
          <w:b/>
          <w:color w:val="005C00"/>
          <w:sz w:val="28"/>
          <w:szCs w:val="28"/>
        </w:rPr>
        <w:t xml:space="preserve">Current </w:t>
      </w:r>
      <w:r w:rsidR="000B3F15">
        <w:rPr>
          <w:rFonts w:cs="Roboto-Black"/>
          <w:b/>
          <w:color w:val="005C00"/>
          <w:sz w:val="28"/>
          <w:szCs w:val="28"/>
        </w:rPr>
        <w:t>E</w:t>
      </w:r>
      <w:r>
        <w:rPr>
          <w:rFonts w:cs="Roboto-Black"/>
          <w:b/>
          <w:color w:val="005C00"/>
          <w:sz w:val="28"/>
          <w:szCs w:val="28"/>
        </w:rPr>
        <w:t xml:space="preserve">fforts and </w:t>
      </w:r>
      <w:r w:rsidR="000B3F15">
        <w:rPr>
          <w:rFonts w:cs="Roboto-Black"/>
          <w:b/>
          <w:color w:val="005C00"/>
          <w:sz w:val="28"/>
          <w:szCs w:val="28"/>
        </w:rPr>
        <w:t>G</w:t>
      </w:r>
      <w:r>
        <w:rPr>
          <w:rFonts w:cs="Roboto-Black"/>
          <w:b/>
          <w:color w:val="005C00"/>
          <w:sz w:val="28"/>
          <w:szCs w:val="28"/>
        </w:rPr>
        <w:t>aps</w:t>
      </w:r>
    </w:p>
    <w:p w14:paraId="3E73B728" w14:textId="77777777" w:rsidR="00F7231B" w:rsidRPr="006B7171" w:rsidRDefault="00F7231B" w:rsidP="00F7231B">
      <w:pPr>
        <w:pStyle w:val="NoSpacing"/>
        <w:ind w:left="360"/>
        <w:rPr>
          <w:rFonts w:cs="Times New Roman"/>
          <w:bCs/>
        </w:rPr>
      </w:pPr>
      <w:r w:rsidRPr="00F7231B">
        <w:rPr>
          <w:rFonts w:cs="JansonTextLTStd-Roman"/>
        </w:rPr>
        <w:t>There</w:t>
      </w:r>
      <w:r w:rsidRPr="006B7171">
        <w:rPr>
          <w:rFonts w:cs="Times New Roman"/>
        </w:rPr>
        <w:t xml:space="preserve"> are ongoing efforts, by multiple organizations in the Bay watershed, to assess toxic contaminants and their effects on fish and wildlife. The types of studies and monitoring include: </w:t>
      </w:r>
    </w:p>
    <w:p w14:paraId="7846583D" w14:textId="74FB4960" w:rsidR="00F7231B" w:rsidRPr="00D4398E" w:rsidRDefault="00F7231B" w:rsidP="00D4398E">
      <w:pPr>
        <w:pStyle w:val="NoSpacing"/>
        <w:numPr>
          <w:ilvl w:val="0"/>
          <w:numId w:val="27"/>
        </w:numPr>
      </w:pPr>
      <w:r w:rsidRPr="00D4398E">
        <w:rPr>
          <w:szCs w:val="24"/>
        </w:rPr>
        <w:t>Monitoring</w:t>
      </w:r>
      <w:r w:rsidRPr="006B7171">
        <w:rPr>
          <w:rFonts w:cs="Times New Roman"/>
        </w:rPr>
        <w:t xml:space="preserve"> to assess water-quality impairments and issue fish consumption advisor</w:t>
      </w:r>
      <w:r w:rsidR="00675A42">
        <w:rPr>
          <w:rFonts w:cs="Times New Roman"/>
        </w:rPr>
        <w:t>ie</w:t>
      </w:r>
      <w:r w:rsidRPr="006B7171">
        <w:rPr>
          <w:rFonts w:cs="Times New Roman"/>
        </w:rPr>
        <w:t xml:space="preserve">s in state </w:t>
      </w:r>
      <w:r w:rsidRPr="00D4398E">
        <w:t>waters.</w:t>
      </w:r>
    </w:p>
    <w:p w14:paraId="3DB40CC7" w14:textId="2ABC9D20" w:rsidR="00F7231B" w:rsidRPr="00D4398E" w:rsidRDefault="00F7231B" w:rsidP="00D4398E">
      <w:pPr>
        <w:pStyle w:val="NoSpacing"/>
        <w:numPr>
          <w:ilvl w:val="0"/>
          <w:numId w:val="27"/>
        </w:numPr>
      </w:pPr>
      <w:r w:rsidRPr="00D4398E">
        <w:t xml:space="preserve">Documenting the extent of degraded fish conditions and wildlife conditions and relation to toxic contaminants and </w:t>
      </w:r>
      <w:r w:rsidR="004B31C0">
        <w:t>other factors (such as disease)</w:t>
      </w:r>
      <w:r w:rsidRPr="00D4398E">
        <w:t>. Specific examples include monitoring the prevalence of liver tumors in fish and the linkage with sediment contamination.</w:t>
      </w:r>
    </w:p>
    <w:p w14:paraId="225F5182" w14:textId="7EF1E950" w:rsidR="00F7231B" w:rsidRDefault="00F7231B" w:rsidP="00D4398E">
      <w:pPr>
        <w:pStyle w:val="NoSpacing"/>
        <w:numPr>
          <w:ilvl w:val="0"/>
          <w:numId w:val="27"/>
        </w:numPr>
      </w:pPr>
      <w:r w:rsidRPr="00D4398E">
        <w:t xml:space="preserve">Monitoring </w:t>
      </w:r>
      <w:r w:rsidR="00ED0F99">
        <w:t xml:space="preserve">and assessment </w:t>
      </w:r>
      <w:r w:rsidRPr="00D4398E">
        <w:t>for occurrence and concentrations of selected contaminant</w:t>
      </w:r>
      <w:r w:rsidR="00ED0F99">
        <w:t xml:space="preserve"> </w:t>
      </w:r>
      <w:r w:rsidRPr="00D4398E">
        <w:t>groups (such as pesticides)</w:t>
      </w:r>
      <w:r w:rsidR="00ED0F99">
        <w:t xml:space="preserve"> and their relation to different sources</w:t>
      </w:r>
      <w:r w:rsidRPr="00D4398E">
        <w:t>.</w:t>
      </w:r>
    </w:p>
    <w:p w14:paraId="4C567B64" w14:textId="46688889" w:rsidR="00ED0F99" w:rsidRPr="00D4398E" w:rsidRDefault="00ED0F99" w:rsidP="00D4398E">
      <w:pPr>
        <w:pStyle w:val="NoSpacing"/>
        <w:numPr>
          <w:ilvl w:val="0"/>
          <w:numId w:val="27"/>
        </w:numPr>
      </w:pPr>
      <w:r>
        <w:t xml:space="preserve">Research on effectiveness of management practices </w:t>
      </w:r>
      <w:r w:rsidR="00CC4B19">
        <w:t>and mitigation</w:t>
      </w:r>
      <w:r>
        <w:t xml:space="preserve"> techniques to reduce contaminants.  </w:t>
      </w:r>
    </w:p>
    <w:p w14:paraId="3DC6B122" w14:textId="77777777" w:rsidR="00D4398E" w:rsidRDefault="00D4398E" w:rsidP="00F7231B">
      <w:pPr>
        <w:pStyle w:val="NoSpacing"/>
        <w:ind w:left="360"/>
        <w:rPr>
          <w:rFonts w:cs="Times New Roman"/>
        </w:rPr>
      </w:pPr>
    </w:p>
    <w:p w14:paraId="0A863514" w14:textId="77777777" w:rsidR="00F7231B" w:rsidRPr="006B7171" w:rsidRDefault="00F7231B" w:rsidP="00F7231B">
      <w:pPr>
        <w:pStyle w:val="NoSpacing"/>
        <w:ind w:left="360"/>
        <w:rPr>
          <w:rFonts w:cs="Times New Roman"/>
        </w:rPr>
      </w:pPr>
      <w:r w:rsidRPr="006B7171">
        <w:rPr>
          <w:rFonts w:cs="Times New Roman"/>
        </w:rPr>
        <w:t xml:space="preserve">A brief description of the current efforts and associated research gaps for the </w:t>
      </w:r>
      <w:r w:rsidR="00D4398E">
        <w:rPr>
          <w:rFonts w:cs="Times New Roman"/>
        </w:rPr>
        <w:t>five</w:t>
      </w:r>
      <w:r w:rsidRPr="006B7171">
        <w:rPr>
          <w:rFonts w:cs="Times New Roman"/>
        </w:rPr>
        <w:t xml:space="preserve"> issues in this strategy are discussed. Efforts to address the research gaps are presented in the management approaches (next section).  </w:t>
      </w:r>
    </w:p>
    <w:p w14:paraId="59AEFDEE" w14:textId="77777777" w:rsidR="00F7231B" w:rsidRPr="006B7171" w:rsidRDefault="00F7231B" w:rsidP="00F7231B">
      <w:pPr>
        <w:spacing w:after="0" w:line="240" w:lineRule="auto"/>
        <w:rPr>
          <w:rFonts w:cs="Times New Roman"/>
          <w:bCs/>
        </w:rPr>
      </w:pPr>
    </w:p>
    <w:p w14:paraId="2950801C" w14:textId="77777777" w:rsidR="00F7231B" w:rsidRPr="006B7171" w:rsidRDefault="00F7231B" w:rsidP="00F7231B">
      <w:pPr>
        <w:pStyle w:val="NoSpacing"/>
        <w:ind w:left="360"/>
        <w:rPr>
          <w:rFonts w:cs="Times New Roman"/>
          <w:u w:val="single"/>
        </w:rPr>
      </w:pPr>
      <w:r w:rsidRPr="006B7171">
        <w:rPr>
          <w:rFonts w:cs="Times New Roman"/>
          <w:u w:val="single"/>
        </w:rPr>
        <w:t>Issue: Supply information to make fish and shellfish safe for human consumption</w:t>
      </w:r>
    </w:p>
    <w:p w14:paraId="532909E3" w14:textId="34BE19AD" w:rsidR="00F7231B" w:rsidRPr="00ED0F99" w:rsidRDefault="00F7231B" w:rsidP="008D24B5">
      <w:pPr>
        <w:pStyle w:val="NoSpacing"/>
        <w:numPr>
          <w:ilvl w:val="0"/>
          <w:numId w:val="27"/>
        </w:numPr>
        <w:rPr>
          <w:rFonts w:cs="Times New Roman"/>
        </w:rPr>
      </w:pPr>
      <w:r w:rsidRPr="00ED0F99">
        <w:rPr>
          <w:rFonts w:cs="Times New Roman"/>
          <w:b/>
          <w:i/>
        </w:rPr>
        <w:t>Current</w:t>
      </w:r>
      <w:r w:rsidRPr="00ED0F99">
        <w:rPr>
          <w:rFonts w:cs="Times New Roman"/>
          <w:i/>
        </w:rPr>
        <w:t xml:space="preserve"> </w:t>
      </w:r>
      <w:r w:rsidR="00CC08C8" w:rsidRPr="00ED0F99">
        <w:rPr>
          <w:rFonts w:cs="Times New Roman"/>
          <w:b/>
          <w:i/>
        </w:rPr>
        <w:t>E</w:t>
      </w:r>
      <w:r w:rsidRPr="00ED0F99">
        <w:rPr>
          <w:rFonts w:cs="Times New Roman"/>
          <w:b/>
          <w:i/>
        </w:rPr>
        <w:t>fforts</w:t>
      </w:r>
      <w:r w:rsidRPr="00ED0F99">
        <w:rPr>
          <w:rFonts w:cs="Times New Roman"/>
          <w:i/>
        </w:rPr>
        <w:t>:</w:t>
      </w:r>
      <w:r w:rsidRPr="00ED0F99">
        <w:rPr>
          <w:rFonts w:cs="Times New Roman"/>
        </w:rPr>
        <w:t xml:space="preserve"> All states</w:t>
      </w:r>
      <w:r w:rsidR="00D22C6C" w:rsidRPr="00ED0F99">
        <w:rPr>
          <w:rFonts w:cs="Times New Roman"/>
        </w:rPr>
        <w:t xml:space="preserve"> and DC, in cooperation with USEPA, </w:t>
      </w:r>
      <w:r w:rsidRPr="00ED0F99">
        <w:rPr>
          <w:rFonts w:cs="Times New Roman"/>
        </w:rPr>
        <w:t xml:space="preserve">have existing monitoring programs to </w:t>
      </w:r>
      <w:r w:rsidR="00ED0F99">
        <w:rPr>
          <w:rFonts w:cs="Times New Roman"/>
        </w:rPr>
        <w:t xml:space="preserve">identify impairments in water bodies and set fish consumption advisories In most jurisdictions, </w:t>
      </w:r>
      <w:r w:rsidRPr="00ED0F99">
        <w:rPr>
          <w:rFonts w:cs="Times New Roman"/>
        </w:rPr>
        <w:t>PCB</w:t>
      </w:r>
      <w:r w:rsidR="00ED0F99">
        <w:rPr>
          <w:rFonts w:cs="Times New Roman"/>
        </w:rPr>
        <w:t>s and mercury are the primary causin</w:t>
      </w:r>
      <w:r w:rsidR="008D24B5">
        <w:rPr>
          <w:rFonts w:cs="Times New Roman"/>
        </w:rPr>
        <w:t>g fish consumption advisories</w:t>
      </w:r>
      <w:r w:rsidRPr="00ED0F99">
        <w:rPr>
          <w:rFonts w:cs="Times New Roman"/>
        </w:rPr>
        <w:t>.</w:t>
      </w:r>
      <w:r w:rsidR="00C05012" w:rsidRPr="00ED0F99">
        <w:rPr>
          <w:rFonts w:cs="Times New Roman"/>
        </w:rPr>
        <w:t xml:space="preserve"> </w:t>
      </w:r>
    </w:p>
    <w:p w14:paraId="0D7CA59F" w14:textId="05B0ACF8" w:rsidR="00CC4B19" w:rsidRPr="00DF2178" w:rsidRDefault="00F7231B" w:rsidP="00DF2178">
      <w:pPr>
        <w:pStyle w:val="NoSpacing"/>
        <w:numPr>
          <w:ilvl w:val="0"/>
          <w:numId w:val="27"/>
        </w:numPr>
        <w:rPr>
          <w:rFonts w:ascii="Arial" w:eastAsia="Times New Roman" w:hAnsi="Arial" w:cs="Arial"/>
          <w:color w:val="222222"/>
          <w:sz w:val="19"/>
          <w:szCs w:val="19"/>
          <w:lang w:eastAsia="en-US"/>
        </w:rPr>
      </w:pPr>
      <w:r w:rsidRPr="00D4398E">
        <w:rPr>
          <w:rFonts w:cs="Times New Roman"/>
          <w:b/>
          <w:i/>
        </w:rPr>
        <w:t>Research Gaps</w:t>
      </w:r>
      <w:r w:rsidR="009644FA">
        <w:rPr>
          <w:rFonts w:cs="Times New Roman"/>
          <w:b/>
          <w:i/>
        </w:rPr>
        <w:t xml:space="preserve"> for PCBs</w:t>
      </w:r>
      <w:r w:rsidRPr="006B7171">
        <w:rPr>
          <w:rFonts w:cs="Times New Roman"/>
          <w:i/>
        </w:rPr>
        <w:t>:</w:t>
      </w:r>
      <w:r w:rsidRPr="006B7171">
        <w:rPr>
          <w:rFonts w:cs="Times New Roman"/>
        </w:rPr>
        <w:t xml:space="preserve"> </w:t>
      </w:r>
      <w:r w:rsidR="00CC4B19">
        <w:rPr>
          <w:rFonts w:cs="Times New Roman"/>
        </w:rPr>
        <w:t xml:space="preserve">The policy and prevention strategy has a detailed discussion on the research gaps for PCBs, which focuses on sources, and BMP effectiveness. </w:t>
      </w:r>
    </w:p>
    <w:p w14:paraId="252112C2" w14:textId="77777777" w:rsidR="009644FA" w:rsidRDefault="009644FA" w:rsidP="008D24B5">
      <w:pPr>
        <w:pStyle w:val="NoSpacing"/>
        <w:rPr>
          <w:rFonts w:cs="Times New Roman"/>
        </w:rPr>
      </w:pPr>
    </w:p>
    <w:p w14:paraId="00CF34EF" w14:textId="0D843CE7" w:rsidR="009644FA" w:rsidRDefault="009644FA" w:rsidP="00DF2178">
      <w:pPr>
        <w:pStyle w:val="NoSpacing"/>
        <w:numPr>
          <w:ilvl w:val="0"/>
          <w:numId w:val="27"/>
        </w:numPr>
        <w:rPr>
          <w:rFonts w:cs="Times New Roman"/>
        </w:rPr>
      </w:pPr>
      <w:r w:rsidRPr="00DF2178">
        <w:rPr>
          <w:rFonts w:cs="Times New Roman"/>
          <w:b/>
          <w:i/>
        </w:rPr>
        <w:t>Research gaps for Mercury</w:t>
      </w:r>
      <w:r>
        <w:rPr>
          <w:rFonts w:cs="Times New Roman"/>
        </w:rPr>
        <w:t xml:space="preserve">: </w:t>
      </w:r>
    </w:p>
    <w:p w14:paraId="7DC02703" w14:textId="55B2FCF0" w:rsidR="009644FA" w:rsidRDefault="009644FA" w:rsidP="00DF2178">
      <w:pPr>
        <w:pStyle w:val="NoSpacing"/>
        <w:ind w:left="708"/>
        <w:rPr>
          <w:rFonts w:cs="Times New Roman"/>
        </w:rPr>
      </w:pPr>
      <w:r>
        <w:rPr>
          <w:rFonts w:cs="Times New Roman"/>
        </w:rPr>
        <w:lastRenderedPageBreak/>
        <w:t>For mercury reductions, the jurisdictions in the Bay watershed are depending on n</w:t>
      </w:r>
      <w:r w:rsidRPr="006B7171">
        <w:rPr>
          <w:rFonts w:cs="Times New Roman"/>
        </w:rPr>
        <w:t>ational air emission controls</w:t>
      </w:r>
      <w:r>
        <w:rPr>
          <w:rFonts w:cs="Times New Roman"/>
        </w:rPr>
        <w:t xml:space="preserve"> and less use of coal for energy production. However, data are lacking to determine the extent of mercury impairments throughout the watershed, and if mercury is decreasing in the environment from these controls. Additionally, there is limited information on the amount of methyl-mercury in the Chesapeake watershed and its pathways to cause fish consumption advisories. </w:t>
      </w:r>
    </w:p>
    <w:p w14:paraId="2D0E8AD0" w14:textId="77777777" w:rsidR="00ED0F99" w:rsidRPr="00746A37" w:rsidRDefault="00ED0F99" w:rsidP="008D24B5">
      <w:pPr>
        <w:pStyle w:val="NoSpacing"/>
        <w:rPr>
          <w:rFonts w:cs="Times New Roman"/>
        </w:rPr>
      </w:pPr>
    </w:p>
    <w:p w14:paraId="73C7DEDA" w14:textId="77777777" w:rsidR="00F7231B" w:rsidRPr="006B7171" w:rsidRDefault="00F7231B" w:rsidP="00F7231B">
      <w:pPr>
        <w:pStyle w:val="NoSpacing"/>
        <w:ind w:left="360"/>
        <w:rPr>
          <w:rFonts w:cs="Times New Roman"/>
        </w:rPr>
      </w:pPr>
      <w:r w:rsidRPr="00CC08C8">
        <w:rPr>
          <w:rFonts w:cs="Times New Roman"/>
          <w:u w:val="single"/>
        </w:rPr>
        <w:t>Issue</w:t>
      </w:r>
      <w:r w:rsidRPr="006B7171">
        <w:rPr>
          <w:rFonts w:cs="Times New Roman"/>
          <w:u w:val="single"/>
        </w:rPr>
        <w:t xml:space="preserve">: </w:t>
      </w:r>
      <w:r>
        <w:rPr>
          <w:rFonts w:cs="Times New Roman"/>
          <w:u w:val="single"/>
        </w:rPr>
        <w:t xml:space="preserve">Understand </w:t>
      </w:r>
      <w:r w:rsidRPr="006B7171">
        <w:rPr>
          <w:rFonts w:cs="Times New Roman"/>
          <w:u w:val="single"/>
        </w:rPr>
        <w:t>t</w:t>
      </w:r>
      <w:r>
        <w:rPr>
          <w:rFonts w:cs="Times New Roman"/>
          <w:u w:val="single"/>
        </w:rPr>
        <w:t>he influence of contaminants degrading the health</w:t>
      </w:r>
      <w:r w:rsidRPr="006B7171">
        <w:rPr>
          <w:rFonts w:cs="Times New Roman"/>
          <w:u w:val="single"/>
        </w:rPr>
        <w:t>, a</w:t>
      </w:r>
      <w:r>
        <w:rPr>
          <w:rFonts w:cs="Times New Roman"/>
          <w:u w:val="single"/>
        </w:rPr>
        <w:t>nd contributing to mortality, of</w:t>
      </w:r>
      <w:r w:rsidRPr="006B7171">
        <w:rPr>
          <w:rFonts w:cs="Times New Roman"/>
          <w:u w:val="single"/>
        </w:rPr>
        <w:t xml:space="preserve"> fish and wildlife</w:t>
      </w:r>
    </w:p>
    <w:p w14:paraId="55BD4A6E" w14:textId="06F277E3" w:rsidR="00F7231B" w:rsidRPr="006B7171" w:rsidRDefault="00F7231B" w:rsidP="00CC08C8">
      <w:pPr>
        <w:pStyle w:val="NoSpacing"/>
        <w:numPr>
          <w:ilvl w:val="0"/>
          <w:numId w:val="27"/>
        </w:numPr>
        <w:rPr>
          <w:rFonts w:cs="Times New Roman"/>
        </w:rPr>
      </w:pPr>
      <w:r w:rsidRPr="00CC08C8">
        <w:rPr>
          <w:rFonts w:cs="Times New Roman"/>
          <w:b/>
          <w:i/>
        </w:rPr>
        <w:t>Current efforts</w:t>
      </w:r>
      <w:r w:rsidRPr="006B7171">
        <w:rPr>
          <w:rFonts w:cs="Times New Roman"/>
          <w:i/>
        </w:rPr>
        <w:t xml:space="preserve">: </w:t>
      </w:r>
      <w:r w:rsidRPr="006B7171">
        <w:rPr>
          <w:rFonts w:cs="Times New Roman"/>
        </w:rPr>
        <w:t>Research is ongoing between jurisdictions, federal, and academic partners to better understand the influence of toxic contaminants on the health of fish and wildlife as well as confounding factors that may make them more susceptible to these contaminants.  In the Potomac and Susquehanna basins, studies are also addressing the complex interacti</w:t>
      </w:r>
      <w:r w:rsidR="00C02FC2">
        <w:rPr>
          <w:rFonts w:cs="Times New Roman"/>
        </w:rPr>
        <w:t>ons of chemical</w:t>
      </w:r>
      <w:r w:rsidRPr="006B7171">
        <w:rPr>
          <w:rFonts w:cs="Times New Roman"/>
        </w:rPr>
        <w:t>, pathogens and parasites</w:t>
      </w:r>
      <w:r w:rsidR="00C02FC2">
        <w:rPr>
          <w:rFonts w:cs="Times New Roman"/>
        </w:rPr>
        <w:t xml:space="preserve">, and other factors </w:t>
      </w:r>
      <w:r w:rsidRPr="006B7171">
        <w:rPr>
          <w:rFonts w:cs="Times New Roman"/>
        </w:rPr>
        <w:t xml:space="preserve">contributing to fish mortalities. Some selected studies are described below. </w:t>
      </w:r>
    </w:p>
    <w:p w14:paraId="59DD33E7" w14:textId="77777777" w:rsidR="00F7231B" w:rsidRPr="006B7171" w:rsidRDefault="00F7231B" w:rsidP="00F7231B">
      <w:pPr>
        <w:spacing w:after="0" w:line="240" w:lineRule="auto"/>
        <w:rPr>
          <w:rFonts w:cs="Times New Roman"/>
        </w:rPr>
      </w:pPr>
    </w:p>
    <w:p w14:paraId="4D71473E" w14:textId="1A2DC953" w:rsidR="00C02FC2" w:rsidRPr="006B7171" w:rsidRDefault="00C02FC2" w:rsidP="00C02FC2">
      <w:pPr>
        <w:pStyle w:val="NoSpacing"/>
        <w:ind w:left="708"/>
        <w:rPr>
          <w:rFonts w:cs="Times New Roman"/>
        </w:rPr>
      </w:pPr>
      <w:r>
        <w:rPr>
          <w:rFonts w:cs="Times New Roman"/>
        </w:rPr>
        <w:t xml:space="preserve">The USGS is completing </w:t>
      </w:r>
      <w:r w:rsidRPr="006B7171">
        <w:rPr>
          <w:rFonts w:cs="Times New Roman"/>
        </w:rPr>
        <w:t xml:space="preserve">a five-year </w:t>
      </w:r>
      <w:r>
        <w:rPr>
          <w:rFonts w:cs="Times New Roman"/>
        </w:rPr>
        <w:t xml:space="preserve">study in 2019 </w:t>
      </w:r>
      <w:r w:rsidRPr="006B7171">
        <w:rPr>
          <w:rFonts w:cs="Times New Roman"/>
        </w:rPr>
        <w:t xml:space="preserve">to better understand </w:t>
      </w:r>
      <w:r>
        <w:rPr>
          <w:rFonts w:cs="Times New Roman"/>
        </w:rPr>
        <w:t xml:space="preserve">the effects of known EDCs </w:t>
      </w:r>
      <w:r w:rsidRPr="006B7171">
        <w:rPr>
          <w:rFonts w:cs="Times New Roman"/>
        </w:rPr>
        <w:t xml:space="preserve">and chemicals of emerging concern on fish and wildlife within the Chesapeake watershed. The </w:t>
      </w:r>
      <w:r>
        <w:rPr>
          <w:rFonts w:cs="Times New Roman"/>
        </w:rPr>
        <w:t xml:space="preserve">study </w:t>
      </w:r>
      <w:r w:rsidRPr="006B7171">
        <w:rPr>
          <w:rFonts w:cs="Times New Roman"/>
        </w:rPr>
        <w:t>includes assessing adverse effects in wild fishes, experimental exposures of key species to mixtures, based on chemical concentrations measured in affected areas, assessing the role of mercury as an endocrine disruptor, monitoring amphibian populations of adverse effects, as well as exploring the potential for EDCs to be affecting avian and reptile populations.</w:t>
      </w:r>
    </w:p>
    <w:p w14:paraId="735D3383" w14:textId="77777777" w:rsidR="00F7231B" w:rsidRPr="006B7171" w:rsidRDefault="00F7231B" w:rsidP="00F7231B">
      <w:pPr>
        <w:spacing w:after="0" w:line="240" w:lineRule="auto"/>
        <w:rPr>
          <w:rFonts w:cs="Times New Roman"/>
        </w:rPr>
      </w:pPr>
    </w:p>
    <w:p w14:paraId="598E300F" w14:textId="77777777" w:rsidR="00F7231B" w:rsidRPr="006B7171" w:rsidRDefault="00F7231B" w:rsidP="00CC08C8">
      <w:pPr>
        <w:pStyle w:val="NoSpacing"/>
        <w:ind w:left="708"/>
        <w:rPr>
          <w:rFonts w:cs="Times New Roman"/>
        </w:rPr>
      </w:pPr>
      <w:r w:rsidRPr="006B7171">
        <w:rPr>
          <w:rFonts w:cs="Times New Roman"/>
        </w:rPr>
        <w:t xml:space="preserve">The National Aquatic Resource Survey (NARS)/National Coastal Condition Assessment (NCCA) evaluates a selection of metals, PCB congeners, PAHs, and pesticides in surficial sediment and in fish tissues on a five-year recurrent schedule. A number of sites in the national survey routinely fall within the tidal portions of the Chesapeake Bay watershed. The Virginia DEQ Estuarine Probabilistic Monitoring Program routinely analyzes the same group of sediment analytes at approximately 30 sites per year within the tidal portion of the CB watershed. Sediment toxicity and benthic community health (CBP B-IBI) are concurrently evaluated at each </w:t>
      </w:r>
      <w:r w:rsidRPr="00F7231B">
        <w:rPr>
          <w:rFonts w:cs="JansonTextLTStd-Roman"/>
        </w:rPr>
        <w:t>site</w:t>
      </w:r>
      <w:r w:rsidRPr="006B7171">
        <w:rPr>
          <w:rFonts w:cs="Times New Roman"/>
        </w:rPr>
        <w:t>.</w:t>
      </w:r>
      <w:r w:rsidRPr="006B7171">
        <w:t xml:space="preserve"> </w:t>
      </w:r>
      <w:r w:rsidRPr="006B7171">
        <w:rPr>
          <w:rFonts w:cs="Times New Roman"/>
        </w:rPr>
        <w:t>Efforts are currently underway to recalibrate the CBP B-IBI using sediment chemistry, sediment toxicity, and benthic community data from probabilistic monitoring sites.</w:t>
      </w:r>
    </w:p>
    <w:p w14:paraId="090E033D" w14:textId="38021118" w:rsidR="00F7231B" w:rsidRPr="006B7171" w:rsidRDefault="00F7231B" w:rsidP="00F7231B">
      <w:pPr>
        <w:spacing w:after="0" w:line="240" w:lineRule="auto"/>
        <w:rPr>
          <w:rFonts w:cs="Times New Roman"/>
          <w:i/>
        </w:rPr>
      </w:pPr>
    </w:p>
    <w:p w14:paraId="6D99978C" w14:textId="3CBB1553" w:rsidR="00C02FC2" w:rsidRPr="006B7171" w:rsidRDefault="00C02FC2" w:rsidP="00C02FC2">
      <w:pPr>
        <w:pStyle w:val="NoSpacing"/>
        <w:ind w:left="708"/>
        <w:rPr>
          <w:rFonts w:cs="Times New Roman"/>
        </w:rPr>
      </w:pPr>
      <w:r>
        <w:rPr>
          <w:rFonts w:cs="Times New Roman"/>
        </w:rPr>
        <w:t>Pennsylvania initiated a large-</w:t>
      </w:r>
      <w:r w:rsidRPr="006B7171">
        <w:rPr>
          <w:rFonts w:cs="Times New Roman"/>
        </w:rPr>
        <w:t>scale study of the Susquehanna River drainage in response to the decline of the smallmouth bass popul</w:t>
      </w:r>
      <w:r>
        <w:rPr>
          <w:rFonts w:cs="Times New Roman"/>
        </w:rPr>
        <w:t>ation</w:t>
      </w:r>
      <w:r w:rsidRPr="006B7171">
        <w:rPr>
          <w:rFonts w:cs="Times New Roman"/>
        </w:rPr>
        <w:t xml:space="preserve">. </w:t>
      </w:r>
      <w:r>
        <w:rPr>
          <w:rFonts w:cs="Times New Roman"/>
        </w:rPr>
        <w:t xml:space="preserve">Results suggest disease in a major factor contributing to the population decline. Additional studies by USGS suggest other factors, including </w:t>
      </w:r>
      <w:r w:rsidRPr="006B7171">
        <w:rPr>
          <w:rFonts w:cs="Times New Roman"/>
        </w:rPr>
        <w:t>toxic contaminants</w:t>
      </w:r>
      <w:r>
        <w:rPr>
          <w:rFonts w:cs="Times New Roman"/>
        </w:rPr>
        <w:t xml:space="preserve"> and </w:t>
      </w:r>
      <w:r w:rsidRPr="00F7231B">
        <w:rPr>
          <w:rFonts w:cs="JansonTextLTStd-Roman"/>
        </w:rPr>
        <w:t>water</w:t>
      </w:r>
      <w:r>
        <w:rPr>
          <w:rFonts w:cs="Times New Roman"/>
        </w:rPr>
        <w:t>-quality variables also impact the</w:t>
      </w:r>
      <w:r w:rsidRPr="006B7171">
        <w:rPr>
          <w:rFonts w:cs="Times New Roman"/>
        </w:rPr>
        <w:t xml:space="preserve"> overall health of several aquatic communities. </w:t>
      </w:r>
    </w:p>
    <w:p w14:paraId="219D29ED" w14:textId="77777777" w:rsidR="00C02FC2" w:rsidRDefault="00C02FC2" w:rsidP="00CC08C8">
      <w:pPr>
        <w:pStyle w:val="NoSpacing"/>
        <w:ind w:left="708"/>
        <w:rPr>
          <w:rFonts w:cs="Times New Roman"/>
        </w:rPr>
      </w:pPr>
    </w:p>
    <w:p w14:paraId="799EE438" w14:textId="344DA419" w:rsidR="00F7231B" w:rsidRPr="006B7171" w:rsidRDefault="00F7231B" w:rsidP="00CC08C8">
      <w:pPr>
        <w:pStyle w:val="NoSpacing"/>
        <w:ind w:left="708"/>
        <w:rPr>
          <w:rFonts w:cs="Times New Roman"/>
        </w:rPr>
      </w:pPr>
      <w:r w:rsidRPr="006B7171">
        <w:rPr>
          <w:rFonts w:cs="Times New Roman"/>
        </w:rPr>
        <w:t>State agencies usually have the lead to respon</w:t>
      </w:r>
      <w:r w:rsidR="00892108">
        <w:rPr>
          <w:rFonts w:cs="Times New Roman"/>
        </w:rPr>
        <w:t>d</w:t>
      </w:r>
      <w:r w:rsidRPr="006B7171">
        <w:rPr>
          <w:rFonts w:cs="Times New Roman"/>
        </w:rPr>
        <w:t xml:space="preserve"> to fish and wildlife kills and </w:t>
      </w:r>
      <w:r w:rsidR="00746A37" w:rsidRPr="006B7171">
        <w:rPr>
          <w:rFonts w:cs="Times New Roman"/>
        </w:rPr>
        <w:t>determine</w:t>
      </w:r>
      <w:r w:rsidRPr="006B7171">
        <w:rPr>
          <w:rFonts w:cs="Times New Roman"/>
        </w:rPr>
        <w:t xml:space="preserve"> if the likely cause is a spill or accidental release of petroleum, toxic contaminants, or low dissolved oxygen conditions.  Additionally, </w:t>
      </w:r>
      <w:r w:rsidRPr="00F7231B">
        <w:rPr>
          <w:rFonts w:cs="JansonTextLTStd-Roman"/>
        </w:rPr>
        <w:t>the</w:t>
      </w:r>
      <w:r w:rsidRPr="006B7171">
        <w:rPr>
          <w:rFonts w:cs="Times New Roman"/>
        </w:rPr>
        <w:t xml:space="preserve"> NOAA Office of Response and Restoration assesses fish kills due to chemical spills in coordination with the US Coast Guard and state agencies.</w:t>
      </w:r>
    </w:p>
    <w:p w14:paraId="5FA626DD" w14:textId="77777777" w:rsidR="00F7231B" w:rsidRPr="006B7171" w:rsidRDefault="00F7231B" w:rsidP="00F7231B">
      <w:pPr>
        <w:spacing w:after="0" w:line="240" w:lineRule="auto"/>
        <w:rPr>
          <w:rFonts w:cs="Times New Roman"/>
        </w:rPr>
      </w:pPr>
    </w:p>
    <w:p w14:paraId="042DC322" w14:textId="6639A7A5" w:rsidR="00F7231B" w:rsidRPr="006B7171" w:rsidRDefault="00F7231B" w:rsidP="00CC08C8">
      <w:pPr>
        <w:pStyle w:val="NoSpacing"/>
        <w:numPr>
          <w:ilvl w:val="0"/>
          <w:numId w:val="27"/>
        </w:numPr>
        <w:rPr>
          <w:rFonts w:cs="Times New Roman"/>
        </w:rPr>
      </w:pPr>
      <w:r w:rsidRPr="00CC08C8">
        <w:rPr>
          <w:rFonts w:cs="Times New Roman"/>
          <w:b/>
          <w:i/>
        </w:rPr>
        <w:t>Research gaps</w:t>
      </w:r>
      <w:r w:rsidRPr="006B7171">
        <w:rPr>
          <w:rFonts w:cs="Times New Roman"/>
          <w:i/>
        </w:rPr>
        <w:t>:</w:t>
      </w:r>
      <w:r w:rsidRPr="006B7171">
        <w:rPr>
          <w:rFonts w:cs="Times New Roman"/>
        </w:rPr>
        <w:t xml:space="preserve"> Research is </w:t>
      </w:r>
      <w:r w:rsidR="00285E10">
        <w:rPr>
          <w:rFonts w:cs="Times New Roman"/>
        </w:rPr>
        <w:t xml:space="preserve">still </w:t>
      </w:r>
      <w:r w:rsidRPr="006B7171">
        <w:rPr>
          <w:rFonts w:cs="Times New Roman"/>
        </w:rPr>
        <w:t xml:space="preserve">needed to determine the primary contaminants (and mixtures) adversely affecting general, as well as reproductive, health of fish and wildlife populations within the watershed. </w:t>
      </w:r>
      <w:r w:rsidR="00285E10">
        <w:rPr>
          <w:rFonts w:cs="Times New Roman"/>
        </w:rPr>
        <w:t xml:space="preserve">Studies conducted over the past several years have had difficulty defining </w:t>
      </w:r>
      <w:r w:rsidRPr="006B7171">
        <w:rPr>
          <w:rFonts w:cs="Times New Roman"/>
        </w:rPr>
        <w:t>which contaminants (and mixtures)</w:t>
      </w:r>
      <w:r w:rsidR="00CC4B19">
        <w:rPr>
          <w:rFonts w:cs="Times New Roman"/>
        </w:rPr>
        <w:t xml:space="preserve">, and factors </w:t>
      </w:r>
      <w:r w:rsidRPr="006B7171">
        <w:rPr>
          <w:rFonts w:cs="Times New Roman"/>
        </w:rPr>
        <w:t xml:space="preserve">contribute to 1) causing the greatest degree degradation of the health and reproductive systems of fish and wildlife, (2) compromising the immune systems of fish and making them more susceptible to other environmental stresses, such as pathogens, parasites; and the effects of hypoxia; 3) prevalence of for tumors; and 4) in embryo and larval survival. </w:t>
      </w:r>
    </w:p>
    <w:p w14:paraId="6AA39078" w14:textId="77777777" w:rsidR="00F7231B" w:rsidRPr="006B7171" w:rsidRDefault="00F7231B" w:rsidP="00F7231B">
      <w:pPr>
        <w:spacing w:after="0" w:line="240" w:lineRule="auto"/>
        <w:rPr>
          <w:rFonts w:cs="Times New Roman"/>
        </w:rPr>
      </w:pPr>
    </w:p>
    <w:p w14:paraId="56761B11" w14:textId="7A7D24CF" w:rsidR="00285E10" w:rsidRDefault="00285E10" w:rsidP="008D24B5">
      <w:pPr>
        <w:pStyle w:val="NoSpacing"/>
        <w:rPr>
          <w:rFonts w:cs="Times New Roman"/>
        </w:rPr>
      </w:pPr>
      <w:r>
        <w:rPr>
          <w:rFonts w:cs="Times New Roman"/>
        </w:rPr>
        <w:t xml:space="preserve">Some of the more specific research gaps suggested for </w:t>
      </w:r>
      <w:r w:rsidR="00754C0F">
        <w:rPr>
          <w:rFonts w:cs="Times New Roman"/>
        </w:rPr>
        <w:t xml:space="preserve">fishery issues in </w:t>
      </w:r>
      <w:r>
        <w:rPr>
          <w:rFonts w:cs="Times New Roman"/>
        </w:rPr>
        <w:t xml:space="preserve">the revised strategy include: </w:t>
      </w:r>
    </w:p>
    <w:p w14:paraId="38C5278B" w14:textId="77777777" w:rsidR="00754C0F" w:rsidRDefault="00754C0F" w:rsidP="00CC08C8">
      <w:pPr>
        <w:pStyle w:val="NoSpacing"/>
        <w:ind w:left="708"/>
        <w:rPr>
          <w:rFonts w:cs="Times New Roman"/>
          <w:b/>
        </w:rPr>
      </w:pPr>
    </w:p>
    <w:p w14:paraId="5CC68DD9" w14:textId="2465166E" w:rsidR="0073504B" w:rsidRPr="00F7231B" w:rsidRDefault="00754C0F" w:rsidP="008D24B5">
      <w:pPr>
        <w:pStyle w:val="NoSpacing"/>
        <w:numPr>
          <w:ilvl w:val="0"/>
          <w:numId w:val="39"/>
        </w:numPr>
      </w:pPr>
      <w:r w:rsidRPr="008D24B5">
        <w:rPr>
          <w:rFonts w:cs="Times New Roman"/>
          <w:b/>
        </w:rPr>
        <w:t xml:space="preserve">Effects of contaminants on fish reproduction. </w:t>
      </w:r>
      <w:r>
        <w:rPr>
          <w:rFonts w:cs="Times New Roman"/>
        </w:rPr>
        <w:t>The role of contaminants and other factors on the reproduction of yellow perch has been a need identified by MD</w:t>
      </w:r>
      <w:r w:rsidR="0073504B">
        <w:rPr>
          <w:rFonts w:cs="Times New Roman"/>
        </w:rPr>
        <w:t xml:space="preserve">. </w:t>
      </w:r>
      <w:r w:rsidR="0073504B" w:rsidRPr="00F7231B">
        <w:t xml:space="preserve">Lack of reproductive success of yellow perch and other anadromous fishes has been documented in certain urban tributaries. A clear relationship between percentage of impervious surface and declining recruitment of yellow perch and river herring has been demonstrated. In yellow perch, effects on egg quality (abnormal yolk, thin chorions) have been observed. A better understanding of the multiple stressors including contaminants, hypoxia, sediment and nutrient loading and changes in salinity is necessary to prevent further declines. </w:t>
      </w:r>
    </w:p>
    <w:p w14:paraId="228E54AC" w14:textId="14BBB767" w:rsidR="00754C0F" w:rsidRDefault="00754C0F" w:rsidP="008D24B5">
      <w:pPr>
        <w:pStyle w:val="NoSpacing"/>
        <w:rPr>
          <w:rFonts w:cs="Times New Roman"/>
        </w:rPr>
      </w:pPr>
    </w:p>
    <w:p w14:paraId="43137DFE" w14:textId="53672F11" w:rsidR="00754C0F" w:rsidRPr="008D24B5" w:rsidRDefault="00754C0F" w:rsidP="008D24B5">
      <w:pPr>
        <w:pStyle w:val="NoSpacing"/>
        <w:numPr>
          <w:ilvl w:val="0"/>
          <w:numId w:val="39"/>
        </w:numPr>
      </w:pPr>
      <w:r w:rsidRPr="008D24B5">
        <w:rPr>
          <w:rFonts w:cs="Times New Roman"/>
          <w:b/>
        </w:rPr>
        <w:t>The causes of fish tumors</w:t>
      </w:r>
      <w:r>
        <w:rPr>
          <w:rFonts w:cs="Times New Roman"/>
          <w:b/>
        </w:rPr>
        <w:t xml:space="preserve">. </w:t>
      </w:r>
      <w:r>
        <w:rPr>
          <w:rFonts w:cs="Times New Roman"/>
        </w:rPr>
        <w:t xml:space="preserve">Several states and DOI want a better understanding of the causes of tumors on several species, including important recreational species. </w:t>
      </w:r>
      <w:r w:rsidRPr="006B7171">
        <w:rPr>
          <w:rFonts w:cs="Times New Roman"/>
        </w:rPr>
        <w:t xml:space="preserve">A </w:t>
      </w:r>
      <w:r w:rsidRPr="00F7231B">
        <w:t xml:space="preserve">high prevalence of skin and liver tumors </w:t>
      </w:r>
      <w:r>
        <w:t xml:space="preserve">in </w:t>
      </w:r>
      <w:r w:rsidRPr="00F7231B">
        <w:t xml:space="preserve">brown bullhead </w:t>
      </w:r>
      <w:r>
        <w:t xml:space="preserve">catfish </w:t>
      </w:r>
      <w:r w:rsidRPr="00F7231B">
        <w:t>and liver tumors in mummichogs has been documented. While there is evidence for the role of PAHs in liver carcinogenesis, other factors acting as both promoters and initiators are not well studied. Research is needed on risk facto</w:t>
      </w:r>
      <w:r w:rsidR="008D24B5">
        <w:t>rs associated with these tumors</w:t>
      </w:r>
    </w:p>
    <w:p w14:paraId="075FFC51" w14:textId="01754BF5" w:rsidR="00754C0F" w:rsidRDefault="00754C0F" w:rsidP="00CC08C8">
      <w:pPr>
        <w:pStyle w:val="NoSpacing"/>
        <w:ind w:left="708"/>
        <w:rPr>
          <w:rFonts w:cs="Times New Roman"/>
        </w:rPr>
      </w:pPr>
    </w:p>
    <w:p w14:paraId="36154857" w14:textId="398EC7CB" w:rsidR="00754C0F" w:rsidRPr="00F7231B" w:rsidRDefault="00754C0F" w:rsidP="008D24B5">
      <w:pPr>
        <w:pStyle w:val="NoSpacing"/>
        <w:numPr>
          <w:ilvl w:val="0"/>
          <w:numId w:val="39"/>
        </w:numPr>
      </w:pPr>
      <w:r w:rsidRPr="008D24B5">
        <w:rPr>
          <w:rFonts w:cs="Times New Roman"/>
          <w:b/>
        </w:rPr>
        <w:t>The relation between contaminants and fish disease</w:t>
      </w:r>
      <w:r>
        <w:rPr>
          <w:rFonts w:cs="Times New Roman"/>
          <w:b/>
        </w:rPr>
        <w:t xml:space="preserve">. </w:t>
      </w:r>
      <w:r>
        <w:rPr>
          <w:rFonts w:cs="Times New Roman"/>
        </w:rPr>
        <w:t xml:space="preserve"> </w:t>
      </w:r>
      <w:r w:rsidRPr="00F7231B">
        <w:t>The complex interactions between contaminants and infectious disease need to be understood. While contaminants can adversely affect the ability of an organism to resist infectious diseases and parasites, the presence of these biological agents can also affect the ability of an organism to metabolize and otherwise deal with exposure to chemical contaminants.</w:t>
      </w:r>
    </w:p>
    <w:p w14:paraId="41A840B9" w14:textId="54779C6D" w:rsidR="00F7231B" w:rsidRPr="006B7171" w:rsidRDefault="00F7231B" w:rsidP="00F7231B">
      <w:pPr>
        <w:spacing w:after="0" w:line="240" w:lineRule="auto"/>
        <w:rPr>
          <w:rFonts w:cs="Times New Roman"/>
          <w:u w:val="single"/>
        </w:rPr>
      </w:pPr>
    </w:p>
    <w:p w14:paraId="4BC2D6B8" w14:textId="2308F4EF" w:rsidR="00FF7BDE" w:rsidRDefault="00F7231B" w:rsidP="00F7231B">
      <w:pPr>
        <w:pStyle w:val="NoSpacing"/>
        <w:ind w:left="360"/>
        <w:rPr>
          <w:rFonts w:cs="Times New Roman"/>
          <w:u w:val="single"/>
        </w:rPr>
      </w:pPr>
      <w:r w:rsidRPr="006B7171">
        <w:rPr>
          <w:rFonts w:cs="Times New Roman"/>
          <w:u w:val="single"/>
        </w:rPr>
        <w:t>Issue: Document</w:t>
      </w:r>
      <w:r>
        <w:rPr>
          <w:rFonts w:cs="Times New Roman"/>
          <w:u w:val="single"/>
        </w:rPr>
        <w:t xml:space="preserve"> the</w:t>
      </w:r>
      <w:r w:rsidR="00FF7BDE">
        <w:rPr>
          <w:rFonts w:cs="Times New Roman"/>
          <w:u w:val="single"/>
        </w:rPr>
        <w:t xml:space="preserve"> sources, </w:t>
      </w:r>
      <w:r>
        <w:rPr>
          <w:rFonts w:cs="Times New Roman"/>
          <w:u w:val="single"/>
        </w:rPr>
        <w:t>occurrence,</w:t>
      </w:r>
      <w:r w:rsidR="00FF7BDE">
        <w:rPr>
          <w:rFonts w:cs="Times New Roman"/>
          <w:u w:val="single"/>
        </w:rPr>
        <w:t xml:space="preserve"> and </w:t>
      </w:r>
      <w:r w:rsidR="008D24B5">
        <w:rPr>
          <w:rFonts w:cs="Times New Roman"/>
          <w:u w:val="single"/>
        </w:rPr>
        <w:t>transport of</w:t>
      </w:r>
      <w:r w:rsidRPr="006B7171">
        <w:rPr>
          <w:rFonts w:cs="Times New Roman"/>
          <w:u w:val="single"/>
        </w:rPr>
        <w:t xml:space="preserve"> contaminants </w:t>
      </w:r>
      <w:r w:rsidR="0073504B">
        <w:rPr>
          <w:rFonts w:cs="Times New Roman"/>
          <w:u w:val="single"/>
        </w:rPr>
        <w:t xml:space="preserve">in different landscape settings. </w:t>
      </w:r>
    </w:p>
    <w:p w14:paraId="6EC7DD75" w14:textId="61DA77A5" w:rsidR="00F7231B" w:rsidRPr="006B7171" w:rsidRDefault="00FF7BDE" w:rsidP="00F7231B">
      <w:pPr>
        <w:pStyle w:val="NoSpacing"/>
        <w:ind w:left="360"/>
        <w:rPr>
          <w:rFonts w:cs="Times New Roman"/>
        </w:rPr>
      </w:pPr>
      <w:r>
        <w:t xml:space="preserve">Better understanding </w:t>
      </w:r>
      <w:r w:rsidRPr="006B7171">
        <w:t xml:space="preserve">sources, </w:t>
      </w:r>
      <w:r w:rsidR="00CC4B19">
        <w:t xml:space="preserve">occurrence and </w:t>
      </w:r>
      <w:r w:rsidRPr="006B7171">
        <w:t>transport</w:t>
      </w:r>
      <w:r>
        <w:t xml:space="preserve"> of contaminants in different landscape settings helps</w:t>
      </w:r>
      <w:r w:rsidR="00C02FC2">
        <w:t xml:space="preserve"> (1) assess potential effects on</w:t>
      </w:r>
      <w:r>
        <w:t xml:space="preserve"> </w:t>
      </w:r>
      <w:r w:rsidRPr="006B7171">
        <w:t>fish and</w:t>
      </w:r>
      <w:r>
        <w:t xml:space="preserve"> other organism (previous issues), and (2) formulate management options (next issue). We have evolved </w:t>
      </w:r>
      <w:r w:rsidR="00990FD0">
        <w:t xml:space="preserve">this issue </w:t>
      </w:r>
      <w:r>
        <w:t>to address the important link between sources</w:t>
      </w:r>
      <w:r w:rsidR="00990FD0">
        <w:t xml:space="preserve">, occurrence, and transport of contaminants in different landscape </w:t>
      </w:r>
      <w:r w:rsidR="008D24B5">
        <w:t>settings, (</w:t>
      </w:r>
      <w:r w:rsidR="00990FD0">
        <w:t>figure 2)</w:t>
      </w:r>
      <w:r w:rsidR="00CC4B19">
        <w:t xml:space="preserve">, and their relation to nutrients and sediment. </w:t>
      </w:r>
      <w:r>
        <w:t xml:space="preserve">  </w:t>
      </w:r>
    </w:p>
    <w:p w14:paraId="68F19141" w14:textId="77777777" w:rsidR="00F7231B" w:rsidRPr="006B7171" w:rsidRDefault="00F7231B" w:rsidP="008D24B5">
      <w:pPr>
        <w:pStyle w:val="Default"/>
        <w:jc w:val="center"/>
      </w:pPr>
    </w:p>
    <w:p w14:paraId="09993F7A" w14:textId="6F28A3DB" w:rsidR="00746A37" w:rsidRDefault="00990FD0" w:rsidP="00F7231B">
      <w:pPr>
        <w:pStyle w:val="NormalWeb"/>
        <w:kinsoku w:val="0"/>
        <w:overflowPunct w:val="0"/>
        <w:spacing w:before="0" w:beforeAutospacing="0" w:after="0" w:afterAutospacing="0"/>
        <w:ind w:left="0"/>
        <w:textAlignment w:val="baseline"/>
        <w:rPr>
          <w:rFonts w:asciiTheme="minorHAnsi" w:hAnsiTheme="minorHAnsi"/>
          <w:sz w:val="22"/>
          <w:szCs w:val="22"/>
          <w:u w:val="single"/>
        </w:rPr>
      </w:pPr>
      <w:r>
        <w:rPr>
          <w:noProof/>
        </w:rPr>
        <w:lastRenderedPageBreak/>
        <w:drawing>
          <wp:inline distT="0" distB="0" distL="0" distR="0" wp14:anchorId="0522EED7" wp14:editId="3A3E256E">
            <wp:extent cx="5943600" cy="3939540"/>
            <wp:effectExtent l="0" t="0" r="0" b="3810"/>
            <wp:docPr id="8" name="Picture 3">
              <a:extLst xmlns:a="http://schemas.openxmlformats.org/drawingml/2006/main">
                <a:ext uri="{FF2B5EF4-FFF2-40B4-BE49-F238E27FC236}">
                  <a16:creationId xmlns:a16="http://schemas.microsoft.com/office/drawing/2014/main" id="{F03F7DAA-09E5-4932-82F2-EF994C7EB217}"/>
                </a:ext>
              </a:extLst>
            </wp:docPr>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F03F7DAA-09E5-4932-82F2-EF994C7EB217}"/>
                        </a:ext>
                      </a:extLst>
                    </pic:cNvPr>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3600" cy="3939540"/>
                    </a:xfrm>
                    <a:prstGeom prst="rect">
                      <a:avLst/>
                    </a:prstGeom>
                    <a:noFill/>
                    <a:ln>
                      <a:noFill/>
                    </a:ln>
                    <a:effectLst/>
                    <a:extLst/>
                  </pic:spPr>
                </pic:pic>
              </a:graphicData>
            </a:graphic>
          </wp:inline>
        </w:drawing>
      </w:r>
    </w:p>
    <w:p w14:paraId="5724E9CF" w14:textId="3C932AB5" w:rsidR="00746A37" w:rsidRDefault="00990FD0" w:rsidP="00F7231B">
      <w:pPr>
        <w:pStyle w:val="NormalWeb"/>
        <w:kinsoku w:val="0"/>
        <w:overflowPunct w:val="0"/>
        <w:spacing w:before="0" w:beforeAutospacing="0" w:after="0" w:afterAutospacing="0"/>
        <w:ind w:left="0"/>
        <w:textAlignment w:val="baseline"/>
        <w:rPr>
          <w:rFonts w:asciiTheme="minorHAnsi" w:hAnsiTheme="minorHAnsi"/>
          <w:sz w:val="22"/>
          <w:szCs w:val="22"/>
          <w:u w:val="single"/>
        </w:rPr>
      </w:pPr>
      <w:r>
        <w:rPr>
          <w:rFonts w:asciiTheme="minorHAnsi" w:hAnsiTheme="minorHAnsi"/>
          <w:sz w:val="22"/>
          <w:szCs w:val="22"/>
          <w:u w:val="single"/>
        </w:rPr>
        <w:t xml:space="preserve">Figure 2: Conceptual diagram of sources, transport pathways of contaminants (from K. Smalling) </w:t>
      </w:r>
    </w:p>
    <w:p w14:paraId="37C45561" w14:textId="77777777" w:rsidR="00CC4B19" w:rsidRDefault="00CC4B19" w:rsidP="00F7231B">
      <w:pPr>
        <w:pStyle w:val="NormalWeb"/>
        <w:kinsoku w:val="0"/>
        <w:overflowPunct w:val="0"/>
        <w:spacing w:before="0" w:beforeAutospacing="0" w:after="0" w:afterAutospacing="0"/>
        <w:ind w:left="0"/>
        <w:textAlignment w:val="baseline"/>
        <w:rPr>
          <w:rFonts w:asciiTheme="minorHAnsi" w:hAnsiTheme="minorHAnsi"/>
          <w:sz w:val="22"/>
          <w:szCs w:val="22"/>
          <w:u w:val="single"/>
        </w:rPr>
      </w:pPr>
    </w:p>
    <w:p w14:paraId="4BEF8758" w14:textId="08943062" w:rsidR="00795798" w:rsidRPr="002A2E00" w:rsidRDefault="00795798" w:rsidP="003112CC">
      <w:pPr>
        <w:pStyle w:val="NormalWeb"/>
        <w:kinsoku w:val="0"/>
        <w:overflowPunct w:val="0"/>
        <w:spacing w:before="0" w:beforeAutospacing="0" w:after="0" w:afterAutospacing="0"/>
        <w:ind w:left="0" w:firstLine="708"/>
        <w:textAlignment w:val="baseline"/>
        <w:rPr>
          <w:rFonts w:asciiTheme="minorHAnsi" w:hAnsiTheme="minorHAnsi" w:cstheme="minorHAnsi"/>
          <w:sz w:val="22"/>
          <w:szCs w:val="22"/>
        </w:rPr>
      </w:pPr>
      <w:r w:rsidRPr="003112CC">
        <w:rPr>
          <w:rFonts w:asciiTheme="minorHAnsi" w:hAnsiTheme="minorHAnsi"/>
          <w:b/>
          <w:sz w:val="22"/>
          <w:szCs w:val="22"/>
          <w:u w:val="single"/>
        </w:rPr>
        <w:t>Current Efforts</w:t>
      </w:r>
      <w:r>
        <w:rPr>
          <w:rFonts w:asciiTheme="minorHAnsi" w:hAnsiTheme="minorHAnsi"/>
          <w:sz w:val="22"/>
          <w:szCs w:val="22"/>
          <w:u w:val="single"/>
        </w:rPr>
        <w:t xml:space="preserve">: </w:t>
      </w:r>
      <w:r w:rsidRPr="003112CC">
        <w:rPr>
          <w:rFonts w:asciiTheme="minorHAnsi" w:hAnsiTheme="minorHAnsi"/>
          <w:sz w:val="22"/>
          <w:szCs w:val="22"/>
        </w:rPr>
        <w:t xml:space="preserve">All the states and several federal agencies monitor different types of contaminants but </w:t>
      </w:r>
      <w:r w:rsidR="000034BE">
        <w:rPr>
          <w:rFonts w:asciiTheme="minorHAnsi" w:hAnsiTheme="minorHAnsi"/>
          <w:sz w:val="22"/>
          <w:szCs w:val="22"/>
        </w:rPr>
        <w:t>only in selected areas and varying collection frequencies</w:t>
      </w:r>
      <w:r w:rsidRPr="003112CC">
        <w:rPr>
          <w:rFonts w:asciiTheme="minorHAnsi" w:hAnsiTheme="minorHAnsi"/>
          <w:sz w:val="22"/>
          <w:szCs w:val="22"/>
        </w:rPr>
        <w:t xml:space="preserve">.  </w:t>
      </w:r>
      <w:r w:rsidR="002A2E00" w:rsidRPr="002A2E00">
        <w:rPr>
          <w:rFonts w:asciiTheme="minorHAnsi" w:hAnsiTheme="minorHAnsi" w:cstheme="minorHAnsi"/>
          <w:sz w:val="22"/>
          <w:szCs w:val="22"/>
        </w:rPr>
        <w:t xml:space="preserve">There have been efforts to summarize the occurrence of selected contaminants in agricultural and urban areas.   </w:t>
      </w:r>
    </w:p>
    <w:p w14:paraId="25EE2969" w14:textId="77777777" w:rsidR="00795798" w:rsidRPr="003112CC" w:rsidRDefault="00795798" w:rsidP="00795798">
      <w:pPr>
        <w:pStyle w:val="NoSpacing"/>
        <w:ind w:left="708"/>
      </w:pPr>
    </w:p>
    <w:p w14:paraId="2E1DFA73" w14:textId="683833E8" w:rsidR="00795798" w:rsidRPr="006B7171" w:rsidRDefault="00990FD0" w:rsidP="008D24B5">
      <w:pPr>
        <w:pStyle w:val="NoSpacing"/>
        <w:rPr>
          <w:rFonts w:cs="Times New Roman"/>
        </w:rPr>
      </w:pPr>
      <w:r w:rsidRPr="000034BE">
        <w:rPr>
          <w:b/>
          <w:i/>
        </w:rPr>
        <w:t>Research  gaps:</w:t>
      </w:r>
      <w:r>
        <w:rPr>
          <w:u w:val="single"/>
        </w:rPr>
        <w:t xml:space="preserve"> </w:t>
      </w:r>
      <w:r w:rsidR="00795798" w:rsidRPr="006B7171">
        <w:rPr>
          <w:rFonts w:cs="Times New Roman"/>
        </w:rPr>
        <w:t xml:space="preserve">There is </w:t>
      </w:r>
      <w:r w:rsidR="00795798">
        <w:rPr>
          <w:rFonts w:cs="Times New Roman"/>
        </w:rPr>
        <w:t xml:space="preserve">no </w:t>
      </w:r>
      <w:r w:rsidR="00795798" w:rsidRPr="006B7171">
        <w:rPr>
          <w:rFonts w:cs="Times New Roman"/>
        </w:rPr>
        <w:t xml:space="preserve">watershed-wide monitoring program on the condition of fish and wildlife that is integrated with water and sediment sampling. Lack of consistent information (both spatial and temporal) on the occurrence and concentrations of </w:t>
      </w:r>
      <w:r w:rsidR="00795798" w:rsidRPr="00F7231B">
        <w:rPr>
          <w:szCs w:val="24"/>
        </w:rPr>
        <w:t>toxic</w:t>
      </w:r>
      <w:r w:rsidR="00795798" w:rsidRPr="006B7171">
        <w:rPr>
          <w:rFonts w:cs="Times New Roman"/>
        </w:rPr>
        <w:t xml:space="preserve"> contaminants. Some of this is due to the high cost of generating new data on toxic contaminants. Additionally, there are few laboratories that have the capabilities to conduct analysis for </w:t>
      </w:r>
      <w:r w:rsidR="000034BE" w:rsidRPr="006B7171">
        <w:rPr>
          <w:rFonts w:cs="Times New Roman"/>
        </w:rPr>
        <w:t>all</w:t>
      </w:r>
      <w:r w:rsidR="00795798" w:rsidRPr="006B7171">
        <w:rPr>
          <w:rFonts w:cs="Times New Roman"/>
        </w:rPr>
        <w:t xml:space="preserve"> the contaminant groups. </w:t>
      </w:r>
    </w:p>
    <w:p w14:paraId="2EEA0701" w14:textId="7014E8CC" w:rsidR="00990FD0" w:rsidRDefault="00990FD0" w:rsidP="00F7231B">
      <w:pPr>
        <w:pStyle w:val="NormalWeb"/>
        <w:kinsoku w:val="0"/>
        <w:overflowPunct w:val="0"/>
        <w:spacing w:before="0" w:beforeAutospacing="0" w:after="0" w:afterAutospacing="0"/>
        <w:ind w:left="0"/>
        <w:textAlignment w:val="baseline"/>
        <w:rPr>
          <w:rFonts w:asciiTheme="minorHAnsi" w:hAnsiTheme="minorHAnsi"/>
          <w:sz w:val="22"/>
          <w:szCs w:val="22"/>
          <w:u w:val="single"/>
        </w:rPr>
      </w:pPr>
    </w:p>
    <w:p w14:paraId="165E58B0" w14:textId="2FD867B8" w:rsidR="00F7231B" w:rsidRDefault="00F7231B" w:rsidP="00F7231B">
      <w:pPr>
        <w:pStyle w:val="NormalWeb"/>
        <w:kinsoku w:val="0"/>
        <w:overflowPunct w:val="0"/>
        <w:spacing w:before="0" w:beforeAutospacing="0" w:after="0" w:afterAutospacing="0"/>
        <w:ind w:left="0"/>
        <w:textAlignment w:val="baseline"/>
        <w:rPr>
          <w:rFonts w:asciiTheme="minorHAnsi" w:hAnsiTheme="minorHAnsi"/>
          <w:sz w:val="22"/>
          <w:szCs w:val="22"/>
        </w:rPr>
      </w:pPr>
      <w:r w:rsidRPr="006B7171">
        <w:rPr>
          <w:rFonts w:asciiTheme="minorHAnsi" w:hAnsiTheme="minorHAnsi"/>
          <w:sz w:val="22"/>
          <w:szCs w:val="22"/>
          <w:u w:val="single"/>
        </w:rPr>
        <w:t xml:space="preserve">Issue: </w:t>
      </w:r>
      <w:r w:rsidR="00226FA8">
        <w:rPr>
          <w:rFonts w:asciiTheme="minorHAnsi" w:hAnsiTheme="minorHAnsi"/>
          <w:sz w:val="22"/>
          <w:szCs w:val="22"/>
        </w:rPr>
        <w:t xml:space="preserve">Identify and prioritize </w:t>
      </w:r>
      <w:r w:rsidR="00AC7116">
        <w:rPr>
          <w:rFonts w:asciiTheme="minorHAnsi" w:hAnsiTheme="minorHAnsi"/>
          <w:sz w:val="22"/>
          <w:szCs w:val="22"/>
        </w:rPr>
        <w:t xml:space="preserve">options for mitigation to inform policy and prevention </w:t>
      </w:r>
    </w:p>
    <w:p w14:paraId="5B19FC69" w14:textId="282DDAF8" w:rsidR="00226FA8" w:rsidRPr="006B7171" w:rsidRDefault="00226FA8" w:rsidP="00F7231B">
      <w:pPr>
        <w:pStyle w:val="NormalWeb"/>
        <w:kinsoku w:val="0"/>
        <w:overflowPunct w:val="0"/>
        <w:spacing w:before="0" w:beforeAutospacing="0" w:after="0" w:afterAutospacing="0"/>
        <w:ind w:left="0"/>
        <w:textAlignment w:val="baseline"/>
        <w:rPr>
          <w:rFonts w:asciiTheme="minorHAnsi" w:hAnsiTheme="minorHAnsi"/>
          <w:sz w:val="22"/>
          <w:szCs w:val="22"/>
          <w:u w:val="single"/>
        </w:rPr>
      </w:pPr>
      <w:r>
        <w:rPr>
          <w:rFonts w:asciiTheme="minorHAnsi" w:hAnsiTheme="minorHAnsi"/>
          <w:sz w:val="22"/>
          <w:szCs w:val="22"/>
        </w:rPr>
        <w:t xml:space="preserve">The TCW is proposing a new scope for this issue based on what is learned from the previous issues on sources, occurrence and transport. The finding will be used to help focus identify and prioritize mitigation options for contaminants from specific landscape settings. For example, in agricultural areas, focus would likely be on manure and row crops. In urban settings, addressing both WWTPs and storm water runoff will be important. </w:t>
      </w:r>
    </w:p>
    <w:p w14:paraId="3C7D04E5" w14:textId="53416F0D" w:rsidR="00F7231B" w:rsidRPr="006B7171" w:rsidRDefault="00F7231B" w:rsidP="00CC08C8">
      <w:pPr>
        <w:pStyle w:val="NoSpacing"/>
        <w:numPr>
          <w:ilvl w:val="0"/>
          <w:numId w:val="27"/>
        </w:numPr>
      </w:pPr>
      <w:r w:rsidRPr="00CC08C8">
        <w:rPr>
          <w:rFonts w:cs="Times New Roman"/>
          <w:b/>
          <w:i/>
        </w:rPr>
        <w:t>Current Efforts</w:t>
      </w:r>
      <w:r w:rsidRPr="006B7171">
        <w:rPr>
          <w:i/>
        </w:rPr>
        <w:t>:</w:t>
      </w:r>
      <w:r w:rsidRPr="006B7171">
        <w:t xml:space="preserve"> </w:t>
      </w:r>
      <w:r w:rsidR="000034BE">
        <w:t xml:space="preserve">There are efforts to assess mitigation potential for a limited number of contaminants.  </w:t>
      </w:r>
    </w:p>
    <w:p w14:paraId="23319E6F" w14:textId="77777777" w:rsidR="00CC08C8" w:rsidRPr="00CC08C8" w:rsidRDefault="00CC08C8" w:rsidP="00CC08C8">
      <w:pPr>
        <w:pStyle w:val="NoSpacing"/>
        <w:ind w:left="1068"/>
      </w:pPr>
    </w:p>
    <w:p w14:paraId="3F53F829" w14:textId="6B171214" w:rsidR="00C75E29" w:rsidRPr="002A2E00" w:rsidRDefault="00F7231B" w:rsidP="00F543E7">
      <w:pPr>
        <w:pStyle w:val="NoSpacing"/>
        <w:numPr>
          <w:ilvl w:val="0"/>
          <w:numId w:val="27"/>
        </w:numPr>
        <w:rPr>
          <w:u w:val="single"/>
        </w:rPr>
      </w:pPr>
      <w:r w:rsidRPr="002A2E00">
        <w:rPr>
          <w:rFonts w:cs="Times New Roman"/>
          <w:b/>
          <w:i/>
        </w:rPr>
        <w:t>Research gaps</w:t>
      </w:r>
      <w:r w:rsidRPr="002A2E00">
        <w:rPr>
          <w:i/>
        </w:rPr>
        <w:t>:</w:t>
      </w:r>
      <w:r w:rsidRPr="006B7171">
        <w:t xml:space="preserve"> </w:t>
      </w:r>
      <w:r w:rsidR="00226FA8">
        <w:t>the primary research gaps are</w:t>
      </w:r>
      <w:r w:rsidR="000034BE">
        <w:t xml:space="preserve"> include more specific information</w:t>
      </w:r>
      <w:r w:rsidR="002A2E00">
        <w:t xml:space="preserve"> on effectives of specific BMPS to reduce selected contaminants, research on mitigation approaches, and enhancing nutrient and sediment</w:t>
      </w:r>
      <w:r w:rsidR="00226FA8">
        <w:t xml:space="preserve"> tools to </w:t>
      </w:r>
      <w:r w:rsidR="002A2E00">
        <w:t xml:space="preserve">assess </w:t>
      </w:r>
      <w:r w:rsidR="00226FA8">
        <w:t xml:space="preserve">potential loading reductions </w:t>
      </w:r>
      <w:r w:rsidR="002A2E00">
        <w:t xml:space="preserve">for contaminants. </w:t>
      </w:r>
    </w:p>
    <w:p w14:paraId="6F1D82B9" w14:textId="39F4D780" w:rsidR="002A2E00" w:rsidRPr="006B7171" w:rsidRDefault="002A2E00" w:rsidP="002A2E00">
      <w:pPr>
        <w:pStyle w:val="NoSpacing"/>
        <w:rPr>
          <w:u w:val="single"/>
        </w:rPr>
      </w:pPr>
    </w:p>
    <w:p w14:paraId="13640ECB" w14:textId="06983317" w:rsidR="00F7231B" w:rsidRPr="006B7171" w:rsidRDefault="00F7231B" w:rsidP="00F7231B">
      <w:pPr>
        <w:pStyle w:val="NoSpacing"/>
        <w:ind w:left="360"/>
        <w:rPr>
          <w:u w:val="single"/>
        </w:rPr>
      </w:pPr>
      <w:r>
        <w:rPr>
          <w:u w:val="single"/>
        </w:rPr>
        <w:t xml:space="preserve">Issue: </w:t>
      </w:r>
      <w:r w:rsidR="000F0616">
        <w:rPr>
          <w:u w:val="single"/>
        </w:rPr>
        <w:t xml:space="preserve">Gather information on </w:t>
      </w:r>
      <w:r w:rsidRPr="006B7171">
        <w:rPr>
          <w:u w:val="single"/>
        </w:rPr>
        <w:t>issu</w:t>
      </w:r>
      <w:r>
        <w:rPr>
          <w:u w:val="single"/>
        </w:rPr>
        <w:t>es of emerging concern</w:t>
      </w:r>
      <w:r w:rsidRPr="006B7171">
        <w:rPr>
          <w:u w:val="single"/>
        </w:rPr>
        <w:t xml:space="preserve"> </w:t>
      </w:r>
    </w:p>
    <w:p w14:paraId="2EB3B1E7" w14:textId="790BD879" w:rsidR="002A2E00" w:rsidRDefault="00F7231B" w:rsidP="00CC08C8">
      <w:pPr>
        <w:pStyle w:val="NoSpacing"/>
        <w:numPr>
          <w:ilvl w:val="0"/>
          <w:numId w:val="27"/>
        </w:numPr>
      </w:pPr>
      <w:r w:rsidRPr="00CC08C8">
        <w:rPr>
          <w:rFonts w:cs="Times New Roman"/>
          <w:b/>
          <w:i/>
        </w:rPr>
        <w:t>Current Efforts</w:t>
      </w:r>
      <w:r w:rsidRPr="006B7171">
        <w:rPr>
          <w:i/>
        </w:rPr>
        <w:t>:</w:t>
      </w:r>
      <w:r w:rsidRPr="006B7171">
        <w:t xml:space="preserve"> </w:t>
      </w:r>
      <w:r w:rsidR="002A2E00">
        <w:t xml:space="preserve">There are some ongoing national and regional studies on microplastics and UOGs. </w:t>
      </w:r>
    </w:p>
    <w:p w14:paraId="009849AE" w14:textId="32257277" w:rsidR="00F7231B" w:rsidRPr="006B7171" w:rsidRDefault="002A2E00" w:rsidP="00CC08C8">
      <w:pPr>
        <w:pStyle w:val="NoSpacing"/>
        <w:numPr>
          <w:ilvl w:val="0"/>
          <w:numId w:val="27"/>
        </w:numPr>
      </w:pPr>
      <w:r>
        <w:rPr>
          <w:rFonts w:cs="Times New Roman"/>
          <w:b/>
          <w:i/>
        </w:rPr>
        <w:t>Research needs</w:t>
      </w:r>
      <w:r w:rsidRPr="002A2E00">
        <w:t>:</w:t>
      </w:r>
      <w:r>
        <w:t xml:space="preserve"> </w:t>
      </w:r>
      <w:r w:rsidR="00F7231B" w:rsidRPr="006B7171">
        <w:t>There is very little knowledge within the Bay watershed on (1) contaminant toxicity to pollinators</w:t>
      </w:r>
      <w:r w:rsidR="00E75CCC">
        <w:t xml:space="preserve"> (including </w:t>
      </w:r>
      <w:r w:rsidR="00E75CCC" w:rsidRPr="00F7231B">
        <w:t>Neonicotinoid pesticides</w:t>
      </w:r>
      <w:r w:rsidR="00E75CCC">
        <w:t>)</w:t>
      </w:r>
      <w:r w:rsidR="00F7231B" w:rsidRPr="006B7171">
        <w:t>, and (2) microplastics</w:t>
      </w:r>
      <w:r w:rsidR="00E75CCC">
        <w:t>, and (3) chemicals from UOG activities</w:t>
      </w:r>
      <w:r w:rsidR="00F7231B" w:rsidRPr="006B7171">
        <w:t xml:space="preserve"> and their effects on </w:t>
      </w:r>
      <w:r w:rsidR="00F7231B" w:rsidRPr="00F7231B">
        <w:rPr>
          <w:rFonts w:cs="JansonTextLTStd-Roman"/>
        </w:rPr>
        <w:t>fish</w:t>
      </w:r>
      <w:r w:rsidR="00F7231B" w:rsidRPr="006B7171">
        <w:t xml:space="preserve"> and wildlife. </w:t>
      </w:r>
      <w:r>
        <w:t xml:space="preserve">New research items have been suggested for HABs, flame retardants, and road salts. </w:t>
      </w:r>
    </w:p>
    <w:p w14:paraId="5117609B" w14:textId="02176E14" w:rsidR="00F7231B" w:rsidRDefault="00F7231B" w:rsidP="002A2E00">
      <w:pPr>
        <w:pStyle w:val="NoSpacing"/>
        <w:rPr>
          <w:b/>
          <w:szCs w:val="24"/>
          <w:u w:val="single"/>
        </w:rPr>
      </w:pPr>
    </w:p>
    <w:p w14:paraId="08E2090E" w14:textId="77777777" w:rsidR="00F7231B" w:rsidRPr="00920D35" w:rsidRDefault="00F7231B" w:rsidP="00F7231B">
      <w:pPr>
        <w:pStyle w:val="NoSpacing"/>
        <w:ind w:left="360"/>
        <w:rPr>
          <w:u w:val="single"/>
        </w:rPr>
      </w:pPr>
      <w:r w:rsidRPr="00920D35">
        <w:rPr>
          <w:b/>
          <w:szCs w:val="24"/>
          <w:u w:val="single"/>
        </w:rPr>
        <w:t>Actions, Tools and Support to Empower Local Government and Others</w:t>
      </w:r>
    </w:p>
    <w:p w14:paraId="62822365" w14:textId="77777777" w:rsidR="00F7231B" w:rsidRPr="006B7171" w:rsidRDefault="00F7231B" w:rsidP="00CC08C8">
      <w:pPr>
        <w:pStyle w:val="NoSpacing"/>
        <w:numPr>
          <w:ilvl w:val="0"/>
          <w:numId w:val="27"/>
        </w:numPr>
        <w:rPr>
          <w:color w:val="222222"/>
        </w:rPr>
      </w:pPr>
      <w:r w:rsidRPr="00CC08C8">
        <w:rPr>
          <w:rFonts w:cs="Times New Roman"/>
          <w:b/>
          <w:i/>
        </w:rPr>
        <w:t xml:space="preserve">Current </w:t>
      </w:r>
      <w:r w:rsidR="00CC08C8">
        <w:rPr>
          <w:rFonts w:cs="Times New Roman"/>
          <w:b/>
          <w:i/>
        </w:rPr>
        <w:t>E</w:t>
      </w:r>
      <w:r w:rsidRPr="00CC08C8">
        <w:rPr>
          <w:rFonts w:cs="Times New Roman"/>
          <w:b/>
          <w:i/>
        </w:rPr>
        <w:t>fforts</w:t>
      </w:r>
      <w:r w:rsidRPr="006B7171">
        <w:rPr>
          <w:i/>
        </w:rPr>
        <w:t>:</w:t>
      </w:r>
      <w:r w:rsidRPr="006B7171">
        <w:t xml:space="preserve"> </w:t>
      </w:r>
      <w:r w:rsidRPr="006B7171">
        <w:rPr>
          <w:color w:val="222222"/>
        </w:rPr>
        <w:t xml:space="preserve">The research workgroup has reached out to local organizations within some of the areas of most concern including the </w:t>
      </w:r>
      <w:r w:rsidRPr="00F7231B">
        <w:rPr>
          <w:rFonts w:cs="JansonTextLTStd-Roman"/>
        </w:rPr>
        <w:t>Baltimore</w:t>
      </w:r>
      <w:r w:rsidRPr="006B7171">
        <w:rPr>
          <w:color w:val="222222"/>
        </w:rPr>
        <w:t xml:space="preserve"> Harbor and Anacostia watershed. In both the Susquehanna and Shenandoah watersheds, the USGS has been interacting with the respective RiverKeeper organizations.</w:t>
      </w:r>
    </w:p>
    <w:p w14:paraId="3594B435" w14:textId="77777777" w:rsidR="00F7231B" w:rsidRDefault="00F7231B" w:rsidP="00F7231B">
      <w:pPr>
        <w:pStyle w:val="NoSpacing"/>
        <w:ind w:left="360"/>
        <w:rPr>
          <w:i/>
          <w:color w:val="222222"/>
        </w:rPr>
      </w:pPr>
    </w:p>
    <w:p w14:paraId="24D218EB" w14:textId="5C8514AA" w:rsidR="00F7231B" w:rsidRPr="00C5302D" w:rsidRDefault="00F7231B" w:rsidP="00C5302D">
      <w:pPr>
        <w:pStyle w:val="NoSpacing"/>
        <w:numPr>
          <w:ilvl w:val="0"/>
          <w:numId w:val="27"/>
        </w:numPr>
        <w:rPr>
          <w:color w:val="222222"/>
        </w:rPr>
      </w:pPr>
      <w:r w:rsidRPr="00CC08C8">
        <w:rPr>
          <w:rFonts w:cs="Times New Roman"/>
          <w:b/>
          <w:i/>
        </w:rPr>
        <w:t xml:space="preserve">Research </w:t>
      </w:r>
      <w:r w:rsidR="00CC08C8">
        <w:rPr>
          <w:rFonts w:cs="Times New Roman"/>
          <w:b/>
          <w:i/>
        </w:rPr>
        <w:t>G</w:t>
      </w:r>
      <w:r w:rsidRPr="00CC08C8">
        <w:rPr>
          <w:rFonts w:cs="Times New Roman"/>
          <w:b/>
          <w:i/>
        </w:rPr>
        <w:t>aps</w:t>
      </w:r>
      <w:r w:rsidRPr="006B7171">
        <w:rPr>
          <w:i/>
          <w:color w:val="222222"/>
        </w:rPr>
        <w:t>:</w:t>
      </w:r>
      <w:r w:rsidRPr="006B7171">
        <w:rPr>
          <w:color w:val="222222"/>
        </w:rPr>
        <w:t xml:space="preserve"> There has been limited activity to engage additional local groups about the issues being addressed by the research </w:t>
      </w:r>
      <w:r w:rsidRPr="00F7231B">
        <w:rPr>
          <w:rFonts w:cs="JansonTextLTStd-Roman"/>
        </w:rPr>
        <w:t>strategy</w:t>
      </w:r>
      <w:r w:rsidRPr="006B7171">
        <w:rPr>
          <w:color w:val="222222"/>
        </w:rPr>
        <w:t xml:space="preserve">. </w:t>
      </w:r>
      <w:r w:rsidR="009F5A61">
        <w:rPr>
          <w:color w:val="222222"/>
        </w:rPr>
        <w:t>Also need to assess where fish consumption advisories are being issued to determine the extent of their occurrence in diverse communities.</w:t>
      </w:r>
    </w:p>
    <w:p w14:paraId="2B12A3AC" w14:textId="77777777" w:rsidR="00C1248E" w:rsidRDefault="00C1248E" w:rsidP="00CC08C8">
      <w:pPr>
        <w:pStyle w:val="NoSpacing"/>
        <w:rPr>
          <w:rFonts w:ascii="Times New Roman" w:hAnsi="Times New Roman" w:cs="Times New Roman"/>
          <w:sz w:val="24"/>
        </w:rPr>
      </w:pPr>
    </w:p>
    <w:p w14:paraId="051DCF16" w14:textId="77777777" w:rsidR="00C2007F" w:rsidRDefault="004E05C2" w:rsidP="0048230A">
      <w:pPr>
        <w:pStyle w:val="ListParagraph"/>
        <w:numPr>
          <w:ilvl w:val="0"/>
          <w:numId w:val="24"/>
        </w:numPr>
        <w:autoSpaceDE w:val="0"/>
        <w:autoSpaceDN w:val="0"/>
        <w:adjustRightInd w:val="0"/>
        <w:spacing w:after="0" w:line="240" w:lineRule="auto"/>
        <w:ind w:left="90" w:hanging="360"/>
        <w:rPr>
          <w:rFonts w:cs="Roboto-Black"/>
          <w:b/>
          <w:color w:val="005C00"/>
          <w:sz w:val="28"/>
          <w:szCs w:val="28"/>
        </w:rPr>
      </w:pPr>
      <w:r w:rsidRPr="00B67CD1">
        <w:rPr>
          <w:rFonts w:cs="Roboto-Black"/>
          <w:b/>
          <w:color w:val="005C00"/>
          <w:sz w:val="28"/>
          <w:szCs w:val="28"/>
        </w:rPr>
        <w:t>Management Approach</w:t>
      </w:r>
      <w:r w:rsidR="00C2007F">
        <w:rPr>
          <w:rFonts w:cs="Roboto-Black"/>
          <w:b/>
          <w:color w:val="005C00"/>
          <w:sz w:val="28"/>
          <w:szCs w:val="28"/>
        </w:rPr>
        <w:t>es</w:t>
      </w:r>
    </w:p>
    <w:p w14:paraId="639E2B0C" w14:textId="0878ED73" w:rsidR="009F0FDA" w:rsidRDefault="00CB07E3" w:rsidP="00CB07E3">
      <w:pPr>
        <w:pStyle w:val="NoSpacing"/>
        <w:ind w:left="360"/>
      </w:pPr>
      <w:r w:rsidRPr="00CB07E3">
        <w:t xml:space="preserve">The Partnership will work together to </w:t>
      </w:r>
      <w:r>
        <w:t>carry out</w:t>
      </w:r>
      <w:r w:rsidRPr="00CB07E3">
        <w:t xml:space="preserve"> the </w:t>
      </w:r>
      <w:r w:rsidR="009F0FDA">
        <w:t>f</w:t>
      </w:r>
      <w:r w:rsidR="002A2E00">
        <w:t xml:space="preserve">ollowing approaches </w:t>
      </w:r>
      <w:r w:rsidR="009F0FDA">
        <w:t xml:space="preserve">to </w:t>
      </w:r>
      <w:r w:rsidR="002A2E00">
        <w:t xml:space="preserve">make progress toward </w:t>
      </w:r>
      <w:r w:rsidR="009F0FDA">
        <w:t>th</w:t>
      </w:r>
      <w:r w:rsidR="001473B4">
        <w:t>e Toxic Contaminants</w:t>
      </w:r>
      <w:r w:rsidR="009F0FDA" w:rsidRPr="009F0FDA">
        <w:rPr>
          <w:color w:val="7030A0"/>
        </w:rPr>
        <w:t xml:space="preserve"> </w:t>
      </w:r>
      <w:r w:rsidR="002A2E00">
        <w:t>research outcome</w:t>
      </w:r>
      <w:r w:rsidR="009F0FDA">
        <w:t>.</w:t>
      </w:r>
      <w:r w:rsidR="009F0FDA" w:rsidRPr="009F0FDA">
        <w:t xml:space="preserve"> </w:t>
      </w:r>
      <w:r w:rsidR="009F0FDA">
        <w:t xml:space="preserve">These approaches seek to address the factors affecting our ability to meet the goal and the gaps identified </w:t>
      </w:r>
      <w:r w:rsidR="000B3F15">
        <w:t>above</w:t>
      </w:r>
      <w:r w:rsidR="009F0FDA">
        <w:t>.</w:t>
      </w:r>
      <w:r w:rsidR="00315077">
        <w:t xml:space="preserve">  </w:t>
      </w:r>
    </w:p>
    <w:p w14:paraId="45E66412" w14:textId="77777777" w:rsidR="001219E5" w:rsidRDefault="001219E5" w:rsidP="0019458C">
      <w:pPr>
        <w:pStyle w:val="NoSpacing"/>
        <w:ind w:left="360"/>
        <w:rPr>
          <w:rFonts w:ascii="Times New Roman" w:hAnsi="Times New Roman"/>
        </w:rPr>
      </w:pPr>
    </w:p>
    <w:p w14:paraId="3299D1EB" w14:textId="77777777" w:rsidR="00CC08C8" w:rsidRPr="006B7171" w:rsidRDefault="00CC08C8" w:rsidP="001473B4">
      <w:pPr>
        <w:pStyle w:val="NoSpacing"/>
        <w:ind w:left="360"/>
        <w:rPr>
          <w:color w:val="211D1E"/>
        </w:rPr>
      </w:pPr>
      <w:r w:rsidRPr="006B7171">
        <w:rPr>
          <w:color w:val="211D1E"/>
        </w:rPr>
        <w:t xml:space="preserve">The management approach addresses each of the major issues identified at the beginning of the strategy. The management approach builds from existing research and monitoring efforts to address the research gaps and factors influencing our ability to meet the toxic contaminant goal. Since resources are limited, some guiding principles for the management approach are to: </w:t>
      </w:r>
    </w:p>
    <w:p w14:paraId="5216F3DF" w14:textId="77777777" w:rsidR="00CC08C8" w:rsidRPr="006B7171" w:rsidRDefault="00CC08C8" w:rsidP="001473B4">
      <w:pPr>
        <w:pStyle w:val="NoSpacing"/>
        <w:numPr>
          <w:ilvl w:val="0"/>
          <w:numId w:val="27"/>
        </w:numPr>
        <w:rPr>
          <w:rFonts w:cs="Times New Roman"/>
          <w:bCs/>
        </w:rPr>
      </w:pPr>
      <w:r w:rsidRPr="001473B4">
        <w:rPr>
          <w:color w:val="222222"/>
        </w:rPr>
        <w:t>Focus</w:t>
      </w:r>
      <w:r w:rsidRPr="006B7171">
        <w:rPr>
          <w:rFonts w:cs="Times New Roman"/>
        </w:rPr>
        <w:t xml:space="preserve"> studies on areas where fish and wildlife have been degraded and/or there are human health concerns. </w:t>
      </w:r>
    </w:p>
    <w:p w14:paraId="55968123" w14:textId="77777777" w:rsidR="00CC08C8" w:rsidRPr="006B7171" w:rsidRDefault="00CC08C8" w:rsidP="001473B4">
      <w:pPr>
        <w:pStyle w:val="NoSpacing"/>
        <w:numPr>
          <w:ilvl w:val="0"/>
          <w:numId w:val="27"/>
        </w:numPr>
        <w:rPr>
          <w:rFonts w:cs="Times New Roman"/>
          <w:bCs/>
        </w:rPr>
      </w:pPr>
      <w:r w:rsidRPr="001473B4">
        <w:rPr>
          <w:color w:val="222222"/>
        </w:rPr>
        <w:t>Better</w:t>
      </w:r>
      <w:r w:rsidRPr="006B7171">
        <w:rPr>
          <w:rFonts w:cs="Times New Roman"/>
        </w:rPr>
        <w:t xml:space="preserve"> understand and identify the multiple stressors and mixtures of contaminant groups contributing to degraded fish and wildlife.</w:t>
      </w:r>
    </w:p>
    <w:p w14:paraId="09E4EE5D" w14:textId="77777777" w:rsidR="00CC08C8" w:rsidRPr="006B7171" w:rsidRDefault="00CC08C8" w:rsidP="001473B4">
      <w:pPr>
        <w:pStyle w:val="NoSpacing"/>
        <w:numPr>
          <w:ilvl w:val="0"/>
          <w:numId w:val="27"/>
        </w:numPr>
        <w:rPr>
          <w:rFonts w:cs="Times New Roman"/>
          <w:bCs/>
        </w:rPr>
      </w:pPr>
      <w:r w:rsidRPr="001473B4">
        <w:rPr>
          <w:color w:val="222222"/>
        </w:rPr>
        <w:t>Improve</w:t>
      </w:r>
      <w:r w:rsidRPr="006B7171">
        <w:rPr>
          <w:rFonts w:cs="Times New Roman"/>
          <w:color w:val="211D1E"/>
        </w:rPr>
        <w:t xml:space="preserve"> the understanding between sources of these contaminants (and mixtures), their pathways to the environment, and exposures to receptor organisms. </w:t>
      </w:r>
    </w:p>
    <w:p w14:paraId="2E9926AD" w14:textId="77777777" w:rsidR="00CC08C8" w:rsidRPr="006B7171" w:rsidRDefault="00CC08C8" w:rsidP="00CC08C8">
      <w:pPr>
        <w:spacing w:after="0" w:line="240" w:lineRule="auto"/>
        <w:rPr>
          <w:rFonts w:cs="Times New Roman"/>
          <w:u w:val="single"/>
        </w:rPr>
      </w:pPr>
    </w:p>
    <w:p w14:paraId="446D79DD" w14:textId="1C70F136" w:rsidR="00CC08C8" w:rsidRPr="006B7171" w:rsidRDefault="002A2E00" w:rsidP="001473B4">
      <w:pPr>
        <w:pStyle w:val="NoSpacing"/>
        <w:ind w:left="360"/>
        <w:rPr>
          <w:rFonts w:cs="Times New Roman"/>
          <w:u w:val="single"/>
        </w:rPr>
      </w:pPr>
      <w:r>
        <w:rPr>
          <w:u w:val="single"/>
        </w:rPr>
        <w:t>Approach</w:t>
      </w:r>
      <w:r w:rsidR="00CC08C8" w:rsidRPr="006B7171">
        <w:rPr>
          <w:rFonts w:cs="Times New Roman"/>
          <w:u w:val="single"/>
        </w:rPr>
        <w:t>: Supply information to make fish and shellfish safe for human consumption</w:t>
      </w:r>
    </w:p>
    <w:p w14:paraId="2C149FFE" w14:textId="5846E71E" w:rsidR="00CC4B19" w:rsidRPr="008D24B5" w:rsidRDefault="00734D88" w:rsidP="008D24B5">
      <w:pPr>
        <w:pStyle w:val="NoSpacing"/>
        <w:ind w:left="348"/>
        <w:rPr>
          <w:b/>
        </w:rPr>
      </w:pPr>
      <w:r>
        <w:rPr>
          <w:rFonts w:ascii="Arial" w:eastAsia="Times New Roman" w:hAnsi="Arial" w:cs="Arial"/>
          <w:color w:val="222222"/>
          <w:sz w:val="19"/>
          <w:szCs w:val="19"/>
          <w:lang w:eastAsia="en-US"/>
        </w:rPr>
        <w:t>This approach will help address the factor “</w:t>
      </w:r>
      <w:r>
        <w:rPr>
          <w:b/>
        </w:rPr>
        <w:t>Differing standards for fish c</w:t>
      </w:r>
      <w:r w:rsidRPr="00F7231B">
        <w:rPr>
          <w:b/>
        </w:rPr>
        <w:t>onsumption advisories</w:t>
      </w:r>
      <w:r>
        <w:rPr>
          <w:b/>
        </w:rPr>
        <w:t>”</w:t>
      </w:r>
      <w:r w:rsidRPr="00F7231B">
        <w:rPr>
          <w:b/>
        </w:rPr>
        <w:t xml:space="preserve"> </w:t>
      </w:r>
      <w:r w:rsidR="00CC08C8" w:rsidRPr="006B7171">
        <w:rPr>
          <w:rFonts w:cs="Times New Roman"/>
        </w:rPr>
        <w:t xml:space="preserve">The current toxic contaminants prevention and policy </w:t>
      </w:r>
      <w:r w:rsidR="0035174D">
        <w:rPr>
          <w:rFonts w:cs="Times New Roman"/>
        </w:rPr>
        <w:t xml:space="preserve">management </w:t>
      </w:r>
      <w:r w:rsidR="00CC08C8" w:rsidRPr="006B7171">
        <w:rPr>
          <w:rFonts w:cs="Times New Roman"/>
        </w:rPr>
        <w:t xml:space="preserve">strategy is focused on reducing the impacts of PCBs. Additional information will be </w:t>
      </w:r>
      <w:r w:rsidR="006A28C9">
        <w:rPr>
          <w:rFonts w:cs="Times New Roman"/>
        </w:rPr>
        <w:t xml:space="preserve">generated for </w:t>
      </w:r>
      <w:r w:rsidR="00CC08C8" w:rsidRPr="006B7171">
        <w:rPr>
          <w:rFonts w:cs="Times New Roman"/>
        </w:rPr>
        <w:t>PCBs sources and transport pathways so the policy and prevention strategy can be improved in 201</w:t>
      </w:r>
      <w:r w:rsidR="006A28C9">
        <w:rPr>
          <w:rFonts w:cs="Times New Roman"/>
        </w:rPr>
        <w:t>8-19</w:t>
      </w:r>
      <w:r w:rsidR="00CC08C8" w:rsidRPr="006B7171">
        <w:rPr>
          <w:rFonts w:cs="Times New Roman"/>
        </w:rPr>
        <w:t xml:space="preserve">. </w:t>
      </w:r>
      <w:r w:rsidR="0035174D">
        <w:rPr>
          <w:rFonts w:cs="Times New Roman"/>
        </w:rPr>
        <w:t xml:space="preserve">These research efforts are reflected below and additional science support activities are in the Policy and Prevention strategy. </w:t>
      </w:r>
      <w:r w:rsidR="00CC4B19">
        <w:rPr>
          <w:rFonts w:cs="Times New Roman"/>
        </w:rPr>
        <w:t xml:space="preserve">The science approaches to address the research gaps for PCBs includes: </w:t>
      </w:r>
    </w:p>
    <w:p w14:paraId="2E4A9FED" w14:textId="77777777" w:rsidR="00CC4B19" w:rsidRPr="00CC4B19" w:rsidRDefault="00CC4B19" w:rsidP="00CC4B19">
      <w:pPr>
        <w:pStyle w:val="ListParagraph"/>
        <w:numPr>
          <w:ilvl w:val="1"/>
          <w:numId w:val="27"/>
        </w:numPr>
        <w:shd w:val="clear" w:color="auto" w:fill="FFFFFF"/>
        <w:spacing w:after="0" w:line="240" w:lineRule="auto"/>
        <w:rPr>
          <w:rFonts w:ascii="Arial" w:eastAsia="Times New Roman" w:hAnsi="Arial" w:cs="Arial"/>
          <w:color w:val="222222"/>
          <w:sz w:val="19"/>
          <w:szCs w:val="19"/>
          <w:lang w:eastAsia="en-US"/>
        </w:rPr>
      </w:pPr>
      <w:r w:rsidRPr="00CC4B19">
        <w:rPr>
          <w:rFonts w:ascii="Arial" w:eastAsia="Times New Roman" w:hAnsi="Arial" w:cs="Arial"/>
          <w:color w:val="222222"/>
          <w:sz w:val="19"/>
          <w:szCs w:val="19"/>
          <w:lang w:eastAsia="en-US"/>
        </w:rPr>
        <w:t>1.</w:t>
      </w:r>
      <w:r w:rsidRPr="00CC4B19">
        <w:rPr>
          <w:rFonts w:ascii="Arial" w:eastAsia="Times New Roman" w:hAnsi="Arial" w:cs="Arial"/>
          <w:b/>
          <w:bCs/>
          <w:color w:val="222222"/>
          <w:sz w:val="19"/>
          <w:szCs w:val="19"/>
          <w:lang w:eastAsia="en-US"/>
        </w:rPr>
        <w:t> Identify sources</w:t>
      </w:r>
      <w:r w:rsidRPr="00CC4B19">
        <w:rPr>
          <w:rFonts w:ascii="Arial" w:eastAsia="Times New Roman" w:hAnsi="Arial" w:cs="Arial"/>
          <w:color w:val="222222"/>
          <w:sz w:val="19"/>
          <w:szCs w:val="19"/>
          <w:lang w:eastAsia="en-US"/>
        </w:rPr>
        <w:t> This would include all the source tracking efforts; and could include the modeling since that is an one use of the modeling efforts.</w:t>
      </w:r>
    </w:p>
    <w:p w14:paraId="7FE619F7" w14:textId="77777777" w:rsidR="00CC4B19" w:rsidRPr="00CC4B19" w:rsidRDefault="00CC4B19" w:rsidP="00CC4B19">
      <w:pPr>
        <w:pStyle w:val="ListParagraph"/>
        <w:numPr>
          <w:ilvl w:val="1"/>
          <w:numId w:val="27"/>
        </w:numPr>
        <w:shd w:val="clear" w:color="auto" w:fill="FFFFFF"/>
        <w:spacing w:after="0" w:line="240" w:lineRule="auto"/>
        <w:rPr>
          <w:rFonts w:ascii="Arial" w:eastAsia="Times New Roman" w:hAnsi="Arial" w:cs="Arial"/>
          <w:color w:val="222222"/>
          <w:sz w:val="19"/>
          <w:szCs w:val="19"/>
          <w:lang w:eastAsia="en-US"/>
        </w:rPr>
      </w:pPr>
      <w:r w:rsidRPr="00CC4B19">
        <w:rPr>
          <w:rFonts w:ascii="Arial" w:eastAsia="Times New Roman" w:hAnsi="Arial" w:cs="Arial"/>
          <w:color w:val="222222"/>
          <w:sz w:val="19"/>
          <w:szCs w:val="19"/>
          <w:lang w:eastAsia="en-US"/>
        </w:rPr>
        <w:t>2. </w:t>
      </w:r>
      <w:r w:rsidRPr="00CC4B19">
        <w:rPr>
          <w:rFonts w:ascii="Arial" w:eastAsia="Times New Roman" w:hAnsi="Arial" w:cs="Arial"/>
          <w:b/>
          <w:bCs/>
          <w:color w:val="222222"/>
          <w:sz w:val="19"/>
          <w:szCs w:val="19"/>
          <w:lang w:eastAsia="en-US"/>
        </w:rPr>
        <w:t>BMP effectiveness T</w:t>
      </w:r>
      <w:r w:rsidRPr="00CC4B19">
        <w:rPr>
          <w:rFonts w:ascii="Arial" w:eastAsia="Times New Roman" w:hAnsi="Arial" w:cs="Arial"/>
          <w:color w:val="222222"/>
          <w:sz w:val="19"/>
          <w:szCs w:val="19"/>
          <w:lang w:eastAsia="en-US"/>
        </w:rPr>
        <w:t>his would be your mitigation topic and either title works for me. We could include work on reducing PCBs and how to put into CAST)</w:t>
      </w:r>
    </w:p>
    <w:p w14:paraId="7AA1752D" w14:textId="28AF1A66" w:rsidR="009644FA" w:rsidRDefault="00CC4B19" w:rsidP="008D24B5">
      <w:pPr>
        <w:pStyle w:val="ListParagraph"/>
        <w:numPr>
          <w:ilvl w:val="1"/>
          <w:numId w:val="27"/>
        </w:numPr>
        <w:shd w:val="clear" w:color="auto" w:fill="FFFFFF"/>
        <w:spacing w:after="0" w:line="240" w:lineRule="auto"/>
        <w:rPr>
          <w:rFonts w:ascii="Arial" w:eastAsia="Times New Roman" w:hAnsi="Arial" w:cs="Arial"/>
          <w:color w:val="222222"/>
          <w:sz w:val="19"/>
          <w:szCs w:val="19"/>
          <w:lang w:eastAsia="en-US"/>
        </w:rPr>
      </w:pPr>
      <w:r w:rsidRPr="00CC4B19">
        <w:rPr>
          <w:rFonts w:ascii="Arial" w:eastAsia="Times New Roman" w:hAnsi="Arial" w:cs="Arial"/>
          <w:color w:val="222222"/>
          <w:sz w:val="19"/>
          <w:szCs w:val="19"/>
          <w:lang w:eastAsia="en-US"/>
        </w:rPr>
        <w:lastRenderedPageBreak/>
        <w:t>3. </w:t>
      </w:r>
      <w:r w:rsidRPr="00CC4B19">
        <w:rPr>
          <w:rFonts w:ascii="Arial" w:eastAsia="Times New Roman" w:hAnsi="Arial" w:cs="Arial"/>
          <w:b/>
          <w:bCs/>
          <w:color w:val="222222"/>
          <w:sz w:val="19"/>
          <w:szCs w:val="19"/>
          <w:lang w:eastAsia="en-US"/>
        </w:rPr>
        <w:t>Status and change of environment conditions</w:t>
      </w:r>
      <w:r w:rsidRPr="00CC4B19">
        <w:rPr>
          <w:rFonts w:ascii="Arial" w:eastAsia="Times New Roman" w:hAnsi="Arial" w:cs="Arial"/>
          <w:color w:val="222222"/>
          <w:sz w:val="19"/>
          <w:szCs w:val="19"/>
          <w:lang w:eastAsia="en-US"/>
        </w:rPr>
        <w:t>.  This would address lab and field methods so they are comparable across the watershed; Item would also address "measuring progress item of the P&amp;P strategy" to document if PCB concentrations are being reduced from the BMP efforts.</w:t>
      </w:r>
    </w:p>
    <w:p w14:paraId="60947293" w14:textId="77777777" w:rsidR="003112CC" w:rsidRPr="003112CC" w:rsidRDefault="003112CC" w:rsidP="003112CC">
      <w:pPr>
        <w:pStyle w:val="ListParagraph"/>
        <w:shd w:val="clear" w:color="auto" w:fill="FFFFFF"/>
        <w:spacing w:after="0" w:line="240" w:lineRule="auto"/>
        <w:ind w:left="1788"/>
        <w:rPr>
          <w:rFonts w:ascii="Arial" w:eastAsia="Times New Roman" w:hAnsi="Arial" w:cs="Arial"/>
          <w:color w:val="222222"/>
          <w:sz w:val="19"/>
          <w:szCs w:val="19"/>
          <w:lang w:eastAsia="en-US"/>
        </w:rPr>
      </w:pPr>
    </w:p>
    <w:p w14:paraId="391D8499" w14:textId="15194F22" w:rsidR="009F5A61" w:rsidRPr="000523D4" w:rsidRDefault="009644FA" w:rsidP="003112CC">
      <w:pPr>
        <w:pStyle w:val="NoSpacing"/>
        <w:ind w:left="360"/>
        <w:rPr>
          <w:rFonts w:cs="Times New Roman"/>
        </w:rPr>
      </w:pPr>
      <w:r>
        <w:rPr>
          <w:rFonts w:cs="Times New Roman"/>
        </w:rPr>
        <w:t>M</w:t>
      </w:r>
      <w:r w:rsidR="003112CC">
        <w:rPr>
          <w:rFonts w:cs="Times New Roman"/>
        </w:rPr>
        <w:t xml:space="preserve">ercury: </w:t>
      </w:r>
      <w:r>
        <w:rPr>
          <w:rFonts w:cs="Times New Roman"/>
        </w:rPr>
        <w:t xml:space="preserve"> For the revised Management Strategy, efforts will be made to improve the understanding of baseline conditions by compiling information on the extent of mercury impairments across the watershed. The jurisdictions will work through the TCW to inventory data and assess if information exists to document changes in mercury in response to air controls.  The results will be used to help jurisdictions consider if additional efforts are needed to reduce the impacts of mercury.</w:t>
      </w:r>
      <w:r w:rsidR="003112CC">
        <w:rPr>
          <w:rFonts w:cs="Times New Roman"/>
        </w:rPr>
        <w:t xml:space="preserve"> </w:t>
      </w:r>
    </w:p>
    <w:p w14:paraId="43C3B602" w14:textId="77777777" w:rsidR="001473B4" w:rsidRDefault="001473B4" w:rsidP="001473B4">
      <w:pPr>
        <w:pStyle w:val="NoSpacing"/>
        <w:ind w:left="360"/>
        <w:rPr>
          <w:u w:val="single"/>
        </w:rPr>
      </w:pPr>
    </w:p>
    <w:p w14:paraId="462A4743" w14:textId="77777777" w:rsidR="00CC08C8" w:rsidRPr="006B7171" w:rsidRDefault="00CC08C8" w:rsidP="001473B4">
      <w:pPr>
        <w:pStyle w:val="NoSpacing"/>
        <w:ind w:left="360"/>
        <w:rPr>
          <w:rFonts w:cs="Times New Roman"/>
        </w:rPr>
      </w:pPr>
      <w:r w:rsidRPr="001473B4">
        <w:rPr>
          <w:u w:val="single"/>
        </w:rPr>
        <w:t>Issue</w:t>
      </w:r>
      <w:r w:rsidRPr="006B7171">
        <w:rPr>
          <w:rFonts w:cs="Times New Roman"/>
          <w:u w:val="single"/>
        </w:rPr>
        <w:t xml:space="preserve">: </w:t>
      </w:r>
      <w:r>
        <w:rPr>
          <w:rFonts w:cs="Times New Roman"/>
          <w:u w:val="single"/>
        </w:rPr>
        <w:t xml:space="preserve">Understand </w:t>
      </w:r>
      <w:r w:rsidRPr="006B7171">
        <w:rPr>
          <w:rFonts w:cs="Times New Roman"/>
          <w:u w:val="single"/>
        </w:rPr>
        <w:t>the influence of contaminants in degrading the health, and contributing to mortality, of fish and wildlife</w:t>
      </w:r>
    </w:p>
    <w:p w14:paraId="03CFAC9A" w14:textId="6278B14D" w:rsidR="00795798" w:rsidRDefault="00CC08C8" w:rsidP="00795798">
      <w:pPr>
        <w:pStyle w:val="NoSpacing"/>
        <w:ind w:left="348"/>
        <w:rPr>
          <w:rFonts w:cs="Times New Roman"/>
        </w:rPr>
      </w:pPr>
      <w:r w:rsidRPr="006B7171">
        <w:rPr>
          <w:rFonts w:cs="Times New Roman"/>
        </w:rPr>
        <w:t xml:space="preserve">The research efforts will provide a better understanding of the factors affecting health of fish, shellfish, and wildlife, with a focus on high value species (for commercial and recreational fishing, and rare and endangered species). </w:t>
      </w:r>
      <w:r>
        <w:rPr>
          <w:rFonts w:cs="Times New Roman"/>
        </w:rPr>
        <w:t>The states in the watershed (as well as DC)</w:t>
      </w:r>
      <w:r w:rsidRPr="006B7171">
        <w:rPr>
          <w:rFonts w:cs="Times New Roman"/>
        </w:rPr>
        <w:t xml:space="preserve"> have active projects, many</w:t>
      </w:r>
      <w:r>
        <w:rPr>
          <w:rFonts w:cs="Times New Roman"/>
        </w:rPr>
        <w:t xml:space="preserve"> in cooperation with USGS, </w:t>
      </w:r>
      <w:r w:rsidRPr="006B7171">
        <w:rPr>
          <w:rFonts w:cs="Times New Roman"/>
        </w:rPr>
        <w:t>FWS</w:t>
      </w:r>
      <w:r>
        <w:rPr>
          <w:rFonts w:cs="Times New Roman"/>
        </w:rPr>
        <w:t xml:space="preserve"> and academic partners</w:t>
      </w:r>
      <w:r w:rsidRPr="006B7171">
        <w:rPr>
          <w:rFonts w:cs="Times New Roman"/>
        </w:rPr>
        <w:t xml:space="preserve">, attempting to discern causes of declining fish health, and fish mortality, in their respective drainage areas of the Bay watershed. </w:t>
      </w:r>
      <w:r w:rsidR="00795798">
        <w:rPr>
          <w:rFonts w:cs="Times New Roman"/>
        </w:rPr>
        <w:t>These efforts will help address the factor “</w:t>
      </w:r>
      <w:r w:rsidR="00795798">
        <w:rPr>
          <w:b/>
        </w:rPr>
        <w:t>Multiple factors affecting the health and mortality of f</w:t>
      </w:r>
      <w:r w:rsidR="00795798" w:rsidRPr="00F7231B">
        <w:rPr>
          <w:b/>
        </w:rPr>
        <w:t xml:space="preserve">ish and </w:t>
      </w:r>
      <w:r w:rsidR="00734D88">
        <w:rPr>
          <w:b/>
        </w:rPr>
        <w:t>wildlife”</w:t>
      </w:r>
      <w:r w:rsidR="00795798" w:rsidRPr="00F7231B">
        <w:rPr>
          <w:b/>
        </w:rPr>
        <w:t xml:space="preserve"> </w:t>
      </w:r>
    </w:p>
    <w:p w14:paraId="20B953CA" w14:textId="55D024C4" w:rsidR="00CC08C8" w:rsidRDefault="00CC08C8" w:rsidP="00CC08C8">
      <w:pPr>
        <w:spacing w:after="0" w:line="240" w:lineRule="auto"/>
        <w:rPr>
          <w:rFonts w:cs="Times New Roman"/>
        </w:rPr>
      </w:pPr>
    </w:p>
    <w:p w14:paraId="76C753DF" w14:textId="6E551D6D" w:rsidR="00CC08C8" w:rsidRPr="006B7171" w:rsidRDefault="006A28C9" w:rsidP="003112CC">
      <w:pPr>
        <w:pStyle w:val="NoSpacing"/>
        <w:ind w:left="348"/>
        <w:rPr>
          <w:rFonts w:cs="Times New Roman"/>
        </w:rPr>
      </w:pPr>
      <w:r>
        <w:rPr>
          <w:rFonts w:cs="Times New Roman"/>
        </w:rPr>
        <w:t xml:space="preserve">Several efforts will help improve </w:t>
      </w:r>
      <w:r w:rsidR="00795798">
        <w:rPr>
          <w:rFonts w:cs="Times New Roman"/>
        </w:rPr>
        <w:t>understanding over</w:t>
      </w:r>
      <w:r>
        <w:rPr>
          <w:rFonts w:cs="Times New Roman"/>
        </w:rPr>
        <w:t xml:space="preserve"> the next several years. </w:t>
      </w:r>
      <w:r w:rsidR="00CC08C8" w:rsidRPr="006B7171">
        <w:rPr>
          <w:rFonts w:cs="Times New Roman"/>
        </w:rPr>
        <w:t>The USGS</w:t>
      </w:r>
      <w:r>
        <w:rPr>
          <w:rFonts w:cs="Times New Roman"/>
        </w:rPr>
        <w:t xml:space="preserve"> will complete its Chesapeake EDC study and presenting results on the sources, pathways and effects of these compounds on fish in selected agricultural areas. As the USGS work is completed they will be evolving to focus more on urban areas through several national project efforts. The USGS will be partnering with several states to </w:t>
      </w:r>
      <w:r w:rsidR="00CC08C8" w:rsidRPr="006B7171">
        <w:rPr>
          <w:rFonts w:cs="Times New Roman"/>
        </w:rPr>
        <w:t xml:space="preserve">identifying the factors (contributing to the proliferation of parasite and opportunistic pathogens associated with mortality of </w:t>
      </w:r>
      <w:r>
        <w:rPr>
          <w:rFonts w:cs="Times New Roman"/>
        </w:rPr>
        <w:t xml:space="preserve">selected species in the watershed. The FWS and USGS, will work with partners to </w:t>
      </w:r>
      <w:r w:rsidR="00EE7D71">
        <w:rPr>
          <w:rFonts w:cs="Times New Roman"/>
        </w:rPr>
        <w:t xml:space="preserve">address the factors affecting reproduction of yellow perch and cause of tumors in different areas of the watershed. UMBC will be continuing research on the occurrence of selected toxic compounds in oysters throughout MD waters.  </w:t>
      </w:r>
      <w:r w:rsidR="00CC08C8" w:rsidRPr="006B7171">
        <w:rPr>
          <w:rFonts w:cs="Times New Roman"/>
        </w:rPr>
        <w:t xml:space="preserve">To assess the effects of toxic contaminants on wildlife, USGS will </w:t>
      </w:r>
      <w:r w:rsidR="00EE7D71">
        <w:rPr>
          <w:rFonts w:cs="Times New Roman"/>
        </w:rPr>
        <w:t xml:space="preserve">publish results from a data synthesis. </w:t>
      </w:r>
    </w:p>
    <w:p w14:paraId="57E99B6E" w14:textId="77777777" w:rsidR="001473B4" w:rsidRDefault="001473B4" w:rsidP="001473B4">
      <w:pPr>
        <w:pStyle w:val="NoSpacing"/>
        <w:ind w:left="360"/>
        <w:rPr>
          <w:u w:val="single"/>
        </w:rPr>
      </w:pPr>
    </w:p>
    <w:p w14:paraId="37FCA9E5" w14:textId="2D2DE13A" w:rsidR="00CC08C8" w:rsidRPr="006B7171" w:rsidRDefault="002A2E00" w:rsidP="001473B4">
      <w:pPr>
        <w:pStyle w:val="NoSpacing"/>
        <w:ind w:left="360"/>
        <w:rPr>
          <w:rFonts w:cs="Times New Roman"/>
        </w:rPr>
      </w:pPr>
      <w:r>
        <w:rPr>
          <w:u w:val="single"/>
        </w:rPr>
        <w:t>Approach</w:t>
      </w:r>
      <w:r w:rsidR="00CC08C8" w:rsidRPr="006B7171">
        <w:rPr>
          <w:rFonts w:cs="Times New Roman"/>
          <w:u w:val="single"/>
        </w:rPr>
        <w:t xml:space="preserve">: Document the </w:t>
      </w:r>
      <w:r w:rsidR="00795798">
        <w:rPr>
          <w:rFonts w:cs="Times New Roman"/>
          <w:u w:val="single"/>
        </w:rPr>
        <w:t xml:space="preserve">sources, </w:t>
      </w:r>
      <w:r w:rsidR="00CC08C8" w:rsidRPr="006B7171">
        <w:rPr>
          <w:rFonts w:cs="Times New Roman"/>
          <w:u w:val="single"/>
        </w:rPr>
        <w:t xml:space="preserve">occurrence, </w:t>
      </w:r>
      <w:r w:rsidR="00795798">
        <w:rPr>
          <w:rFonts w:cs="Times New Roman"/>
          <w:u w:val="single"/>
        </w:rPr>
        <w:t xml:space="preserve">and transport </w:t>
      </w:r>
      <w:r w:rsidR="00CC08C8" w:rsidRPr="006B7171">
        <w:rPr>
          <w:rFonts w:cs="Times New Roman"/>
          <w:u w:val="single"/>
        </w:rPr>
        <w:t xml:space="preserve">of contaminants </w:t>
      </w:r>
      <w:r w:rsidR="00EE7D71">
        <w:rPr>
          <w:rFonts w:cs="Times New Roman"/>
          <w:u w:val="single"/>
        </w:rPr>
        <w:t xml:space="preserve">in different landscape settings. </w:t>
      </w:r>
    </w:p>
    <w:p w14:paraId="42740CF6" w14:textId="0E43EF46" w:rsidR="00EE7D71" w:rsidRPr="002A2E00" w:rsidRDefault="00CC08C8" w:rsidP="002A2E00">
      <w:pPr>
        <w:pStyle w:val="NoSpacing"/>
        <w:ind w:left="348"/>
        <w:rPr>
          <w:rFonts w:cs="Times New Roman"/>
        </w:rPr>
      </w:pPr>
      <w:r w:rsidRPr="006B7171">
        <w:rPr>
          <w:rFonts w:cs="Times New Roman"/>
        </w:rPr>
        <w:t>Th</w:t>
      </w:r>
      <w:r w:rsidR="00795798">
        <w:rPr>
          <w:rFonts w:cs="Times New Roman"/>
        </w:rPr>
        <w:t xml:space="preserve">is </w:t>
      </w:r>
      <w:r w:rsidRPr="006B7171">
        <w:rPr>
          <w:rFonts w:cs="Times New Roman"/>
        </w:rPr>
        <w:t xml:space="preserve"> management approach </w:t>
      </w:r>
      <w:r w:rsidR="00795798">
        <w:rPr>
          <w:rFonts w:cs="Times New Roman"/>
        </w:rPr>
        <w:t>will address the factor “</w:t>
      </w:r>
      <w:r w:rsidR="00795798">
        <w:rPr>
          <w:b/>
        </w:rPr>
        <w:t>Lack of data on the o</w:t>
      </w:r>
      <w:r w:rsidR="00795798" w:rsidRPr="00F7231B">
        <w:rPr>
          <w:b/>
        </w:rPr>
        <w:t xml:space="preserve">ccurrence </w:t>
      </w:r>
      <w:r w:rsidR="00795798">
        <w:rPr>
          <w:b/>
        </w:rPr>
        <w:t xml:space="preserve">and trends </w:t>
      </w:r>
      <w:r w:rsidR="00795798" w:rsidRPr="00F7231B">
        <w:rPr>
          <w:b/>
        </w:rPr>
        <w:t>of contaminants</w:t>
      </w:r>
      <w:r w:rsidR="00795798">
        <w:rPr>
          <w:b/>
        </w:rPr>
        <w:t>”</w:t>
      </w:r>
      <w:r w:rsidR="00795798" w:rsidRPr="006B7171">
        <w:rPr>
          <w:rFonts w:cs="Times New Roman"/>
        </w:rPr>
        <w:t xml:space="preserve"> </w:t>
      </w:r>
      <w:r w:rsidRPr="006B7171">
        <w:rPr>
          <w:rFonts w:cs="Times New Roman"/>
        </w:rPr>
        <w:t xml:space="preserve">Identifying the settings where the </w:t>
      </w:r>
      <w:r w:rsidR="00795798">
        <w:rPr>
          <w:rFonts w:cs="Times New Roman"/>
        </w:rPr>
        <w:t>sources</w:t>
      </w:r>
      <w:r w:rsidRPr="006B7171">
        <w:rPr>
          <w:rFonts w:cs="Times New Roman"/>
        </w:rPr>
        <w:t xml:space="preserve"> of the contaminants are expected to have the maximum impact on fish, amphibian, and other biological resources </w:t>
      </w:r>
      <w:r w:rsidR="00795798">
        <w:rPr>
          <w:rFonts w:cs="Times New Roman"/>
        </w:rPr>
        <w:t xml:space="preserve">will help focus this approach. . </w:t>
      </w:r>
      <w:r w:rsidR="00574B88">
        <w:rPr>
          <w:rFonts w:cs="Times New Roman"/>
        </w:rPr>
        <w:t>S</w:t>
      </w:r>
      <w:r w:rsidRPr="006B7171">
        <w:rPr>
          <w:rFonts w:cs="Times New Roman"/>
        </w:rPr>
        <w:t xml:space="preserve">ources include </w:t>
      </w:r>
      <w:r w:rsidR="00F108C9">
        <w:rPr>
          <w:rFonts w:cs="Times New Roman"/>
        </w:rPr>
        <w:t>agricultural,</w:t>
      </w:r>
      <w:r w:rsidR="00574B88">
        <w:rPr>
          <w:rFonts w:cs="Times New Roman"/>
        </w:rPr>
        <w:t xml:space="preserve"> wastewater,</w:t>
      </w:r>
      <w:r w:rsidR="00F108C9">
        <w:rPr>
          <w:rFonts w:cs="Times New Roman"/>
        </w:rPr>
        <w:t xml:space="preserve"> urban, and suburban lands with more information needed on potential relation to </w:t>
      </w:r>
      <w:r w:rsidRPr="006B7171">
        <w:rPr>
          <w:rFonts w:cs="Times New Roman"/>
        </w:rPr>
        <w:t>animal manure</w:t>
      </w:r>
      <w:r w:rsidR="00F108C9">
        <w:rPr>
          <w:rFonts w:cs="Times New Roman"/>
        </w:rPr>
        <w:t xml:space="preserve"> and agricultural runoff</w:t>
      </w:r>
      <w:r w:rsidRPr="006B7171">
        <w:rPr>
          <w:rFonts w:cs="Times New Roman"/>
        </w:rPr>
        <w:t>, aging sewer infrastructure, septic systems</w:t>
      </w:r>
      <w:r w:rsidR="00F108C9">
        <w:rPr>
          <w:rFonts w:cs="Times New Roman"/>
        </w:rPr>
        <w:t xml:space="preserve">, </w:t>
      </w:r>
      <w:r w:rsidRPr="006B7171">
        <w:rPr>
          <w:rFonts w:cs="Times New Roman"/>
        </w:rPr>
        <w:t xml:space="preserve">urban runoff, and </w:t>
      </w:r>
      <w:r w:rsidR="00F108C9">
        <w:rPr>
          <w:rFonts w:cs="Times New Roman"/>
        </w:rPr>
        <w:t xml:space="preserve">biosolids. </w:t>
      </w:r>
      <w:r w:rsidR="00795798">
        <w:rPr>
          <w:rFonts w:cs="Times New Roman"/>
        </w:rPr>
        <w:t>We will also look at the co-occurrence of contaminants with nutrients and sediment to find opportunities for mitigation options (next approach</w:t>
      </w:r>
      <w:r w:rsidRPr="006B7171">
        <w:rPr>
          <w:rFonts w:cs="Times New Roman"/>
        </w:rPr>
        <w:t xml:space="preserve"> </w:t>
      </w:r>
      <w:r w:rsidR="00EE7D71">
        <w:t>The three primary work activit</w:t>
      </w:r>
      <w:r w:rsidR="00795798">
        <w:t>ies will be</w:t>
      </w:r>
      <w:r w:rsidR="00EE7D71">
        <w:t xml:space="preserve">: </w:t>
      </w:r>
    </w:p>
    <w:p w14:paraId="79220172" w14:textId="77777777" w:rsidR="00EE7D71" w:rsidRPr="003112CC" w:rsidRDefault="00EE7D71" w:rsidP="00EE7D71">
      <w:pPr>
        <w:pStyle w:val="NormalWeb"/>
        <w:numPr>
          <w:ilvl w:val="0"/>
          <w:numId w:val="40"/>
        </w:numPr>
        <w:kinsoku w:val="0"/>
        <w:overflowPunct w:val="0"/>
        <w:spacing w:before="0" w:beforeAutospacing="0" w:after="0" w:afterAutospacing="0"/>
        <w:textAlignment w:val="baseline"/>
        <w:rPr>
          <w:rFonts w:asciiTheme="minorHAnsi" w:hAnsiTheme="minorHAnsi"/>
          <w:sz w:val="22"/>
          <w:szCs w:val="22"/>
        </w:rPr>
      </w:pPr>
      <w:r w:rsidRPr="003112CC">
        <w:rPr>
          <w:rFonts w:asciiTheme="minorHAnsi" w:hAnsiTheme="minorHAnsi"/>
          <w:sz w:val="22"/>
          <w:szCs w:val="22"/>
        </w:rPr>
        <w:t>Better understand the sources, occurrence, and transport of toxic contaminants in multiple landscape settings</w:t>
      </w:r>
    </w:p>
    <w:p w14:paraId="289E6894" w14:textId="77777777" w:rsidR="00EE7D71" w:rsidRPr="003112CC" w:rsidRDefault="00EE7D71" w:rsidP="00EE7D71">
      <w:pPr>
        <w:pStyle w:val="NormalWeb"/>
        <w:numPr>
          <w:ilvl w:val="0"/>
          <w:numId w:val="40"/>
        </w:numPr>
        <w:kinsoku w:val="0"/>
        <w:overflowPunct w:val="0"/>
        <w:spacing w:before="0" w:beforeAutospacing="0" w:after="0" w:afterAutospacing="0"/>
        <w:textAlignment w:val="baseline"/>
        <w:rPr>
          <w:rFonts w:asciiTheme="minorHAnsi" w:hAnsiTheme="minorHAnsi"/>
          <w:sz w:val="22"/>
          <w:szCs w:val="22"/>
        </w:rPr>
      </w:pPr>
      <w:r w:rsidRPr="003112CC">
        <w:rPr>
          <w:rFonts w:asciiTheme="minorHAnsi" w:hAnsiTheme="minorHAnsi"/>
          <w:sz w:val="22"/>
          <w:szCs w:val="22"/>
        </w:rPr>
        <w:lastRenderedPageBreak/>
        <w:t xml:space="preserve">Address the relation of toxic contaminants to nutrients and sediments  </w:t>
      </w:r>
    </w:p>
    <w:p w14:paraId="601EBA79" w14:textId="77777777" w:rsidR="00EE7D71" w:rsidRPr="003112CC" w:rsidRDefault="00EE7D71" w:rsidP="00EE7D71">
      <w:pPr>
        <w:pStyle w:val="NormalWeb"/>
        <w:numPr>
          <w:ilvl w:val="0"/>
          <w:numId w:val="40"/>
        </w:numPr>
        <w:kinsoku w:val="0"/>
        <w:overflowPunct w:val="0"/>
        <w:spacing w:before="0" w:beforeAutospacing="0" w:after="0" w:afterAutospacing="0"/>
        <w:textAlignment w:val="baseline"/>
        <w:rPr>
          <w:rFonts w:asciiTheme="minorHAnsi" w:hAnsiTheme="minorHAnsi"/>
          <w:sz w:val="22"/>
          <w:szCs w:val="22"/>
        </w:rPr>
      </w:pPr>
      <w:r w:rsidRPr="003112CC">
        <w:rPr>
          <w:rFonts w:asciiTheme="minorHAnsi" w:hAnsiTheme="minorHAnsi"/>
          <w:sz w:val="22"/>
          <w:szCs w:val="22"/>
        </w:rPr>
        <w:t xml:space="preserve">Improve information on loading rates of contaminants in different landuse settings. </w:t>
      </w:r>
    </w:p>
    <w:p w14:paraId="18B60B0C" w14:textId="1F258B0D" w:rsidR="001473B4" w:rsidRPr="006B7171" w:rsidRDefault="001473B4" w:rsidP="003112CC">
      <w:pPr>
        <w:pStyle w:val="NoSpacing"/>
        <w:rPr>
          <w:rFonts w:cs="Times New Roman"/>
        </w:rPr>
      </w:pPr>
    </w:p>
    <w:p w14:paraId="1AD29B4F" w14:textId="259EBD68" w:rsidR="00CC08C8" w:rsidRPr="006B7171" w:rsidRDefault="002A2E00" w:rsidP="001473B4">
      <w:pPr>
        <w:pStyle w:val="NoSpacing"/>
        <w:ind w:left="360"/>
        <w:rPr>
          <w:u w:val="single"/>
        </w:rPr>
      </w:pPr>
      <w:r>
        <w:rPr>
          <w:u w:val="single"/>
        </w:rPr>
        <w:t>Approach</w:t>
      </w:r>
      <w:r w:rsidR="00CC08C8" w:rsidRPr="006B7171">
        <w:rPr>
          <w:u w:val="single"/>
        </w:rPr>
        <w:t xml:space="preserve">: </w:t>
      </w:r>
      <w:r w:rsidR="00EE7D71">
        <w:t xml:space="preserve">identity and prioritize </w:t>
      </w:r>
      <w:r w:rsidR="00AC7116">
        <w:t>options for mitigation</w:t>
      </w:r>
      <w:r w:rsidR="00EE7D71">
        <w:t xml:space="preserve"> </w:t>
      </w:r>
      <w:r w:rsidR="00AC7116">
        <w:t xml:space="preserve">to inform policy and prevention </w:t>
      </w:r>
    </w:p>
    <w:p w14:paraId="1F3EE622" w14:textId="2FBC997C" w:rsidR="00F108C9" w:rsidRPr="003112CC" w:rsidRDefault="00F108C9" w:rsidP="00061339">
      <w:pPr>
        <w:pStyle w:val="NormalWeb"/>
        <w:kinsoku w:val="0"/>
        <w:overflowPunct w:val="0"/>
        <w:spacing w:before="0" w:beforeAutospacing="0" w:after="0" w:afterAutospacing="0"/>
        <w:ind w:left="0"/>
        <w:textAlignment w:val="baseline"/>
        <w:rPr>
          <w:rFonts w:asciiTheme="minorHAnsi" w:eastAsiaTheme="minorEastAsia" w:hAnsiTheme="minorHAnsi" w:cstheme="minorHAnsi"/>
          <w:color w:val="000000" w:themeColor="text1"/>
          <w:kern w:val="24"/>
          <w:sz w:val="20"/>
          <w:szCs w:val="20"/>
        </w:rPr>
      </w:pPr>
      <w:r w:rsidRPr="00061339">
        <w:rPr>
          <w:rFonts w:asciiTheme="minorHAnsi" w:hAnsiTheme="minorHAnsi"/>
          <w:sz w:val="22"/>
          <w:szCs w:val="22"/>
        </w:rPr>
        <w:t xml:space="preserve">The TCW needs to </w:t>
      </w:r>
      <w:r w:rsidR="00EE7D71">
        <w:rPr>
          <w:rFonts w:asciiTheme="minorHAnsi" w:hAnsiTheme="minorHAnsi"/>
          <w:sz w:val="22"/>
          <w:szCs w:val="22"/>
        </w:rPr>
        <w:t xml:space="preserve">identify and prioritize mitigation options </w:t>
      </w:r>
      <w:r w:rsidRPr="00061339">
        <w:rPr>
          <w:rFonts w:asciiTheme="minorHAnsi" w:hAnsiTheme="minorHAnsi"/>
          <w:sz w:val="22"/>
          <w:szCs w:val="22"/>
        </w:rPr>
        <w:t xml:space="preserve">to help inform policy and prevention strategies. </w:t>
      </w:r>
      <w:r w:rsidR="00734D88">
        <w:rPr>
          <w:rFonts w:asciiTheme="minorHAnsi" w:hAnsiTheme="minorHAnsi"/>
          <w:sz w:val="22"/>
          <w:szCs w:val="22"/>
        </w:rPr>
        <w:t xml:space="preserve">This approach will address the factor </w:t>
      </w:r>
      <w:r w:rsidR="00734D88" w:rsidRPr="003112CC">
        <w:rPr>
          <w:rFonts w:asciiTheme="minorHAnsi" w:hAnsiTheme="minorHAnsi" w:cstheme="minorHAnsi"/>
          <w:sz w:val="20"/>
          <w:szCs w:val="20"/>
        </w:rPr>
        <w:t>for “</w:t>
      </w:r>
      <w:r w:rsidR="00734D88" w:rsidRPr="003112CC">
        <w:rPr>
          <w:rFonts w:asciiTheme="minorHAnsi" w:hAnsiTheme="minorHAnsi" w:cstheme="minorHAnsi"/>
          <w:b/>
          <w:sz w:val="20"/>
          <w:szCs w:val="20"/>
        </w:rPr>
        <w:t xml:space="preserve">Limited information of the effects practices to reduce contaminants, and relation to nutrients and sediment”  </w:t>
      </w:r>
    </w:p>
    <w:p w14:paraId="4B0F6691" w14:textId="77777777" w:rsidR="00F108C9" w:rsidRPr="00061339" w:rsidRDefault="00F108C9" w:rsidP="00061339">
      <w:pPr>
        <w:pStyle w:val="NormalWeb"/>
        <w:kinsoku w:val="0"/>
        <w:overflowPunct w:val="0"/>
        <w:spacing w:before="0" w:beforeAutospacing="0" w:after="0" w:afterAutospacing="0"/>
        <w:ind w:left="0"/>
        <w:textAlignment w:val="baseline"/>
        <w:rPr>
          <w:rFonts w:asciiTheme="minorHAnsi" w:eastAsiaTheme="minorEastAsia" w:hAnsiTheme="minorHAnsi"/>
          <w:color w:val="000000" w:themeColor="text1"/>
          <w:kern w:val="24"/>
          <w:sz w:val="22"/>
          <w:szCs w:val="22"/>
        </w:rPr>
      </w:pPr>
    </w:p>
    <w:p w14:paraId="642F6F00" w14:textId="7158E7EF" w:rsidR="00D207EB" w:rsidRDefault="00EE7D71" w:rsidP="00061339">
      <w:pPr>
        <w:pStyle w:val="NormalWeb"/>
        <w:kinsoku w:val="0"/>
        <w:overflowPunct w:val="0"/>
        <w:spacing w:before="0" w:beforeAutospacing="0" w:after="0" w:afterAutospacing="0"/>
        <w:ind w:left="0"/>
        <w:textAlignment w:val="baseline"/>
        <w:rPr>
          <w:rFonts w:asciiTheme="minorHAnsi" w:eastAsiaTheme="minorEastAsia" w:hAnsiTheme="minorHAnsi"/>
          <w:color w:val="000000" w:themeColor="text1"/>
          <w:kern w:val="24"/>
          <w:sz w:val="22"/>
          <w:szCs w:val="22"/>
        </w:rPr>
      </w:pPr>
      <w:r>
        <w:rPr>
          <w:rFonts w:asciiTheme="minorHAnsi" w:eastAsiaTheme="minorEastAsia" w:hAnsiTheme="minorHAnsi"/>
          <w:color w:val="000000" w:themeColor="text1"/>
          <w:kern w:val="24"/>
          <w:sz w:val="22"/>
          <w:szCs w:val="22"/>
        </w:rPr>
        <w:t>B</w:t>
      </w:r>
      <w:r w:rsidR="00F108C9" w:rsidRPr="00061339">
        <w:rPr>
          <w:rFonts w:asciiTheme="minorHAnsi" w:eastAsiaTheme="minorEastAsia" w:hAnsiTheme="minorHAnsi"/>
          <w:color w:val="000000" w:themeColor="text1"/>
          <w:kern w:val="24"/>
          <w:sz w:val="22"/>
          <w:szCs w:val="22"/>
        </w:rPr>
        <w:t>oth PCBs and mercury ha</w:t>
      </w:r>
      <w:r w:rsidR="00A24E00">
        <w:rPr>
          <w:rFonts w:asciiTheme="minorHAnsi" w:eastAsiaTheme="minorEastAsia" w:hAnsiTheme="minorHAnsi"/>
          <w:color w:val="000000" w:themeColor="text1"/>
          <w:kern w:val="24"/>
          <w:sz w:val="22"/>
          <w:szCs w:val="22"/>
        </w:rPr>
        <w:t>ve</w:t>
      </w:r>
      <w:r w:rsidR="00F108C9" w:rsidRPr="00061339">
        <w:rPr>
          <w:rFonts w:asciiTheme="minorHAnsi" w:eastAsiaTheme="minorEastAsia" w:hAnsiTheme="minorHAnsi"/>
          <w:color w:val="000000" w:themeColor="text1"/>
          <w:kern w:val="24"/>
          <w:sz w:val="22"/>
          <w:szCs w:val="22"/>
        </w:rPr>
        <w:t xml:space="preserve"> widespread extent and severity and also cause fish consumption advisories, so they </w:t>
      </w:r>
      <w:r>
        <w:rPr>
          <w:rFonts w:asciiTheme="minorHAnsi" w:eastAsiaTheme="minorEastAsia" w:hAnsiTheme="minorHAnsi"/>
          <w:color w:val="000000" w:themeColor="text1"/>
          <w:kern w:val="24"/>
          <w:sz w:val="22"/>
          <w:szCs w:val="22"/>
        </w:rPr>
        <w:t xml:space="preserve">are being addressed first for </w:t>
      </w:r>
      <w:r w:rsidR="00D207EB">
        <w:rPr>
          <w:rFonts w:asciiTheme="minorHAnsi" w:eastAsiaTheme="minorEastAsia" w:hAnsiTheme="minorHAnsi"/>
          <w:color w:val="000000" w:themeColor="text1"/>
          <w:kern w:val="24"/>
          <w:sz w:val="22"/>
          <w:szCs w:val="22"/>
        </w:rPr>
        <w:t xml:space="preserve">mitigation options. </w:t>
      </w:r>
    </w:p>
    <w:p w14:paraId="224A6B36" w14:textId="77777777" w:rsidR="00D207EB" w:rsidRDefault="00D207EB" w:rsidP="00061339">
      <w:pPr>
        <w:pStyle w:val="NormalWeb"/>
        <w:kinsoku w:val="0"/>
        <w:overflowPunct w:val="0"/>
        <w:spacing w:before="0" w:beforeAutospacing="0" w:after="0" w:afterAutospacing="0"/>
        <w:ind w:left="0"/>
        <w:textAlignment w:val="baseline"/>
        <w:rPr>
          <w:rFonts w:asciiTheme="minorHAnsi" w:eastAsiaTheme="minorEastAsia" w:hAnsiTheme="minorHAnsi"/>
          <w:color w:val="000000" w:themeColor="text1"/>
          <w:kern w:val="24"/>
          <w:sz w:val="22"/>
          <w:szCs w:val="22"/>
        </w:rPr>
      </w:pPr>
    </w:p>
    <w:p w14:paraId="0319BA26" w14:textId="77777777" w:rsidR="00D207EB" w:rsidRDefault="00D207EB" w:rsidP="00061339">
      <w:pPr>
        <w:pStyle w:val="NormalWeb"/>
        <w:kinsoku w:val="0"/>
        <w:overflowPunct w:val="0"/>
        <w:spacing w:before="0" w:beforeAutospacing="0" w:after="0" w:afterAutospacing="0"/>
        <w:ind w:left="0"/>
        <w:textAlignment w:val="baseline"/>
        <w:rPr>
          <w:rFonts w:asciiTheme="minorHAnsi" w:eastAsiaTheme="minorEastAsia" w:hAnsiTheme="minorHAnsi"/>
          <w:color w:val="000000" w:themeColor="text1"/>
          <w:kern w:val="24"/>
          <w:sz w:val="22"/>
          <w:szCs w:val="22"/>
        </w:rPr>
      </w:pPr>
      <w:r>
        <w:rPr>
          <w:rFonts w:asciiTheme="minorHAnsi" w:eastAsiaTheme="minorEastAsia" w:hAnsiTheme="minorHAnsi"/>
          <w:color w:val="000000" w:themeColor="text1"/>
          <w:kern w:val="24"/>
          <w:sz w:val="22"/>
          <w:szCs w:val="22"/>
        </w:rPr>
        <w:t xml:space="preserve">For other contaminants and their mixture, the TCW will use the information from previous approach on landscape settings to identify and prioritize mitigation options. Work activities will include: </w:t>
      </w:r>
    </w:p>
    <w:p w14:paraId="4D3D5D9D" w14:textId="55215614" w:rsidR="00D207EB" w:rsidRDefault="002A2E00" w:rsidP="008D24B5">
      <w:pPr>
        <w:pStyle w:val="NormalWeb"/>
        <w:numPr>
          <w:ilvl w:val="0"/>
          <w:numId w:val="41"/>
        </w:numPr>
        <w:kinsoku w:val="0"/>
        <w:overflowPunct w:val="0"/>
        <w:spacing w:before="0" w:beforeAutospacing="0" w:after="0" w:afterAutospacing="0"/>
        <w:textAlignment w:val="baseline"/>
        <w:rPr>
          <w:rFonts w:asciiTheme="minorHAnsi" w:eastAsiaTheme="minorEastAsia" w:hAnsiTheme="minorHAnsi"/>
          <w:color w:val="000000" w:themeColor="text1"/>
          <w:kern w:val="24"/>
          <w:sz w:val="22"/>
          <w:szCs w:val="22"/>
        </w:rPr>
      </w:pPr>
      <w:r>
        <w:rPr>
          <w:rFonts w:asciiTheme="minorHAnsi" w:eastAsiaTheme="minorEastAsia" w:hAnsiTheme="minorHAnsi"/>
          <w:color w:val="000000" w:themeColor="text1"/>
          <w:kern w:val="24"/>
          <w:sz w:val="22"/>
          <w:szCs w:val="22"/>
        </w:rPr>
        <w:t>S</w:t>
      </w:r>
      <w:r w:rsidR="00D207EB">
        <w:rPr>
          <w:rFonts w:asciiTheme="minorHAnsi" w:eastAsiaTheme="minorEastAsia" w:hAnsiTheme="minorHAnsi"/>
          <w:color w:val="000000" w:themeColor="text1"/>
          <w:kern w:val="24"/>
          <w:sz w:val="22"/>
          <w:szCs w:val="22"/>
        </w:rPr>
        <w:t>tudies of mitigating contaminants in different landscape settings</w:t>
      </w:r>
    </w:p>
    <w:p w14:paraId="5CE445C3" w14:textId="4B9D9EA3" w:rsidR="00D207EB" w:rsidRDefault="002A2E00" w:rsidP="008D24B5">
      <w:pPr>
        <w:pStyle w:val="NormalWeb"/>
        <w:numPr>
          <w:ilvl w:val="0"/>
          <w:numId w:val="41"/>
        </w:numPr>
        <w:kinsoku w:val="0"/>
        <w:overflowPunct w:val="0"/>
        <w:spacing w:before="0" w:beforeAutospacing="0" w:after="0" w:afterAutospacing="0"/>
        <w:textAlignment w:val="baseline"/>
        <w:rPr>
          <w:rFonts w:asciiTheme="minorHAnsi" w:eastAsiaTheme="minorEastAsia" w:hAnsiTheme="minorHAnsi"/>
          <w:color w:val="000000" w:themeColor="text1"/>
          <w:kern w:val="24"/>
          <w:sz w:val="22"/>
          <w:szCs w:val="22"/>
        </w:rPr>
      </w:pPr>
      <w:r>
        <w:rPr>
          <w:rFonts w:asciiTheme="minorHAnsi" w:eastAsiaTheme="minorEastAsia" w:hAnsiTheme="minorHAnsi"/>
          <w:color w:val="000000" w:themeColor="text1"/>
          <w:kern w:val="24"/>
          <w:sz w:val="22"/>
          <w:szCs w:val="22"/>
        </w:rPr>
        <w:t>Determine</w:t>
      </w:r>
      <w:r w:rsidR="00D207EB">
        <w:rPr>
          <w:rFonts w:asciiTheme="minorHAnsi" w:eastAsiaTheme="minorEastAsia" w:hAnsiTheme="minorHAnsi"/>
          <w:color w:val="000000" w:themeColor="text1"/>
          <w:kern w:val="24"/>
          <w:sz w:val="22"/>
          <w:szCs w:val="22"/>
        </w:rPr>
        <w:t xml:space="preserve"> the efficiencies of some management practices to reduce selected contaminants</w:t>
      </w:r>
    </w:p>
    <w:p w14:paraId="420631EA" w14:textId="7D7B93B3" w:rsidR="00D207EB" w:rsidRDefault="002A2E00" w:rsidP="008D24B5">
      <w:pPr>
        <w:pStyle w:val="NormalWeb"/>
        <w:numPr>
          <w:ilvl w:val="0"/>
          <w:numId w:val="41"/>
        </w:numPr>
        <w:kinsoku w:val="0"/>
        <w:overflowPunct w:val="0"/>
        <w:spacing w:before="0" w:beforeAutospacing="0" w:after="0" w:afterAutospacing="0"/>
        <w:textAlignment w:val="baseline"/>
        <w:rPr>
          <w:rFonts w:asciiTheme="minorHAnsi" w:eastAsiaTheme="minorEastAsia" w:hAnsiTheme="minorHAnsi"/>
          <w:color w:val="000000" w:themeColor="text1"/>
          <w:kern w:val="24"/>
          <w:sz w:val="22"/>
          <w:szCs w:val="22"/>
        </w:rPr>
      </w:pPr>
      <w:r>
        <w:rPr>
          <w:rFonts w:asciiTheme="minorHAnsi" w:eastAsiaTheme="minorEastAsia" w:hAnsiTheme="minorHAnsi"/>
          <w:color w:val="000000" w:themeColor="text1"/>
          <w:kern w:val="24"/>
          <w:sz w:val="22"/>
          <w:szCs w:val="22"/>
        </w:rPr>
        <w:t>E</w:t>
      </w:r>
      <w:r w:rsidR="00D207EB">
        <w:rPr>
          <w:rFonts w:asciiTheme="minorHAnsi" w:eastAsiaTheme="minorEastAsia" w:hAnsiTheme="minorHAnsi"/>
          <w:color w:val="000000" w:themeColor="text1"/>
          <w:kern w:val="24"/>
          <w:sz w:val="22"/>
          <w:szCs w:val="22"/>
        </w:rPr>
        <w:t xml:space="preserve">xplore the use of existing nutrient and sediment tools (such as CAST and watershed model) to address selected contaminants. </w:t>
      </w:r>
    </w:p>
    <w:p w14:paraId="2A4DF912" w14:textId="220520DF" w:rsidR="00D207EB" w:rsidRDefault="002A2E00" w:rsidP="008D24B5">
      <w:pPr>
        <w:pStyle w:val="NormalWeb"/>
        <w:numPr>
          <w:ilvl w:val="0"/>
          <w:numId w:val="41"/>
        </w:numPr>
        <w:kinsoku w:val="0"/>
        <w:overflowPunct w:val="0"/>
        <w:spacing w:before="0" w:beforeAutospacing="0" w:after="0" w:afterAutospacing="0"/>
        <w:textAlignment w:val="baseline"/>
        <w:rPr>
          <w:rFonts w:asciiTheme="minorHAnsi" w:eastAsiaTheme="minorEastAsia" w:hAnsiTheme="minorHAnsi"/>
          <w:color w:val="000000" w:themeColor="text1"/>
          <w:kern w:val="24"/>
          <w:sz w:val="22"/>
          <w:szCs w:val="22"/>
        </w:rPr>
      </w:pPr>
      <w:r>
        <w:rPr>
          <w:rFonts w:asciiTheme="minorHAnsi" w:eastAsiaTheme="minorEastAsia" w:hAnsiTheme="minorHAnsi"/>
          <w:color w:val="000000" w:themeColor="text1"/>
          <w:kern w:val="24"/>
          <w:sz w:val="22"/>
          <w:szCs w:val="22"/>
        </w:rPr>
        <w:t>I</w:t>
      </w:r>
      <w:r w:rsidR="00D207EB">
        <w:rPr>
          <w:rFonts w:asciiTheme="minorHAnsi" w:eastAsiaTheme="minorEastAsia" w:hAnsiTheme="minorHAnsi"/>
          <w:color w:val="000000" w:themeColor="text1"/>
          <w:kern w:val="24"/>
          <w:sz w:val="22"/>
          <w:szCs w:val="22"/>
        </w:rPr>
        <w:t xml:space="preserve">nteract with WQ GIT teams on opportunities to achieve co-benefits between nutrient and sediment practice and contaminant reductions. </w:t>
      </w:r>
    </w:p>
    <w:p w14:paraId="23632874" w14:textId="77777777" w:rsidR="003112CC" w:rsidRDefault="003112CC" w:rsidP="00061339">
      <w:pPr>
        <w:pStyle w:val="NoSpacing"/>
        <w:rPr>
          <w:rFonts w:cs="Times New Roman"/>
        </w:rPr>
      </w:pPr>
    </w:p>
    <w:p w14:paraId="1C9CF846" w14:textId="5B5D3FBD" w:rsidR="00CC08C8" w:rsidRPr="006B7171" w:rsidRDefault="00CC08C8" w:rsidP="00061339">
      <w:pPr>
        <w:pStyle w:val="NoSpacing"/>
        <w:rPr>
          <w:rFonts w:cs="Times New Roman"/>
        </w:rPr>
      </w:pPr>
      <w:r w:rsidRPr="006B7171">
        <w:rPr>
          <w:rFonts w:cs="Times New Roman"/>
        </w:rPr>
        <w:t>Information generated from the research strategy</w:t>
      </w:r>
      <w:r w:rsidR="00DE349A">
        <w:rPr>
          <w:rFonts w:cs="Times New Roman"/>
        </w:rPr>
        <w:t xml:space="preserve">, </w:t>
      </w:r>
      <w:r w:rsidRPr="006B7171">
        <w:rPr>
          <w:rFonts w:cs="Times New Roman"/>
        </w:rPr>
        <w:t>will be continuously shared with the TCW</w:t>
      </w:r>
      <w:r w:rsidR="00D207EB">
        <w:rPr>
          <w:rFonts w:cs="Times New Roman"/>
        </w:rPr>
        <w:t xml:space="preserve">, and key source WG of the WQ GIT (WWTPs, storm water, and agricultural) </w:t>
      </w:r>
      <w:r w:rsidRPr="006B7171">
        <w:rPr>
          <w:rFonts w:cs="Times New Roman"/>
        </w:rPr>
        <w:t xml:space="preserve">so they can consider options for mitigation impacts of toxic contaminants. </w:t>
      </w:r>
    </w:p>
    <w:p w14:paraId="4CED4F59" w14:textId="77777777" w:rsidR="00CC08C8" w:rsidRPr="006B7171" w:rsidRDefault="00CC08C8" w:rsidP="00CC08C8">
      <w:pPr>
        <w:spacing w:after="0" w:line="240" w:lineRule="auto"/>
        <w:rPr>
          <w:rFonts w:cs="Times New Roman"/>
        </w:rPr>
      </w:pPr>
    </w:p>
    <w:p w14:paraId="4709F2D5" w14:textId="3E1E477F" w:rsidR="00CC08C8" w:rsidRPr="006B7171" w:rsidRDefault="002A2E00" w:rsidP="001473B4">
      <w:pPr>
        <w:pStyle w:val="NoSpacing"/>
        <w:ind w:left="360"/>
        <w:rPr>
          <w:u w:val="single"/>
        </w:rPr>
      </w:pPr>
      <w:r>
        <w:rPr>
          <w:u w:val="single"/>
        </w:rPr>
        <w:t>Approach</w:t>
      </w:r>
      <w:r w:rsidR="00CC08C8">
        <w:rPr>
          <w:u w:val="single"/>
        </w:rPr>
        <w:t xml:space="preserve">: </w:t>
      </w:r>
      <w:r w:rsidR="000F0616">
        <w:rPr>
          <w:u w:val="single"/>
        </w:rPr>
        <w:t xml:space="preserve">Gather information on </w:t>
      </w:r>
      <w:r w:rsidR="00CC08C8" w:rsidRPr="006B7171">
        <w:rPr>
          <w:u w:val="single"/>
        </w:rPr>
        <w:t>issues of em</w:t>
      </w:r>
      <w:r w:rsidR="00CC08C8">
        <w:rPr>
          <w:u w:val="single"/>
        </w:rPr>
        <w:t>erging concern</w:t>
      </w:r>
    </w:p>
    <w:p w14:paraId="23AD6614" w14:textId="2E2038B9" w:rsidR="00734D88" w:rsidRDefault="00734D88" w:rsidP="00734D88">
      <w:pPr>
        <w:pStyle w:val="NoSpacing"/>
        <w:ind w:left="360"/>
      </w:pPr>
      <w:r>
        <w:rPr>
          <w:rFonts w:cs="Times New Roman"/>
        </w:rPr>
        <w:t xml:space="preserve">The TCW will keep abreast of efforts to understand an original topic of </w:t>
      </w:r>
      <w:r w:rsidR="00CC08C8" w:rsidRPr="006B7171">
        <w:rPr>
          <w:rFonts w:cs="Times New Roman"/>
        </w:rPr>
        <w:t>microplastics</w:t>
      </w:r>
      <w:r>
        <w:rPr>
          <w:rFonts w:cs="Times New Roman"/>
        </w:rPr>
        <w:t xml:space="preserve"> and consider three new issues:</w:t>
      </w:r>
      <w:r>
        <w:t xml:space="preserve">(1) harmful algal blooms and their associated toxins; and (2) the potential effects of poly- and perflouroalkyls (PFASs), and reducing the effects of road salts. The TCW will reach out to investigators of on-going studies to increase our understanding and implications for the Chesapeake ecosystem. </w:t>
      </w:r>
    </w:p>
    <w:p w14:paraId="2E5B01A8" w14:textId="2315F33B" w:rsidR="00DE349A" w:rsidRDefault="00DE349A" w:rsidP="00DE349A">
      <w:pPr>
        <w:pStyle w:val="NoSpacing"/>
        <w:ind w:left="360"/>
      </w:pPr>
    </w:p>
    <w:p w14:paraId="4A9FD992" w14:textId="77777777" w:rsidR="00CC08C8" w:rsidRPr="006B7171" w:rsidRDefault="00CC08C8" w:rsidP="00CC08C8">
      <w:pPr>
        <w:spacing w:after="0" w:line="240" w:lineRule="auto"/>
        <w:rPr>
          <w:rFonts w:cs="Times New Roman"/>
        </w:rPr>
      </w:pPr>
    </w:p>
    <w:p w14:paraId="716A85D6" w14:textId="77777777" w:rsidR="004E05C2" w:rsidRPr="001473B4" w:rsidRDefault="00CB07E3" w:rsidP="001473B4">
      <w:pPr>
        <w:pStyle w:val="NoSpacing"/>
        <w:ind w:left="360"/>
        <w:rPr>
          <w:rFonts w:ascii="Times New Roman" w:hAnsi="Times New Roman"/>
        </w:rPr>
      </w:pPr>
      <w:r>
        <w:rPr>
          <w:b/>
          <w:szCs w:val="24"/>
          <w:u w:val="single"/>
        </w:rPr>
        <w:t>Approaches Targeted to Local Participation</w:t>
      </w:r>
    </w:p>
    <w:p w14:paraId="68EBBC69" w14:textId="77777777" w:rsidR="009F5A61" w:rsidRPr="00C75E29" w:rsidRDefault="001473B4" w:rsidP="009F5A61">
      <w:pPr>
        <w:pStyle w:val="NoSpacing"/>
        <w:ind w:left="720"/>
        <w:rPr>
          <w:rFonts w:cs="Times New Roman"/>
        </w:rPr>
      </w:pPr>
      <w:r w:rsidRPr="006B7171">
        <w:rPr>
          <w:rFonts w:eastAsia="Times New Roman" w:cs="Times New Roman"/>
          <w:color w:val="222222"/>
        </w:rPr>
        <w:t xml:space="preserve">The research team will work with local organizations to inform them of ongoing studies and discuss closer interaction. Potential interactions include having the researchers work with local governments and non-profits to identify target locations in watersheds to demonstrate tracking technologies, resulting in actual source-identification and elimination outcomes in targeted jurisdictions, and, at the same time, help to increase technical capacity of local participants. </w:t>
      </w:r>
      <w:r w:rsidR="009F5A61">
        <w:rPr>
          <w:rFonts w:eastAsia="Times New Roman" w:cs="Times New Roman"/>
          <w:color w:val="222222"/>
        </w:rPr>
        <w:t>EJ SCREEN will also be used to target areas in the watershed with diverse populations where fish consumption advisories are being issued.</w:t>
      </w:r>
    </w:p>
    <w:p w14:paraId="1E9D4DBE" w14:textId="77777777" w:rsidR="00315077" w:rsidRDefault="00315077" w:rsidP="00C75E29">
      <w:pPr>
        <w:pStyle w:val="NoSpacing"/>
        <w:ind w:left="720"/>
        <w:rPr>
          <w:rFonts w:eastAsia="Times New Roman" w:cs="Times New Roman"/>
          <w:color w:val="222222"/>
        </w:rPr>
      </w:pPr>
    </w:p>
    <w:p w14:paraId="69973B96" w14:textId="77777777" w:rsidR="002A2E00" w:rsidRDefault="002A2E00" w:rsidP="002A2E00">
      <w:pPr>
        <w:pStyle w:val="NoSpacing"/>
        <w:rPr>
          <w:rFonts w:eastAsia="Times New Roman" w:cs="Times New Roman"/>
          <w:color w:val="222222"/>
        </w:rPr>
      </w:pPr>
    </w:p>
    <w:p w14:paraId="2CC7CAC8" w14:textId="77777777" w:rsidR="002A2E00" w:rsidRDefault="002A2E00" w:rsidP="002A2E00">
      <w:pPr>
        <w:pStyle w:val="NoSpacing"/>
        <w:rPr>
          <w:rFonts w:eastAsia="Times New Roman" w:cs="Times New Roman"/>
          <w:color w:val="222222"/>
        </w:rPr>
      </w:pPr>
    </w:p>
    <w:p w14:paraId="6A37D5D6" w14:textId="77777777" w:rsidR="002A2E00" w:rsidRDefault="002A2E00" w:rsidP="002A2E00">
      <w:pPr>
        <w:pStyle w:val="NoSpacing"/>
        <w:rPr>
          <w:rFonts w:eastAsia="Times New Roman" w:cs="Times New Roman"/>
          <w:color w:val="222222"/>
        </w:rPr>
      </w:pPr>
    </w:p>
    <w:p w14:paraId="1AF7E7CC" w14:textId="6034F214" w:rsidR="00E606D5" w:rsidRPr="00061339" w:rsidRDefault="00E606D5" w:rsidP="002A2E00">
      <w:pPr>
        <w:pStyle w:val="NoSpacing"/>
        <w:rPr>
          <w:rFonts w:eastAsia="Times New Roman" w:cs="Times New Roman"/>
          <w:b/>
          <w:color w:val="222222"/>
        </w:rPr>
      </w:pPr>
      <w:r w:rsidRPr="00061339">
        <w:rPr>
          <w:rFonts w:eastAsia="Times New Roman" w:cs="Times New Roman"/>
          <w:b/>
          <w:color w:val="222222"/>
        </w:rPr>
        <w:t>Collaborating with other Management Strategies</w:t>
      </w:r>
    </w:p>
    <w:p w14:paraId="53598B93" w14:textId="36E559EB" w:rsidR="0072450A" w:rsidRPr="00C75E29" w:rsidRDefault="0072450A" w:rsidP="002A2E00">
      <w:pPr>
        <w:pStyle w:val="NoSpacing"/>
        <w:rPr>
          <w:rFonts w:cs="Times New Roman"/>
        </w:rPr>
      </w:pPr>
      <w:r>
        <w:rPr>
          <w:rFonts w:cs="Times New Roman"/>
        </w:rPr>
        <w:t xml:space="preserve">There is potential cross-collaboration </w:t>
      </w:r>
      <w:r w:rsidRPr="0072450A">
        <w:rPr>
          <w:rFonts w:cs="Times New Roman"/>
        </w:rPr>
        <w:t>working with WQ Goal Team (to reduce nutrients and sediment); Habitats (</w:t>
      </w:r>
      <w:r>
        <w:rPr>
          <w:rFonts w:cs="Times New Roman"/>
        </w:rPr>
        <w:t xml:space="preserve">improve </w:t>
      </w:r>
      <w:r w:rsidRPr="0072450A">
        <w:rPr>
          <w:rFonts w:cs="Times New Roman"/>
        </w:rPr>
        <w:t xml:space="preserve">stream health), </w:t>
      </w:r>
      <w:r>
        <w:rPr>
          <w:rFonts w:cs="Times New Roman"/>
        </w:rPr>
        <w:t xml:space="preserve">and </w:t>
      </w:r>
      <w:r w:rsidRPr="0072450A">
        <w:rPr>
          <w:rFonts w:cs="Times New Roman"/>
        </w:rPr>
        <w:t>Fisheries (making fish and shellfish safer to eat).</w:t>
      </w:r>
    </w:p>
    <w:p w14:paraId="13BC3430" w14:textId="77777777" w:rsidR="00C1248E" w:rsidRPr="00CC0A99" w:rsidRDefault="00C1248E" w:rsidP="00CC0A99">
      <w:pPr>
        <w:autoSpaceDE w:val="0"/>
        <w:autoSpaceDN w:val="0"/>
        <w:adjustRightInd w:val="0"/>
        <w:spacing w:after="0" w:line="240" w:lineRule="auto"/>
        <w:rPr>
          <w:rFonts w:ascii="Times New Roman" w:hAnsi="Times New Roman" w:cs="Times New Roman"/>
        </w:rPr>
      </w:pPr>
    </w:p>
    <w:p w14:paraId="362AD7D3" w14:textId="77777777" w:rsidR="003A1057" w:rsidRDefault="004E05C2" w:rsidP="00FD677A">
      <w:pPr>
        <w:pStyle w:val="ListParagraph"/>
        <w:numPr>
          <w:ilvl w:val="0"/>
          <w:numId w:val="24"/>
        </w:numPr>
        <w:autoSpaceDE w:val="0"/>
        <w:autoSpaceDN w:val="0"/>
        <w:adjustRightInd w:val="0"/>
        <w:spacing w:after="0" w:line="240" w:lineRule="auto"/>
        <w:ind w:left="90" w:hanging="360"/>
        <w:rPr>
          <w:rFonts w:cs="Roboto-Black"/>
          <w:b/>
          <w:color w:val="005C00"/>
          <w:sz w:val="28"/>
          <w:szCs w:val="28"/>
        </w:rPr>
      </w:pPr>
      <w:r w:rsidRPr="00B67CD1">
        <w:rPr>
          <w:rFonts w:cs="Roboto-Black"/>
          <w:b/>
          <w:color w:val="005C00"/>
          <w:sz w:val="28"/>
          <w:szCs w:val="28"/>
        </w:rPr>
        <w:t>Monitoring Progress</w:t>
      </w:r>
      <w:r w:rsidR="00B07344">
        <w:rPr>
          <w:rFonts w:cs="Roboto-Black"/>
          <w:b/>
          <w:color w:val="005C00"/>
          <w:sz w:val="28"/>
          <w:szCs w:val="28"/>
        </w:rPr>
        <w:t xml:space="preserve"> </w:t>
      </w:r>
    </w:p>
    <w:p w14:paraId="24A690F2" w14:textId="140DE73B" w:rsidR="001473B4" w:rsidRPr="006B7171" w:rsidRDefault="001473B4" w:rsidP="001473B4">
      <w:pPr>
        <w:pStyle w:val="NoSpacing"/>
        <w:ind w:left="360"/>
        <w:rPr>
          <w:rFonts w:cs="Times New Roman"/>
        </w:rPr>
      </w:pPr>
      <w:r w:rsidRPr="006B7171">
        <w:rPr>
          <w:rFonts w:cs="Times New Roman"/>
        </w:rPr>
        <w:t xml:space="preserve">Two types of monitoring </w:t>
      </w:r>
      <w:r w:rsidR="000F0616">
        <w:rPr>
          <w:rFonts w:cs="Times New Roman"/>
        </w:rPr>
        <w:t>are being considered</w:t>
      </w:r>
      <w:r w:rsidRPr="006B7171">
        <w:rPr>
          <w:rFonts w:cs="Times New Roman"/>
        </w:rPr>
        <w:t xml:space="preserve">: (1) programmatic and (2) environmental. </w:t>
      </w:r>
      <w:r>
        <w:rPr>
          <w:rFonts w:cs="Times New Roman"/>
        </w:rPr>
        <w:t xml:space="preserve">Programmatic monitoring </w:t>
      </w:r>
      <w:r w:rsidRPr="006B7171">
        <w:rPr>
          <w:rFonts w:cs="Times New Roman"/>
        </w:rPr>
        <w:t>will focus on completion of planned activities for actions in the research strategy and biannual workplan. Environment</w:t>
      </w:r>
      <w:r w:rsidR="008D3E11">
        <w:rPr>
          <w:rFonts w:cs="Times New Roman"/>
        </w:rPr>
        <w:t>al</w:t>
      </w:r>
      <w:r w:rsidRPr="006B7171">
        <w:rPr>
          <w:rFonts w:cs="Times New Roman"/>
        </w:rPr>
        <w:t xml:space="preserve"> monitoring provide</w:t>
      </w:r>
      <w:r w:rsidR="000F0616">
        <w:rPr>
          <w:rFonts w:cs="Times New Roman"/>
        </w:rPr>
        <w:t xml:space="preserve">s several types </w:t>
      </w:r>
      <w:r w:rsidR="002A2E00">
        <w:rPr>
          <w:rFonts w:cs="Times New Roman"/>
        </w:rPr>
        <w:t xml:space="preserve">of </w:t>
      </w:r>
      <w:r w:rsidR="002A2E00" w:rsidRPr="006B7171">
        <w:rPr>
          <w:rFonts w:cs="Times New Roman"/>
        </w:rPr>
        <w:t>information</w:t>
      </w:r>
      <w:r w:rsidRPr="006B7171">
        <w:rPr>
          <w:rFonts w:cs="Times New Roman"/>
        </w:rPr>
        <w:t xml:space="preserve"> </w:t>
      </w:r>
      <w:r w:rsidR="000F0616">
        <w:rPr>
          <w:rFonts w:cs="Times New Roman"/>
        </w:rPr>
        <w:t xml:space="preserve">(1) </w:t>
      </w:r>
      <w:r w:rsidRPr="006B7171">
        <w:rPr>
          <w:rFonts w:cs="Times New Roman"/>
        </w:rPr>
        <w:t xml:space="preserve">to improve of knowledge of </w:t>
      </w:r>
      <w:r w:rsidR="00EB70F5">
        <w:rPr>
          <w:rFonts w:cs="Times New Roman"/>
        </w:rPr>
        <w:t xml:space="preserve">baseline conditions for </w:t>
      </w:r>
      <w:r w:rsidRPr="006B7171">
        <w:rPr>
          <w:rFonts w:cs="Times New Roman"/>
        </w:rPr>
        <w:t xml:space="preserve">occurrence, concentrations, sources and effects for the highest priority pollutants and </w:t>
      </w:r>
      <w:r w:rsidR="000F0616">
        <w:rPr>
          <w:rFonts w:cs="Times New Roman"/>
        </w:rPr>
        <w:t xml:space="preserve">(2) supports the </w:t>
      </w:r>
      <w:r w:rsidRPr="006B7171">
        <w:rPr>
          <w:rFonts w:cs="Times New Roman"/>
        </w:rPr>
        <w:t>policy and prevention outcome</w:t>
      </w:r>
      <w:r w:rsidR="000F0616">
        <w:rPr>
          <w:rFonts w:cs="Times New Roman"/>
        </w:rPr>
        <w:t xml:space="preserve"> to help assess effects of management practices. </w:t>
      </w:r>
      <w:r w:rsidRPr="006B7171">
        <w:rPr>
          <w:rFonts w:cs="Times New Roman"/>
        </w:rPr>
        <w:t xml:space="preserve"> Initial ideas for monitoring to improve information of environmental conditions for 5 major issues include: </w:t>
      </w:r>
    </w:p>
    <w:p w14:paraId="25135ED8" w14:textId="702A0774" w:rsidR="001473B4" w:rsidRPr="006B7171" w:rsidRDefault="001473B4" w:rsidP="001473B4">
      <w:pPr>
        <w:pStyle w:val="NoSpacing"/>
        <w:numPr>
          <w:ilvl w:val="0"/>
          <w:numId w:val="27"/>
        </w:numPr>
      </w:pPr>
      <w:r w:rsidRPr="00295C84">
        <w:rPr>
          <w:rFonts w:cs="Times New Roman"/>
          <w:b/>
          <w:i/>
        </w:rPr>
        <w:t>Human consumption</w:t>
      </w:r>
      <w:r w:rsidRPr="006B7171">
        <w:t xml:space="preserve">: </w:t>
      </w:r>
      <w:r w:rsidR="00734D88">
        <w:t xml:space="preserve">Update the status of </w:t>
      </w:r>
      <w:r w:rsidRPr="006B7171">
        <w:t xml:space="preserve">fish health consumption advisories </w:t>
      </w:r>
      <w:r w:rsidR="00AD1AFC">
        <w:t xml:space="preserve">and impairments </w:t>
      </w:r>
      <w:r w:rsidRPr="006B7171">
        <w:t>in the Bay watershed due to PCBs and</w:t>
      </w:r>
      <w:r w:rsidR="00606A5A">
        <w:t xml:space="preserve"> mercury</w:t>
      </w:r>
      <w:r w:rsidRPr="006B7171">
        <w:t xml:space="preserve">. Monitoring of levels of PCBs and </w:t>
      </w:r>
      <w:r w:rsidR="00606A5A">
        <w:t xml:space="preserve">mercury </w:t>
      </w:r>
      <w:r w:rsidRPr="006B7171">
        <w:t xml:space="preserve">at sentinel sites to assess if reduction activities are having desired benefit. </w:t>
      </w:r>
    </w:p>
    <w:p w14:paraId="732A5085" w14:textId="77777777" w:rsidR="00295C84" w:rsidRPr="00295C84" w:rsidRDefault="00295C84" w:rsidP="00295C84">
      <w:pPr>
        <w:pStyle w:val="NoSpacing"/>
        <w:ind w:left="1068"/>
      </w:pPr>
    </w:p>
    <w:p w14:paraId="395FE62B" w14:textId="69FCC264" w:rsidR="001473B4" w:rsidRPr="006B7171" w:rsidRDefault="001473B4" w:rsidP="001473B4">
      <w:pPr>
        <w:pStyle w:val="NoSpacing"/>
        <w:numPr>
          <w:ilvl w:val="0"/>
          <w:numId w:val="27"/>
        </w:numPr>
      </w:pPr>
      <w:r w:rsidRPr="00295C84">
        <w:rPr>
          <w:rFonts w:cs="Times New Roman"/>
          <w:b/>
          <w:i/>
        </w:rPr>
        <w:t>Fish and wildlife health</w:t>
      </w:r>
      <w:r>
        <w:t xml:space="preserve">: </w:t>
      </w:r>
      <w:r w:rsidRPr="006B7171">
        <w:t>Develop indicators for fish and wildlife health</w:t>
      </w:r>
      <w:r w:rsidR="000F0616">
        <w:t xml:space="preserve"> to better characterize </w:t>
      </w:r>
      <w:r w:rsidR="00AD1AFC">
        <w:t>their extent in the watershed</w:t>
      </w:r>
      <w:r w:rsidRPr="006B7171">
        <w:t xml:space="preserve">. Possibilities include indictors of (1) intersex conditions in fish, and/or (2) presence of tumors in fish.  </w:t>
      </w:r>
    </w:p>
    <w:p w14:paraId="2F0DD02C" w14:textId="77777777" w:rsidR="00295C84" w:rsidRPr="00295C84" w:rsidRDefault="00295C84" w:rsidP="00295C84">
      <w:pPr>
        <w:pStyle w:val="NoSpacing"/>
        <w:ind w:left="1068"/>
      </w:pPr>
    </w:p>
    <w:p w14:paraId="3FF7E593" w14:textId="231C367F" w:rsidR="001473B4" w:rsidRPr="006B7171" w:rsidRDefault="001473B4" w:rsidP="001473B4">
      <w:pPr>
        <w:pStyle w:val="NoSpacing"/>
        <w:numPr>
          <w:ilvl w:val="0"/>
          <w:numId w:val="27"/>
        </w:numPr>
      </w:pPr>
      <w:r w:rsidRPr="00295C84">
        <w:rPr>
          <w:rFonts w:cs="Times New Roman"/>
          <w:b/>
          <w:i/>
        </w:rPr>
        <w:t>Occurrence of contaminants</w:t>
      </w:r>
      <w:r>
        <w:t xml:space="preserve">: </w:t>
      </w:r>
      <w:r w:rsidR="003112CC">
        <w:t>Summarize the</w:t>
      </w:r>
      <w:r w:rsidR="00AD1AFC">
        <w:t xml:space="preserve"> monitoring results </w:t>
      </w:r>
      <w:r w:rsidRPr="006B7171">
        <w:t xml:space="preserve">of the selected compounds listed </w:t>
      </w:r>
      <w:r w:rsidR="002A2E00">
        <w:t>existing efforts</w:t>
      </w:r>
      <w:r w:rsidR="00AD1AFC">
        <w:t xml:space="preserve"> </w:t>
      </w:r>
      <w:r w:rsidRPr="006B7171">
        <w:t xml:space="preserve">to </w:t>
      </w:r>
      <w:r w:rsidR="000F0616">
        <w:t xml:space="preserve">better document their </w:t>
      </w:r>
      <w:r w:rsidRPr="006B7171">
        <w:t xml:space="preserve">extent. </w:t>
      </w:r>
    </w:p>
    <w:p w14:paraId="242F1E15" w14:textId="77777777" w:rsidR="00295C84" w:rsidRPr="00295C84" w:rsidRDefault="00295C84" w:rsidP="00295C84">
      <w:pPr>
        <w:pStyle w:val="NoSpacing"/>
        <w:ind w:left="1068"/>
      </w:pPr>
    </w:p>
    <w:p w14:paraId="3EA1D1C3" w14:textId="0A1D124C" w:rsidR="001473B4" w:rsidRPr="006B7171" w:rsidRDefault="001473B4" w:rsidP="001473B4">
      <w:pPr>
        <w:pStyle w:val="NoSpacing"/>
        <w:numPr>
          <w:ilvl w:val="0"/>
          <w:numId w:val="27"/>
        </w:numPr>
      </w:pPr>
      <w:r w:rsidRPr="00295C84">
        <w:rPr>
          <w:rFonts w:cs="Times New Roman"/>
          <w:b/>
          <w:i/>
        </w:rPr>
        <w:t>Management approaches</w:t>
      </w:r>
      <w:r>
        <w:t xml:space="preserve">: </w:t>
      </w:r>
      <w:r w:rsidR="00AD1AFC">
        <w:t xml:space="preserve">Have selected contaminants put into CBP tools so stakeholders can assess options to reduce contaminants, nutrients, and sediment. </w:t>
      </w:r>
    </w:p>
    <w:p w14:paraId="60F90047" w14:textId="77777777" w:rsidR="00295C84" w:rsidRPr="00295C84" w:rsidRDefault="00295C84" w:rsidP="00295C84">
      <w:pPr>
        <w:pStyle w:val="NoSpacing"/>
        <w:ind w:left="1068"/>
      </w:pPr>
    </w:p>
    <w:p w14:paraId="4B8C86D9" w14:textId="5E7C7674" w:rsidR="001473B4" w:rsidRPr="006B7171" w:rsidRDefault="001473B4" w:rsidP="001473B4">
      <w:pPr>
        <w:pStyle w:val="NoSpacing"/>
        <w:numPr>
          <w:ilvl w:val="0"/>
          <w:numId w:val="27"/>
        </w:numPr>
      </w:pPr>
      <w:r w:rsidRPr="00295C84">
        <w:rPr>
          <w:rFonts w:cs="Times New Roman"/>
          <w:b/>
          <w:i/>
        </w:rPr>
        <w:t>Issues of emerging concern</w:t>
      </w:r>
      <w:r>
        <w:t xml:space="preserve">: </w:t>
      </w:r>
      <w:r w:rsidRPr="006B7171">
        <w:t xml:space="preserve"> </w:t>
      </w:r>
      <w:r w:rsidR="00AD1AFC">
        <w:t xml:space="preserve">Summarize </w:t>
      </w:r>
      <w:r w:rsidRPr="006B7171">
        <w:t xml:space="preserve">information on issues of emerging concern </w:t>
      </w:r>
      <w:r w:rsidR="00AD1AFC">
        <w:t xml:space="preserve">to assess if their need to be </w:t>
      </w:r>
      <w:r w:rsidRPr="006B7171">
        <w:t xml:space="preserve">in future research strategies. </w:t>
      </w:r>
    </w:p>
    <w:p w14:paraId="691E119D" w14:textId="77777777" w:rsidR="00C1248E" w:rsidRPr="000B3F15" w:rsidRDefault="00C1248E" w:rsidP="0066147D">
      <w:pPr>
        <w:pStyle w:val="NoSpacing"/>
        <w:ind w:left="360"/>
        <w:rPr>
          <w:rFonts w:cs="JansonTextLTStd-Roman"/>
        </w:rPr>
      </w:pPr>
    </w:p>
    <w:p w14:paraId="4196AB9F" w14:textId="77777777" w:rsidR="003A1057" w:rsidRPr="0048230A" w:rsidRDefault="004E05C2" w:rsidP="003F15BB">
      <w:pPr>
        <w:pStyle w:val="ListParagraph"/>
        <w:numPr>
          <w:ilvl w:val="0"/>
          <w:numId w:val="24"/>
        </w:numPr>
        <w:autoSpaceDE w:val="0"/>
        <w:autoSpaceDN w:val="0"/>
        <w:adjustRightInd w:val="0"/>
        <w:spacing w:after="0" w:line="240" w:lineRule="auto"/>
        <w:ind w:left="90" w:hanging="450"/>
        <w:rPr>
          <w:rFonts w:cs="Roboto-Black"/>
          <w:b/>
          <w:color w:val="005C00"/>
          <w:sz w:val="28"/>
          <w:szCs w:val="28"/>
        </w:rPr>
      </w:pPr>
      <w:r w:rsidRPr="0048230A">
        <w:rPr>
          <w:rFonts w:cs="Roboto-Black"/>
          <w:b/>
          <w:color w:val="005C00"/>
          <w:sz w:val="28"/>
          <w:szCs w:val="28"/>
        </w:rPr>
        <w:t>Assessing Progress</w:t>
      </w:r>
      <w:r w:rsidRPr="0048230A">
        <w:rPr>
          <w:rFonts w:ascii="Times New Roman" w:hAnsi="Times New Roman" w:cs="Times New Roman"/>
          <w:b/>
          <w:bCs/>
          <w:sz w:val="24"/>
        </w:rPr>
        <w:t xml:space="preserve"> </w:t>
      </w:r>
    </w:p>
    <w:p w14:paraId="4C42C8B4" w14:textId="09AE2DE7" w:rsidR="00295C84" w:rsidRPr="00295C84" w:rsidRDefault="00295C84" w:rsidP="00295C84">
      <w:pPr>
        <w:pStyle w:val="NoSpacing"/>
        <w:ind w:left="360"/>
      </w:pPr>
      <w:r w:rsidRPr="006B7171">
        <w:rPr>
          <w:rFonts w:cs="Times New Roman"/>
        </w:rPr>
        <w:t xml:space="preserve">Assessing programmatic progress </w:t>
      </w:r>
      <w:r w:rsidR="000F0616">
        <w:rPr>
          <w:rFonts w:cs="Times New Roman"/>
        </w:rPr>
        <w:t>(making sure planned activities</w:t>
      </w:r>
      <w:r w:rsidR="00EB0375">
        <w:rPr>
          <w:rFonts w:cs="Times New Roman"/>
        </w:rPr>
        <w:t xml:space="preserve"> are completed</w:t>
      </w:r>
      <w:r w:rsidR="000F0616">
        <w:rPr>
          <w:rFonts w:cs="Times New Roman"/>
        </w:rPr>
        <w:t xml:space="preserve">) </w:t>
      </w:r>
      <w:r w:rsidRPr="006B7171">
        <w:rPr>
          <w:rFonts w:cs="Times New Roman"/>
        </w:rPr>
        <w:t xml:space="preserve">will be at least annual so that adjustments to the biennial workplan </w:t>
      </w:r>
      <w:r w:rsidRPr="00295C84">
        <w:t>can be made to accommodate changing circumstances and availability of resources.  Formal review of programmatic progress will be completed through the update of the biennial workplan.</w:t>
      </w:r>
    </w:p>
    <w:p w14:paraId="391A8858" w14:textId="77777777" w:rsidR="00295C84" w:rsidRPr="00295C84" w:rsidRDefault="00295C84" w:rsidP="00295C84">
      <w:pPr>
        <w:pStyle w:val="NoSpacing"/>
        <w:ind w:left="360"/>
      </w:pPr>
    </w:p>
    <w:p w14:paraId="49ED6179" w14:textId="3E328CBF" w:rsidR="00295C84" w:rsidRPr="00295C84" w:rsidRDefault="00295C84" w:rsidP="00295C84">
      <w:pPr>
        <w:pStyle w:val="NoSpacing"/>
        <w:ind w:left="360"/>
      </w:pPr>
      <w:r w:rsidRPr="00295C84">
        <w:t xml:space="preserve">Assessment of environmental </w:t>
      </w:r>
      <w:r w:rsidR="000F0616">
        <w:t xml:space="preserve">conditions and </w:t>
      </w:r>
      <w:r w:rsidRPr="00295C84">
        <w:t>change will be done less frequently (every 2 to 5 years)</w:t>
      </w:r>
      <w:r w:rsidR="000F0616">
        <w:t xml:space="preserve"> depending on </w:t>
      </w:r>
      <w:r w:rsidR="00AD1AFC">
        <w:t xml:space="preserve">availability of </w:t>
      </w:r>
      <w:r w:rsidR="000F0616">
        <w:t>contaminant monitoring</w:t>
      </w:r>
      <w:r w:rsidR="00AD1AFC">
        <w:t xml:space="preserve"> results</w:t>
      </w:r>
      <w:r w:rsidR="000F0616">
        <w:t xml:space="preserve">. We will utilize the biannual reporting </w:t>
      </w:r>
      <w:r w:rsidR="00EB70F5">
        <w:t xml:space="preserve">for impaired waters (305b) </w:t>
      </w:r>
      <w:r w:rsidR="000F0616">
        <w:t xml:space="preserve">done by each state and </w:t>
      </w:r>
      <w:r w:rsidR="00EB70F5">
        <w:t xml:space="preserve">DC </w:t>
      </w:r>
      <w:r w:rsidR="00EB70F5" w:rsidRPr="00295C84">
        <w:t>to</w:t>
      </w:r>
      <w:r w:rsidR="00EB70F5">
        <w:t xml:space="preserve"> assess conditions for selected contaminants that monitored for these efforts. Monitoring for additional contaminants will be done less frequently </w:t>
      </w:r>
      <w:r w:rsidRPr="00295C84">
        <w:t>due to efforts needed to collect, compile, and analyze information.  The planning, completion and publishing of research is usually a multi-year process which affects the advancement in gaining more knowledge to reduce uncertainty.</w:t>
      </w:r>
    </w:p>
    <w:p w14:paraId="32C14011" w14:textId="04BF8968" w:rsidR="00C1248E" w:rsidRDefault="00C1248E" w:rsidP="0048230A">
      <w:pPr>
        <w:pStyle w:val="NoSpacing"/>
        <w:ind w:left="720"/>
        <w:rPr>
          <w:rFonts w:cs="JansonTextLTStd-Roman"/>
        </w:rPr>
      </w:pPr>
    </w:p>
    <w:p w14:paraId="43072064" w14:textId="46BFDE96" w:rsidR="002A2E00" w:rsidRDefault="002A2E00" w:rsidP="0048230A">
      <w:pPr>
        <w:pStyle w:val="NoSpacing"/>
        <w:ind w:left="720"/>
        <w:rPr>
          <w:rFonts w:cs="JansonTextLTStd-Roman"/>
        </w:rPr>
      </w:pPr>
    </w:p>
    <w:p w14:paraId="49CAFF20" w14:textId="77777777" w:rsidR="002A2E00" w:rsidRPr="000B3F15" w:rsidRDefault="002A2E00" w:rsidP="0048230A">
      <w:pPr>
        <w:pStyle w:val="NoSpacing"/>
        <w:ind w:left="720"/>
        <w:rPr>
          <w:rFonts w:cs="JansonTextLTStd-Roman"/>
        </w:rPr>
      </w:pPr>
    </w:p>
    <w:p w14:paraId="3AC38F3D" w14:textId="77777777" w:rsidR="003A1057" w:rsidRPr="0048230A" w:rsidRDefault="004E05C2" w:rsidP="003F15BB">
      <w:pPr>
        <w:pStyle w:val="ListParagraph"/>
        <w:numPr>
          <w:ilvl w:val="0"/>
          <w:numId w:val="24"/>
        </w:numPr>
        <w:autoSpaceDE w:val="0"/>
        <w:autoSpaceDN w:val="0"/>
        <w:adjustRightInd w:val="0"/>
        <w:spacing w:after="0" w:line="240" w:lineRule="auto"/>
        <w:ind w:left="90" w:hanging="540"/>
        <w:rPr>
          <w:rFonts w:cs="Roboto-Black"/>
          <w:b/>
          <w:color w:val="005C00"/>
          <w:sz w:val="28"/>
          <w:szCs w:val="28"/>
        </w:rPr>
      </w:pPr>
      <w:r w:rsidRPr="0048230A">
        <w:rPr>
          <w:rFonts w:cs="Roboto-Black"/>
          <w:b/>
          <w:color w:val="005C00"/>
          <w:sz w:val="28"/>
          <w:szCs w:val="28"/>
        </w:rPr>
        <w:t>Adaptively Manage</w:t>
      </w:r>
      <w:r w:rsidRPr="0048230A">
        <w:rPr>
          <w:rFonts w:ascii="Times New Roman" w:hAnsi="Times New Roman" w:cs="Times New Roman"/>
          <w:sz w:val="24"/>
        </w:rPr>
        <w:t xml:space="preserve"> </w:t>
      </w:r>
    </w:p>
    <w:p w14:paraId="7B5AE070" w14:textId="43C8A7D3" w:rsidR="00295C84" w:rsidRPr="00295C84" w:rsidRDefault="00295C84" w:rsidP="00295C84">
      <w:pPr>
        <w:pStyle w:val="NoSpacing"/>
        <w:ind w:left="360"/>
        <w:rPr>
          <w:rFonts w:cs="Times New Roman"/>
        </w:rPr>
      </w:pPr>
      <w:r w:rsidRPr="00295C84">
        <w:rPr>
          <w:rFonts w:cs="Times New Roman"/>
        </w:rPr>
        <w:t>The T</w:t>
      </w:r>
      <w:r>
        <w:rPr>
          <w:rFonts w:cs="Times New Roman"/>
        </w:rPr>
        <w:t>oxic Contaminants Workgroup</w:t>
      </w:r>
      <w:r w:rsidRPr="00295C84">
        <w:rPr>
          <w:rFonts w:cs="Times New Roman"/>
        </w:rPr>
        <w:t xml:space="preserve"> will assess the management implications from the research findings and decide on updates (that are required every two years) needed to policy and pre</w:t>
      </w:r>
      <w:r w:rsidR="00EB0375">
        <w:rPr>
          <w:rFonts w:cs="Times New Roman"/>
        </w:rPr>
        <w:t>vention</w:t>
      </w:r>
      <w:r w:rsidRPr="00295C84">
        <w:rPr>
          <w:rFonts w:cs="Times New Roman"/>
        </w:rPr>
        <w:t xml:space="preserve"> strategy to address contaminants beyond PCBs. There will be interchange between the research and </w:t>
      </w:r>
      <w:r w:rsidRPr="00295C84">
        <w:rPr>
          <w:rFonts w:cs="Times New Roman"/>
        </w:rPr>
        <w:lastRenderedPageBreak/>
        <w:t xml:space="preserve">policy and prevention teams of the TCW to discuss evolution of research issues every two years to support management needs. </w:t>
      </w:r>
    </w:p>
    <w:p w14:paraId="68611B40" w14:textId="77777777" w:rsidR="00C1248E" w:rsidRPr="0066147D" w:rsidRDefault="00C1248E" w:rsidP="0048230A">
      <w:pPr>
        <w:pStyle w:val="NoSpacing"/>
        <w:ind w:left="720"/>
        <w:rPr>
          <w:rFonts w:cs="JansonTextLTStd-Roman"/>
        </w:rPr>
      </w:pPr>
    </w:p>
    <w:p w14:paraId="705F5C1C" w14:textId="77777777" w:rsidR="003A1057" w:rsidRPr="0048230A" w:rsidRDefault="004E05C2" w:rsidP="003F15BB">
      <w:pPr>
        <w:pStyle w:val="ListParagraph"/>
        <w:numPr>
          <w:ilvl w:val="0"/>
          <w:numId w:val="24"/>
        </w:numPr>
        <w:autoSpaceDE w:val="0"/>
        <w:autoSpaceDN w:val="0"/>
        <w:adjustRightInd w:val="0"/>
        <w:spacing w:after="0" w:line="240" w:lineRule="auto"/>
        <w:ind w:left="90" w:hanging="450"/>
        <w:rPr>
          <w:rFonts w:cs="Roboto-Black"/>
          <w:b/>
          <w:color w:val="005C00"/>
          <w:sz w:val="28"/>
          <w:szCs w:val="28"/>
        </w:rPr>
      </w:pPr>
      <w:r w:rsidRPr="0048230A">
        <w:rPr>
          <w:rFonts w:cs="Roboto-Black"/>
          <w:b/>
          <w:color w:val="005C00"/>
          <w:sz w:val="28"/>
          <w:szCs w:val="28"/>
        </w:rPr>
        <w:t>Biennial Workplan</w:t>
      </w:r>
      <w:r w:rsidRPr="0048230A">
        <w:rPr>
          <w:rFonts w:ascii="Times New Roman" w:hAnsi="Times New Roman" w:cs="Times New Roman"/>
          <w:b/>
          <w:bCs/>
          <w:i/>
          <w:iCs/>
          <w:sz w:val="24"/>
        </w:rPr>
        <w:t xml:space="preserve"> </w:t>
      </w:r>
      <w:r w:rsidRPr="0048230A">
        <w:rPr>
          <w:rFonts w:ascii="Times New Roman" w:hAnsi="Times New Roman" w:cs="Times New Roman"/>
          <w:sz w:val="24"/>
        </w:rPr>
        <w:t xml:space="preserve"> </w:t>
      </w:r>
    </w:p>
    <w:p w14:paraId="59EE2988" w14:textId="74E7DE21" w:rsidR="00486372" w:rsidRDefault="002A2E00" w:rsidP="002A2E00">
      <w:pPr>
        <w:pStyle w:val="NoSpacing"/>
        <w:ind w:left="360"/>
      </w:pPr>
      <w:r>
        <w:t xml:space="preserve">The </w:t>
      </w:r>
      <w:r w:rsidR="00CC0A99">
        <w:t>B</w:t>
      </w:r>
      <w:r w:rsidR="003A1057" w:rsidRPr="003A1057">
        <w:t xml:space="preserve">iennial workplans </w:t>
      </w:r>
      <w:r>
        <w:t>for this strategy contains actions for 2018-19.</w:t>
      </w:r>
      <w:bookmarkStart w:id="1" w:name="_GoBack"/>
      <w:bookmarkEnd w:id="1"/>
    </w:p>
    <w:sectPr w:rsidR="00486372" w:rsidSect="00F33E85">
      <w:type w:val="continuous"/>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F690FCD" w14:textId="77777777" w:rsidR="000034BE" w:rsidRDefault="000034BE" w:rsidP="0098324B">
      <w:pPr>
        <w:spacing w:after="0" w:line="240" w:lineRule="auto"/>
      </w:pPr>
      <w:r>
        <w:separator/>
      </w:r>
    </w:p>
  </w:endnote>
  <w:endnote w:type="continuationSeparator" w:id="0">
    <w:p w14:paraId="79E9B999" w14:textId="77777777" w:rsidR="000034BE" w:rsidRDefault="000034BE" w:rsidP="0098324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Roboto-Black">
    <w:panose1 w:val="00000000000000000000"/>
    <w:charset w:val="00"/>
    <w:family w:val="swiss"/>
    <w:notTrueType/>
    <w:pitch w:val="default"/>
    <w:sig w:usb0="00000003" w:usb1="00000000" w:usb2="00000000" w:usb3="00000000" w:csb0="00000001" w:csb1="00000000"/>
  </w:font>
  <w:font w:name="JansonTextLTStd-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2694497"/>
      <w:docPartObj>
        <w:docPartGallery w:val="Page Numbers (Bottom of Page)"/>
        <w:docPartUnique/>
      </w:docPartObj>
    </w:sdtPr>
    <w:sdtEndPr>
      <w:rPr>
        <w:noProof/>
      </w:rPr>
    </w:sdtEndPr>
    <w:sdtContent>
      <w:p w14:paraId="464F8100" w14:textId="2D847B5C" w:rsidR="000034BE" w:rsidRDefault="000034BE" w:rsidP="00755AC6">
        <w:pPr>
          <w:pStyle w:val="Footer"/>
          <w:jc w:val="center"/>
          <w:rPr>
            <w:noProof/>
          </w:rPr>
        </w:pPr>
        <w:r>
          <w:rPr>
            <w:noProof/>
            <w:lang w:eastAsia="en-US"/>
          </w:rPr>
          <mc:AlternateContent>
            <mc:Choice Requires="wps">
              <w:drawing>
                <wp:anchor distT="0" distB="0" distL="114300" distR="114300" simplePos="0" relativeHeight="251656192" behindDoc="0" locked="0" layoutInCell="1" allowOverlap="1" wp14:anchorId="774CCDF8" wp14:editId="58869B21">
                  <wp:simplePos x="0" y="0"/>
                  <wp:positionH relativeFrom="page">
                    <wp:posOffset>0</wp:posOffset>
                  </wp:positionH>
                  <wp:positionV relativeFrom="paragraph">
                    <wp:posOffset>-114935</wp:posOffset>
                  </wp:positionV>
                  <wp:extent cx="7753350" cy="28575"/>
                  <wp:effectExtent l="19050" t="19050" r="19050" b="28575"/>
                  <wp:wrapNone/>
                  <wp:docPr id="3" name="Straight Connector 3"/>
                  <wp:cNvGraphicFramePr/>
                  <a:graphic xmlns:a="http://schemas.openxmlformats.org/drawingml/2006/main">
                    <a:graphicData uri="http://schemas.microsoft.com/office/word/2010/wordprocessingShape">
                      <wps:wsp>
                        <wps:cNvCnPr/>
                        <wps:spPr>
                          <a:xfrm>
                            <a:off x="0" y="0"/>
                            <a:ext cx="7753350" cy="28575"/>
                          </a:xfrm>
                          <a:prstGeom prst="line">
                            <a:avLst/>
                          </a:prstGeom>
                          <a:ln w="38100">
                            <a:solidFill>
                              <a:srgbClr val="005C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A74EAF7" id="Straight Connector 3" o:spid="_x0000_s1026" style="position:absolute;z-index:251656192;visibility:visible;mso-wrap-style:square;mso-wrap-distance-left:9pt;mso-wrap-distance-top:0;mso-wrap-distance-right:9pt;mso-wrap-distance-bottom:0;mso-position-horizontal:absolute;mso-position-horizontal-relative:page;mso-position-vertical:absolute;mso-position-vertical-relative:text" from="0,-9.05pt" to="610.5pt,-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" strokecolor="#005c00" strokeweight="3pt">
                  <v:stroke joinstyle="miter"/>
                  <w10:wrap anchorx="page"/>
                </v:line>
              </w:pict>
            </mc:Fallback>
          </mc:AlternateContent>
        </w:r>
        <w:r>
          <w:fldChar w:fldCharType="begin"/>
        </w:r>
        <w:r>
          <w:instrText xml:space="preserve"> PAGE   \* MERGEFORMAT </w:instrText>
        </w:r>
        <w:r>
          <w:fldChar w:fldCharType="separate"/>
        </w:r>
        <w:r w:rsidR="002A2E00">
          <w:rPr>
            <w:noProof/>
          </w:rPr>
          <w:t>17</w:t>
        </w:r>
        <w:r>
          <w:rPr>
            <w:noProof/>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89BCB1" w14:textId="77777777" w:rsidR="000034BE" w:rsidRDefault="000034BE">
    <w:pPr>
      <w:pStyle w:val="Footer"/>
    </w:pPr>
    <w:r>
      <w:rPr>
        <w:noProof/>
        <w:lang w:eastAsia="en-US"/>
      </w:rPr>
      <mc:AlternateContent>
        <mc:Choice Requires="wps">
          <w:drawing>
            <wp:anchor distT="0" distB="0" distL="114300" distR="114300" simplePos="0" relativeHeight="251658240" behindDoc="0" locked="0" layoutInCell="1" allowOverlap="1" wp14:anchorId="1BD88935" wp14:editId="5D1479C3">
              <wp:simplePos x="0" y="0"/>
              <wp:positionH relativeFrom="page">
                <wp:posOffset>31898</wp:posOffset>
              </wp:positionH>
              <wp:positionV relativeFrom="paragraph">
                <wp:posOffset>19050</wp:posOffset>
              </wp:positionV>
              <wp:extent cx="7729870" cy="0"/>
              <wp:effectExtent l="0" t="19050" r="23495" b="19050"/>
              <wp:wrapNone/>
              <wp:docPr id="7" name="Straight Connector 7"/>
              <wp:cNvGraphicFramePr/>
              <a:graphic xmlns:a="http://schemas.openxmlformats.org/drawingml/2006/main">
                <a:graphicData uri="http://schemas.microsoft.com/office/word/2010/wordprocessingShape">
                  <wps:wsp>
                    <wps:cNvCnPr/>
                    <wps:spPr>
                      <a:xfrm>
                        <a:off x="0" y="0"/>
                        <a:ext cx="7729870" cy="0"/>
                      </a:xfrm>
                      <a:prstGeom prst="line">
                        <a:avLst/>
                      </a:prstGeom>
                      <a:ln w="38100">
                        <a:solidFill>
                          <a:srgbClr val="005C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1C85E73" id="Straight Connector 7" o:spid="_x0000_s1026" style="position:absolute;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from="2.5pt,1.5pt" to="611.1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" strokecolor="#005c00" strokeweight="3pt">
              <v:stroke joinstyle="miter"/>
              <w10:wrap anchorx="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62E2481" w14:textId="77777777" w:rsidR="000034BE" w:rsidRDefault="000034BE" w:rsidP="0098324B">
      <w:pPr>
        <w:spacing w:after="0" w:line="240" w:lineRule="auto"/>
      </w:pPr>
      <w:r>
        <w:separator/>
      </w:r>
    </w:p>
  </w:footnote>
  <w:footnote w:type="continuationSeparator" w:id="0">
    <w:p w14:paraId="7512F2C5" w14:textId="77777777" w:rsidR="000034BE" w:rsidRDefault="000034BE" w:rsidP="0098324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12240" w:type="dxa"/>
      <w:tblInd w:w="-1445" w:type="dxa"/>
      <w:shd w:val="clear" w:color="auto" w:fill="8DC182" w:themeFill="accent4" w:themeFillTint="99"/>
      <w:tblLook w:val="04A0" w:firstRow="1" w:lastRow="0" w:firstColumn="1" w:lastColumn="0" w:noHBand="0" w:noVBand="1"/>
    </w:tblPr>
    <w:tblGrid>
      <w:gridCol w:w="12240"/>
    </w:tblGrid>
    <w:tr w:rsidR="000034BE" w14:paraId="664122D6" w14:textId="77777777" w:rsidTr="00755AC6">
      <w:trPr>
        <w:trHeight w:val="540"/>
      </w:trPr>
      <w:tc>
        <w:tcPr>
          <w:tcW w:w="12240" w:type="dxa"/>
          <w:tcBorders>
            <w:top w:val="nil"/>
            <w:left w:val="nil"/>
            <w:bottom w:val="single" w:sz="4" w:space="0" w:color="auto"/>
            <w:right w:val="nil"/>
          </w:tcBorders>
          <w:shd w:val="clear" w:color="auto" w:fill="B3D5AB" w:themeFill="accent4" w:themeFillTint="66"/>
        </w:tcPr>
        <w:p w14:paraId="5CC50170" w14:textId="77777777" w:rsidR="000034BE" w:rsidRDefault="000034BE" w:rsidP="0098324B"/>
        <w:p w14:paraId="0CD51988" w14:textId="6F99F694" w:rsidR="000034BE" w:rsidRDefault="000034BE" w:rsidP="00BB33C1">
          <w:r w:rsidRPr="00486372">
            <w:rPr>
              <w:b/>
            </w:rPr>
            <w:t xml:space="preserve">Chesapeake Bay </w:t>
          </w:r>
          <w:r>
            <w:rPr>
              <w:b/>
            </w:rPr>
            <w:t xml:space="preserve">Management </w:t>
          </w:r>
          <w:r w:rsidRPr="00486372">
            <w:rPr>
              <w:b/>
            </w:rPr>
            <w:t>Strategy</w:t>
          </w:r>
          <w:r>
            <w:t xml:space="preserve">: </w:t>
          </w:r>
          <w:r w:rsidRPr="00BB33C1">
            <w:rPr>
              <w:b/>
            </w:rPr>
            <w:t xml:space="preserve">Toxic Contaminants Research                                                                    </w:t>
          </w:r>
          <w:r>
            <w:t>August 8, 2018 -  DRAFT</w:t>
          </w:r>
        </w:p>
      </w:tc>
    </w:tr>
  </w:tbl>
  <w:p w14:paraId="6BE260ED" w14:textId="77777777" w:rsidR="000034BE" w:rsidRDefault="000034BE" w:rsidP="0098324B">
    <w:r>
      <w:rPr>
        <w:noProof/>
        <w:lang w:eastAsia="en-US"/>
      </w:rPr>
      <mc:AlternateContent>
        <mc:Choice Requires="wps">
          <w:drawing>
            <wp:anchor distT="0" distB="0" distL="114300" distR="114300" simplePos="0" relativeHeight="251657216" behindDoc="0" locked="0" layoutInCell="1" allowOverlap="1" wp14:anchorId="781D4B20" wp14:editId="16D7FE8B">
              <wp:simplePos x="0" y="0"/>
              <wp:positionH relativeFrom="page">
                <wp:posOffset>22387</wp:posOffset>
              </wp:positionH>
              <wp:positionV relativeFrom="paragraph">
                <wp:posOffset>-390525</wp:posOffset>
              </wp:positionV>
              <wp:extent cx="7729870" cy="0"/>
              <wp:effectExtent l="0" t="19050" r="23495" b="19050"/>
              <wp:wrapNone/>
              <wp:docPr id="6" name="Straight Connector 6"/>
              <wp:cNvGraphicFramePr/>
              <a:graphic xmlns:a="http://schemas.openxmlformats.org/drawingml/2006/main">
                <a:graphicData uri="http://schemas.microsoft.com/office/word/2010/wordprocessingShape">
                  <wps:wsp>
                    <wps:cNvCnPr/>
                    <wps:spPr>
                      <a:xfrm>
                        <a:off x="0" y="0"/>
                        <a:ext cx="7729870" cy="0"/>
                      </a:xfrm>
                      <a:prstGeom prst="line">
                        <a:avLst/>
                      </a:prstGeom>
                      <a:ln w="38100">
                        <a:solidFill>
                          <a:srgbClr val="005C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9D66374" id="Straight Connector 6" o:spid="_x0000_s1026" style="position:absolute;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from="1.75pt,-30.75pt" to="610.4pt,-3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" strokecolor="#005c00" strokeweight="3pt">
              <v:stroke joinstyle="miter"/>
              <w10:wrap anchorx="page"/>
            </v:line>
          </w:pict>
        </mc:Fallback>
      </mc:AlternateContent>
    </w:r>
  </w:p>
  <w:p w14:paraId="66AD6798" w14:textId="77777777" w:rsidR="000034BE" w:rsidRDefault="000034B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26301708"/>
      <w:docPartObj>
        <w:docPartGallery w:val="Watermarks"/>
        <w:docPartUnique/>
      </w:docPartObj>
    </w:sdtPr>
    <w:sdtContent>
      <w:p w14:paraId="7C38AD77" w14:textId="77777777" w:rsidR="000034BE" w:rsidRDefault="000034BE">
        <w:pPr>
          <w:pStyle w:val="Header"/>
        </w:pPr>
        <w:r>
          <w:rPr>
            <w:noProof/>
          </w:rPr>
          <w:pict w14:anchorId="3EFA1A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2052" type="#_x0000_t136" style="position:absolute;margin-left:0;margin-top:0;width:412.4pt;height:247.45pt;rotation:315;z-index:-25165721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37396A"/>
    <w:multiLevelType w:val="hybridMultilevel"/>
    <w:tmpl w:val="99FA9DB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0E340511"/>
    <w:multiLevelType w:val="hybridMultilevel"/>
    <w:tmpl w:val="2460D4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FEC08E8"/>
    <w:multiLevelType w:val="hybridMultilevel"/>
    <w:tmpl w:val="702E342C"/>
    <w:lvl w:ilvl="0" w:tplc="3AB23214">
      <w:start w:val="1"/>
      <w:numFmt w:val="bullet"/>
      <w:lvlText w:val="-"/>
      <w:lvlJc w:val="left"/>
      <w:pPr>
        <w:ind w:left="1080" w:hanging="360"/>
      </w:pPr>
      <w:rPr>
        <w:rFonts w:ascii="Calibri" w:eastAsiaTheme="minorEastAsia" w:hAnsi="Calibri"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12981064"/>
    <w:multiLevelType w:val="hybridMultilevel"/>
    <w:tmpl w:val="07325766"/>
    <w:lvl w:ilvl="0" w:tplc="04090001">
      <w:start w:val="1"/>
      <w:numFmt w:val="bullet"/>
      <w:lvlText w:val=""/>
      <w:lvlJc w:val="left"/>
      <w:pPr>
        <w:ind w:left="0" w:hanging="360"/>
      </w:pPr>
      <w:rPr>
        <w:rFonts w:ascii="Symbol" w:hAnsi="Symbol" w:hint="default"/>
      </w:rPr>
    </w:lvl>
    <w:lvl w:ilvl="1" w:tplc="04090003" w:tentative="1">
      <w:start w:val="1"/>
      <w:numFmt w:val="bullet"/>
      <w:lvlText w:val="o"/>
      <w:lvlJc w:val="left"/>
      <w:pPr>
        <w:ind w:left="720" w:hanging="360"/>
      </w:pPr>
      <w:rPr>
        <w:rFonts w:ascii="Courier New" w:hAnsi="Courier New" w:cs="Courier New"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4" w15:restartNumberingAfterBreak="0">
    <w:nsid w:val="1482775B"/>
    <w:multiLevelType w:val="multilevel"/>
    <w:tmpl w:val="0EBA3C40"/>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 w15:restartNumberingAfterBreak="0">
    <w:nsid w:val="17302F8B"/>
    <w:multiLevelType w:val="hybridMultilevel"/>
    <w:tmpl w:val="5E680F44"/>
    <w:lvl w:ilvl="0" w:tplc="2B00F7FC">
      <w:start w:val="21"/>
      <w:numFmt w:val="bullet"/>
      <w:lvlText w:val="-"/>
      <w:lvlJc w:val="left"/>
      <w:pPr>
        <w:ind w:left="1428" w:hanging="360"/>
      </w:pPr>
      <w:rPr>
        <w:rFonts w:ascii="Calibri" w:eastAsiaTheme="minorEastAsia" w:hAnsi="Calibri"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1D1A2BF6"/>
    <w:multiLevelType w:val="hybridMultilevel"/>
    <w:tmpl w:val="91ECB7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FB945C7"/>
    <w:multiLevelType w:val="hybridMultilevel"/>
    <w:tmpl w:val="4910488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23E06F5C"/>
    <w:multiLevelType w:val="multilevel"/>
    <w:tmpl w:val="BBC05B9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9" w15:restartNumberingAfterBreak="0">
    <w:nsid w:val="2A1F2866"/>
    <w:multiLevelType w:val="hybridMultilevel"/>
    <w:tmpl w:val="FABE07E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CF85E39"/>
    <w:multiLevelType w:val="hybridMultilevel"/>
    <w:tmpl w:val="F26226BE"/>
    <w:lvl w:ilvl="0" w:tplc="3AB23214">
      <w:start w:val="1"/>
      <w:numFmt w:val="bullet"/>
      <w:lvlText w:val="-"/>
      <w:lvlJc w:val="left"/>
      <w:pPr>
        <w:ind w:left="1776" w:hanging="360"/>
      </w:pPr>
      <w:rPr>
        <w:rFonts w:ascii="Calibri" w:eastAsiaTheme="minorEastAsia" w:hAnsi="Calibri" w:cstheme="minorBidi"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11" w15:restartNumberingAfterBreak="0">
    <w:nsid w:val="3BF737F9"/>
    <w:multiLevelType w:val="hybridMultilevel"/>
    <w:tmpl w:val="89A4D4F2"/>
    <w:lvl w:ilvl="0" w:tplc="04090001">
      <w:start w:val="1"/>
      <w:numFmt w:val="bullet"/>
      <w:lvlText w:val=""/>
      <w:lvlJc w:val="left"/>
      <w:pPr>
        <w:ind w:left="36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F1C6017"/>
    <w:multiLevelType w:val="hybridMultilevel"/>
    <w:tmpl w:val="14FECA3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42672E82"/>
    <w:multiLevelType w:val="hybridMultilevel"/>
    <w:tmpl w:val="D50A6A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8151FD7"/>
    <w:multiLevelType w:val="hybridMultilevel"/>
    <w:tmpl w:val="5F3E41F0"/>
    <w:lvl w:ilvl="0" w:tplc="3AB23214">
      <w:start w:val="1"/>
      <w:numFmt w:val="bullet"/>
      <w:lvlText w:val="-"/>
      <w:lvlJc w:val="left"/>
      <w:pPr>
        <w:ind w:left="1440" w:hanging="360"/>
      </w:pPr>
      <w:rPr>
        <w:rFonts w:ascii="Calibri" w:eastAsiaTheme="minorEastAsia" w:hAnsi="Calibri"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4BF96560"/>
    <w:multiLevelType w:val="hybridMultilevel"/>
    <w:tmpl w:val="B16AC43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4C227892"/>
    <w:multiLevelType w:val="hybridMultilevel"/>
    <w:tmpl w:val="3222C2EE"/>
    <w:lvl w:ilvl="0" w:tplc="2B00F7FC">
      <w:start w:val="21"/>
      <w:numFmt w:val="bullet"/>
      <w:lvlText w:val="-"/>
      <w:lvlJc w:val="left"/>
      <w:pPr>
        <w:ind w:left="1068" w:hanging="360"/>
      </w:pPr>
      <w:rPr>
        <w:rFonts w:ascii="Calibri" w:eastAsiaTheme="minorEastAsia" w:hAnsi="Calibri" w:cstheme="minorBidi" w:hint="default"/>
      </w:rPr>
    </w:lvl>
    <w:lvl w:ilvl="1" w:tplc="04090003">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7" w15:restartNumberingAfterBreak="0">
    <w:nsid w:val="55196B94"/>
    <w:multiLevelType w:val="hybridMultilevel"/>
    <w:tmpl w:val="04E66B3A"/>
    <w:lvl w:ilvl="0" w:tplc="30E66A00">
      <w:start w:val="1"/>
      <w:numFmt w:val="decimal"/>
      <w:lvlText w:val="%1."/>
      <w:lvlJc w:val="left"/>
      <w:pPr>
        <w:ind w:left="720" w:hanging="360"/>
      </w:pPr>
      <w:rPr>
        <w:rFonts w:cs="Times New Roman"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5875E53"/>
    <w:multiLevelType w:val="hybridMultilevel"/>
    <w:tmpl w:val="B66AADAC"/>
    <w:lvl w:ilvl="0" w:tplc="04090003">
      <w:start w:val="1"/>
      <w:numFmt w:val="bullet"/>
      <w:lvlText w:val="o"/>
      <w:lvlJc w:val="left"/>
      <w:pPr>
        <w:ind w:left="1428" w:hanging="360"/>
      </w:pPr>
      <w:rPr>
        <w:rFonts w:ascii="Courier New" w:hAnsi="Courier New" w:cs="Courier New"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19" w15:restartNumberingAfterBreak="0">
    <w:nsid w:val="5CA91678"/>
    <w:multiLevelType w:val="hybridMultilevel"/>
    <w:tmpl w:val="530C4C24"/>
    <w:lvl w:ilvl="0" w:tplc="C814619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5E4D7244"/>
    <w:multiLevelType w:val="hybridMultilevel"/>
    <w:tmpl w:val="F0E89A08"/>
    <w:lvl w:ilvl="0" w:tplc="28969094">
      <w:start w:val="1"/>
      <w:numFmt w:val="upp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15:restartNumberingAfterBreak="0">
    <w:nsid w:val="5EBA45A9"/>
    <w:multiLevelType w:val="hybridMultilevel"/>
    <w:tmpl w:val="54280024"/>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55F46F5"/>
    <w:multiLevelType w:val="hybridMultilevel"/>
    <w:tmpl w:val="BA5CDD22"/>
    <w:lvl w:ilvl="0" w:tplc="9094F586">
      <w:start w:val="1"/>
      <w:numFmt w:val="decimal"/>
      <w:pStyle w:val="ENumberList"/>
      <w:lvlText w:val="%1."/>
      <w:lvlJc w:val="left"/>
      <w:pPr>
        <w:ind w:left="763" w:hanging="360"/>
      </w:pPr>
      <w:rPr>
        <w:rFonts w:hint="default"/>
      </w:rPr>
    </w:lvl>
    <w:lvl w:ilvl="1" w:tplc="04090019" w:tentative="1">
      <w:start w:val="1"/>
      <w:numFmt w:val="lowerLetter"/>
      <w:lvlText w:val="%2."/>
      <w:lvlJc w:val="left"/>
      <w:pPr>
        <w:ind w:left="1481" w:hanging="360"/>
      </w:pPr>
    </w:lvl>
    <w:lvl w:ilvl="2" w:tplc="0409001B" w:tentative="1">
      <w:start w:val="1"/>
      <w:numFmt w:val="lowerRoman"/>
      <w:lvlText w:val="%3."/>
      <w:lvlJc w:val="right"/>
      <w:pPr>
        <w:ind w:left="2201" w:hanging="180"/>
      </w:pPr>
    </w:lvl>
    <w:lvl w:ilvl="3" w:tplc="0409000F" w:tentative="1">
      <w:start w:val="1"/>
      <w:numFmt w:val="decimal"/>
      <w:lvlText w:val="%4."/>
      <w:lvlJc w:val="left"/>
      <w:pPr>
        <w:ind w:left="2921" w:hanging="360"/>
      </w:pPr>
    </w:lvl>
    <w:lvl w:ilvl="4" w:tplc="04090019" w:tentative="1">
      <w:start w:val="1"/>
      <w:numFmt w:val="lowerLetter"/>
      <w:lvlText w:val="%5."/>
      <w:lvlJc w:val="left"/>
      <w:pPr>
        <w:ind w:left="3641" w:hanging="360"/>
      </w:pPr>
    </w:lvl>
    <w:lvl w:ilvl="5" w:tplc="0409001B" w:tentative="1">
      <w:start w:val="1"/>
      <w:numFmt w:val="lowerRoman"/>
      <w:lvlText w:val="%6."/>
      <w:lvlJc w:val="right"/>
      <w:pPr>
        <w:ind w:left="4361" w:hanging="180"/>
      </w:pPr>
    </w:lvl>
    <w:lvl w:ilvl="6" w:tplc="0409000F" w:tentative="1">
      <w:start w:val="1"/>
      <w:numFmt w:val="decimal"/>
      <w:lvlText w:val="%7."/>
      <w:lvlJc w:val="left"/>
      <w:pPr>
        <w:ind w:left="5081" w:hanging="360"/>
      </w:pPr>
    </w:lvl>
    <w:lvl w:ilvl="7" w:tplc="04090019" w:tentative="1">
      <w:start w:val="1"/>
      <w:numFmt w:val="lowerLetter"/>
      <w:lvlText w:val="%8."/>
      <w:lvlJc w:val="left"/>
      <w:pPr>
        <w:ind w:left="5801" w:hanging="360"/>
      </w:pPr>
    </w:lvl>
    <w:lvl w:ilvl="8" w:tplc="0409001B" w:tentative="1">
      <w:start w:val="1"/>
      <w:numFmt w:val="lowerRoman"/>
      <w:lvlText w:val="%9."/>
      <w:lvlJc w:val="right"/>
      <w:pPr>
        <w:ind w:left="6521" w:hanging="180"/>
      </w:pPr>
    </w:lvl>
  </w:abstractNum>
  <w:abstractNum w:abstractNumId="23" w15:restartNumberingAfterBreak="0">
    <w:nsid w:val="671A23B0"/>
    <w:multiLevelType w:val="hybridMultilevel"/>
    <w:tmpl w:val="89260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95409B7"/>
    <w:multiLevelType w:val="hybridMultilevel"/>
    <w:tmpl w:val="D7D0E7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F392053"/>
    <w:multiLevelType w:val="hybridMultilevel"/>
    <w:tmpl w:val="279CE7EC"/>
    <w:lvl w:ilvl="0" w:tplc="04090001">
      <w:start w:val="1"/>
      <w:numFmt w:val="bullet"/>
      <w:lvlText w:val=""/>
      <w:lvlJc w:val="left"/>
      <w:pPr>
        <w:ind w:left="1068" w:hanging="360"/>
      </w:pPr>
      <w:rPr>
        <w:rFonts w:ascii="Symbol" w:hAnsi="Symbol" w:hint="default"/>
      </w:rPr>
    </w:lvl>
    <w:lvl w:ilvl="1" w:tplc="04090003">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26" w15:restartNumberingAfterBreak="0">
    <w:nsid w:val="7364130B"/>
    <w:multiLevelType w:val="hybridMultilevel"/>
    <w:tmpl w:val="6726776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748D12AF"/>
    <w:multiLevelType w:val="multilevel"/>
    <w:tmpl w:val="D820DC9A"/>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28" w15:restartNumberingAfterBreak="0">
    <w:nsid w:val="770D7A52"/>
    <w:multiLevelType w:val="hybridMultilevel"/>
    <w:tmpl w:val="B73063C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77484876"/>
    <w:multiLevelType w:val="hybridMultilevel"/>
    <w:tmpl w:val="44FCC45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num w:numId="1">
    <w:abstractNumId w:val="4"/>
  </w:num>
  <w:num w:numId="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
  </w:num>
  <w:num w:numId="4">
    <w:abstractNumId w:val="4"/>
  </w:num>
  <w:num w:numId="5">
    <w:abstractNumId w:val="4"/>
  </w:num>
  <w:num w:numId="6">
    <w:abstractNumId w:val="4"/>
  </w:num>
  <w:num w:numId="7">
    <w:abstractNumId w:val="4"/>
  </w:num>
  <w:num w:numId="8">
    <w:abstractNumId w:val="4"/>
  </w:num>
  <w:num w:numId="9">
    <w:abstractNumId w:val="4"/>
  </w:num>
  <w:num w:numId="10">
    <w:abstractNumId w:val="4"/>
  </w:num>
  <w:num w:numId="11">
    <w:abstractNumId w:val="4"/>
  </w:num>
  <w:num w:numId="12">
    <w:abstractNumId w:val="4"/>
  </w:num>
  <w:num w:numId="13">
    <w:abstractNumId w:val="9"/>
  </w:num>
  <w:num w:numId="14">
    <w:abstractNumId w:val="1"/>
  </w:num>
  <w:num w:numId="15">
    <w:abstractNumId w:val="21"/>
  </w:num>
  <w:num w:numId="16">
    <w:abstractNumId w:val="6"/>
  </w:num>
  <w:num w:numId="17">
    <w:abstractNumId w:val="19"/>
  </w:num>
  <w:num w:numId="18">
    <w:abstractNumId w:val="16"/>
  </w:num>
  <w:num w:numId="19">
    <w:abstractNumId w:val="22"/>
  </w:num>
  <w:num w:numId="20">
    <w:abstractNumId w:val="0"/>
  </w:num>
  <w:num w:numId="21">
    <w:abstractNumId w:val="5"/>
  </w:num>
  <w:num w:numId="22">
    <w:abstractNumId w:val="27"/>
  </w:num>
  <w:num w:numId="23">
    <w:abstractNumId w:val="8"/>
  </w:num>
  <w:num w:numId="24">
    <w:abstractNumId w:val="20"/>
  </w:num>
  <w:num w:numId="25">
    <w:abstractNumId w:val="28"/>
  </w:num>
  <w:num w:numId="26">
    <w:abstractNumId w:val="11"/>
  </w:num>
  <w:num w:numId="27">
    <w:abstractNumId w:val="25"/>
  </w:num>
  <w:num w:numId="28">
    <w:abstractNumId w:val="29"/>
  </w:num>
  <w:num w:numId="29">
    <w:abstractNumId w:val="2"/>
  </w:num>
  <w:num w:numId="30">
    <w:abstractNumId w:val="3"/>
  </w:num>
  <w:num w:numId="31">
    <w:abstractNumId w:val="15"/>
  </w:num>
  <w:num w:numId="32">
    <w:abstractNumId w:val="7"/>
  </w:num>
  <w:num w:numId="33">
    <w:abstractNumId w:val="12"/>
  </w:num>
  <w:num w:numId="34">
    <w:abstractNumId w:val="26"/>
  </w:num>
  <w:num w:numId="35">
    <w:abstractNumId w:val="24"/>
  </w:num>
  <w:num w:numId="36">
    <w:abstractNumId w:val="14"/>
  </w:num>
  <w:num w:numId="37">
    <w:abstractNumId w:val="10"/>
  </w:num>
  <w:num w:numId="38">
    <w:abstractNumId w:val="18"/>
  </w:num>
  <w:num w:numId="39">
    <w:abstractNumId w:val="17"/>
  </w:num>
  <w:num w:numId="40">
    <w:abstractNumId w:val="13"/>
  </w:num>
  <w:num w:numId="41">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ttachedTemplate r:id="rId1"/>
  <w:defaultTabStop w:val="708"/>
  <w:hyphenationZone w:val="425"/>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8324B"/>
    <w:rsid w:val="000034BE"/>
    <w:rsid w:val="00011AF6"/>
    <w:rsid w:val="00032F4B"/>
    <w:rsid w:val="0003779F"/>
    <w:rsid w:val="00061339"/>
    <w:rsid w:val="00083804"/>
    <w:rsid w:val="00086D37"/>
    <w:rsid w:val="000B3F15"/>
    <w:rsid w:val="000D49DC"/>
    <w:rsid w:val="000E7D90"/>
    <w:rsid w:val="000F0616"/>
    <w:rsid w:val="001219E5"/>
    <w:rsid w:val="00131EDB"/>
    <w:rsid w:val="00134E4C"/>
    <w:rsid w:val="00142890"/>
    <w:rsid w:val="001473B4"/>
    <w:rsid w:val="0019458C"/>
    <w:rsid w:val="001B79A5"/>
    <w:rsid w:val="001C4163"/>
    <w:rsid w:val="001D158E"/>
    <w:rsid w:val="001D45AD"/>
    <w:rsid w:val="001D6787"/>
    <w:rsid w:val="00216725"/>
    <w:rsid w:val="00226FA8"/>
    <w:rsid w:val="00236A33"/>
    <w:rsid w:val="002454E4"/>
    <w:rsid w:val="00254421"/>
    <w:rsid w:val="00255E8A"/>
    <w:rsid w:val="00270BFA"/>
    <w:rsid w:val="00285E10"/>
    <w:rsid w:val="00295C84"/>
    <w:rsid w:val="002A2E00"/>
    <w:rsid w:val="002C7798"/>
    <w:rsid w:val="003112CC"/>
    <w:rsid w:val="00315077"/>
    <w:rsid w:val="0035174D"/>
    <w:rsid w:val="00364786"/>
    <w:rsid w:val="00365D82"/>
    <w:rsid w:val="003A1057"/>
    <w:rsid w:val="003A2A86"/>
    <w:rsid w:val="003A43CE"/>
    <w:rsid w:val="003B2F28"/>
    <w:rsid w:val="003B5310"/>
    <w:rsid w:val="003B5675"/>
    <w:rsid w:val="003E6540"/>
    <w:rsid w:val="003F15BB"/>
    <w:rsid w:val="00401E7A"/>
    <w:rsid w:val="00435FA7"/>
    <w:rsid w:val="0048230A"/>
    <w:rsid w:val="00486372"/>
    <w:rsid w:val="004A47D8"/>
    <w:rsid w:val="004B31C0"/>
    <w:rsid w:val="004E05C2"/>
    <w:rsid w:val="004E0D33"/>
    <w:rsid w:val="004E10C1"/>
    <w:rsid w:val="00503C7E"/>
    <w:rsid w:val="005270BE"/>
    <w:rsid w:val="00555285"/>
    <w:rsid w:val="005559EB"/>
    <w:rsid w:val="00574B88"/>
    <w:rsid w:val="00594756"/>
    <w:rsid w:val="00596B89"/>
    <w:rsid w:val="005A1BE0"/>
    <w:rsid w:val="005E42F7"/>
    <w:rsid w:val="00606A5A"/>
    <w:rsid w:val="00614F8E"/>
    <w:rsid w:val="00656049"/>
    <w:rsid w:val="0066147D"/>
    <w:rsid w:val="0067223B"/>
    <w:rsid w:val="00675A42"/>
    <w:rsid w:val="006A1925"/>
    <w:rsid w:val="006A28C9"/>
    <w:rsid w:val="00700F01"/>
    <w:rsid w:val="00702C23"/>
    <w:rsid w:val="00714E8A"/>
    <w:rsid w:val="007215FE"/>
    <w:rsid w:val="0072450A"/>
    <w:rsid w:val="00725EA1"/>
    <w:rsid w:val="00734D88"/>
    <w:rsid w:val="0073504B"/>
    <w:rsid w:val="007440B1"/>
    <w:rsid w:val="00746A37"/>
    <w:rsid w:val="00754C0F"/>
    <w:rsid w:val="00755AC6"/>
    <w:rsid w:val="00795798"/>
    <w:rsid w:val="007B0E29"/>
    <w:rsid w:val="00820E35"/>
    <w:rsid w:val="00825358"/>
    <w:rsid w:val="008259A9"/>
    <w:rsid w:val="008301EA"/>
    <w:rsid w:val="00855A48"/>
    <w:rsid w:val="008749DB"/>
    <w:rsid w:val="00892108"/>
    <w:rsid w:val="008C10C0"/>
    <w:rsid w:val="008D24B5"/>
    <w:rsid w:val="008D3E11"/>
    <w:rsid w:val="008E0B6D"/>
    <w:rsid w:val="008E0F68"/>
    <w:rsid w:val="008F2E34"/>
    <w:rsid w:val="008F4FA2"/>
    <w:rsid w:val="00920D35"/>
    <w:rsid w:val="009345EF"/>
    <w:rsid w:val="00940D7B"/>
    <w:rsid w:val="009644FA"/>
    <w:rsid w:val="009751AB"/>
    <w:rsid w:val="00975AA5"/>
    <w:rsid w:val="0098197D"/>
    <w:rsid w:val="0098324B"/>
    <w:rsid w:val="00990FD0"/>
    <w:rsid w:val="009A4652"/>
    <w:rsid w:val="009C49A9"/>
    <w:rsid w:val="009C6910"/>
    <w:rsid w:val="009D057F"/>
    <w:rsid w:val="009F0FDA"/>
    <w:rsid w:val="009F5A61"/>
    <w:rsid w:val="00A002E3"/>
    <w:rsid w:val="00A24E00"/>
    <w:rsid w:val="00A523CD"/>
    <w:rsid w:val="00A73333"/>
    <w:rsid w:val="00A74DBA"/>
    <w:rsid w:val="00A86007"/>
    <w:rsid w:val="00AB4695"/>
    <w:rsid w:val="00AC112D"/>
    <w:rsid w:val="00AC7116"/>
    <w:rsid w:val="00AD1AFC"/>
    <w:rsid w:val="00AE7E70"/>
    <w:rsid w:val="00AF1C52"/>
    <w:rsid w:val="00B00079"/>
    <w:rsid w:val="00B07344"/>
    <w:rsid w:val="00B62417"/>
    <w:rsid w:val="00B66CF2"/>
    <w:rsid w:val="00B67CD1"/>
    <w:rsid w:val="00B90744"/>
    <w:rsid w:val="00B919AD"/>
    <w:rsid w:val="00BA0C3B"/>
    <w:rsid w:val="00BA4A72"/>
    <w:rsid w:val="00BB33C1"/>
    <w:rsid w:val="00BC389D"/>
    <w:rsid w:val="00BD7381"/>
    <w:rsid w:val="00C02FC2"/>
    <w:rsid w:val="00C05012"/>
    <w:rsid w:val="00C1248E"/>
    <w:rsid w:val="00C2007F"/>
    <w:rsid w:val="00C36746"/>
    <w:rsid w:val="00C45A31"/>
    <w:rsid w:val="00C5302D"/>
    <w:rsid w:val="00C62C7F"/>
    <w:rsid w:val="00C71083"/>
    <w:rsid w:val="00C71511"/>
    <w:rsid w:val="00C75E29"/>
    <w:rsid w:val="00C75F9D"/>
    <w:rsid w:val="00CB07E3"/>
    <w:rsid w:val="00CC066D"/>
    <w:rsid w:val="00CC08C8"/>
    <w:rsid w:val="00CC0A99"/>
    <w:rsid w:val="00CC4B19"/>
    <w:rsid w:val="00CF4A26"/>
    <w:rsid w:val="00D026B5"/>
    <w:rsid w:val="00D12DC8"/>
    <w:rsid w:val="00D207EB"/>
    <w:rsid w:val="00D22C6C"/>
    <w:rsid w:val="00D4398E"/>
    <w:rsid w:val="00D60333"/>
    <w:rsid w:val="00D82795"/>
    <w:rsid w:val="00DA294B"/>
    <w:rsid w:val="00DA578A"/>
    <w:rsid w:val="00DB28D1"/>
    <w:rsid w:val="00DE349A"/>
    <w:rsid w:val="00DE68B3"/>
    <w:rsid w:val="00DF2178"/>
    <w:rsid w:val="00E141FB"/>
    <w:rsid w:val="00E245B6"/>
    <w:rsid w:val="00E606D5"/>
    <w:rsid w:val="00E63221"/>
    <w:rsid w:val="00E70664"/>
    <w:rsid w:val="00E75CCC"/>
    <w:rsid w:val="00E75F63"/>
    <w:rsid w:val="00E82044"/>
    <w:rsid w:val="00E820EF"/>
    <w:rsid w:val="00EA646A"/>
    <w:rsid w:val="00EA7D54"/>
    <w:rsid w:val="00EB0375"/>
    <w:rsid w:val="00EB70F5"/>
    <w:rsid w:val="00EC739D"/>
    <w:rsid w:val="00ED0F99"/>
    <w:rsid w:val="00EE0790"/>
    <w:rsid w:val="00EE7D71"/>
    <w:rsid w:val="00EF1639"/>
    <w:rsid w:val="00F108C9"/>
    <w:rsid w:val="00F33E85"/>
    <w:rsid w:val="00F35318"/>
    <w:rsid w:val="00F7090A"/>
    <w:rsid w:val="00F7231B"/>
    <w:rsid w:val="00F7561C"/>
    <w:rsid w:val="00F92BDA"/>
    <w:rsid w:val="00F9733A"/>
    <w:rsid w:val="00FB2E11"/>
    <w:rsid w:val="00FC509C"/>
    <w:rsid w:val="00FD677A"/>
    <w:rsid w:val="00FE4A3F"/>
    <w:rsid w:val="00FF7BDE"/>
  </w:rsids>
  <m:mathPr>
    <m:mathFont m:val="Cambria Math"/>
    <m:brkBin m:val="before"/>
    <m:brkBinSub m:val="--"/>
    <m:smallFrac m:val="0"/>
    <m:dispDef/>
    <m:lMargin m:val="0"/>
    <m:rMargin m:val="0"/>
    <m:defJc m:val="centerGroup"/>
    <m:wrapIndent m:val="1440"/>
    <m:intLim m:val="subSup"/>
    <m:naryLim m:val="undOvr"/>
  </m:mathPr>
  <w:themeFontLang w:val="pt-BR"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4:docId w14:val="354C244D"/>
  <w15:docId w15:val="{C4B9DD36-2FCA-4156-B6C7-6D60A98BD6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ja-JP"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numPr>
        <w:numId w:val="12"/>
      </w:numPr>
      <w:pBdr>
        <w:bottom w:val="single" w:sz="4" w:space="1" w:color="595959" w:themeColor="text1" w:themeTint="A6"/>
      </w:pBdr>
      <w:spacing w:before="360"/>
      <w:outlineLvl w:val="0"/>
    </w:pPr>
    <w:rPr>
      <w:rFonts w:asciiTheme="majorHAnsi" w:eastAsiaTheme="majorEastAsia" w:hAnsiTheme="majorHAnsi" w:cstheme="majorBidi"/>
      <w:b/>
      <w:bCs/>
      <w:smallCaps/>
      <w:color w:val="000000" w:themeColor="text1"/>
      <w:sz w:val="36"/>
      <w:szCs w:val="36"/>
    </w:rPr>
  </w:style>
  <w:style w:type="paragraph" w:styleId="Heading2">
    <w:name w:val="heading 2"/>
    <w:basedOn w:val="Normal"/>
    <w:next w:val="Normal"/>
    <w:link w:val="Heading2Char"/>
    <w:uiPriority w:val="9"/>
    <w:semiHidden/>
    <w:unhideWhenUsed/>
    <w:qFormat/>
    <w:pPr>
      <w:keepNext/>
      <w:keepLines/>
      <w:numPr>
        <w:ilvl w:val="1"/>
        <w:numId w:val="12"/>
      </w:numPr>
      <w:spacing w:before="360" w:after="0"/>
      <w:outlineLvl w:val="1"/>
    </w:pPr>
    <w:rPr>
      <w:rFonts w:asciiTheme="majorHAnsi" w:eastAsiaTheme="majorEastAsia" w:hAnsiTheme="majorHAnsi" w:cstheme="majorBidi"/>
      <w:b/>
      <w:bCs/>
      <w:smallCaps/>
      <w:color w:val="000000" w:themeColor="text1"/>
      <w:sz w:val="28"/>
      <w:szCs w:val="28"/>
    </w:rPr>
  </w:style>
  <w:style w:type="paragraph" w:styleId="Heading3">
    <w:name w:val="heading 3"/>
    <w:basedOn w:val="Normal"/>
    <w:next w:val="Normal"/>
    <w:link w:val="Heading3Char"/>
    <w:uiPriority w:val="9"/>
    <w:semiHidden/>
    <w:unhideWhenUsed/>
    <w:qFormat/>
    <w:pPr>
      <w:keepNext/>
      <w:keepLines/>
      <w:numPr>
        <w:ilvl w:val="2"/>
        <w:numId w:val="12"/>
      </w:numPr>
      <w:spacing w:before="200" w:after="0"/>
      <w:outlineLvl w:val="2"/>
    </w:pPr>
    <w:rPr>
      <w:rFonts w:asciiTheme="majorHAnsi" w:eastAsiaTheme="majorEastAsia" w:hAnsiTheme="majorHAnsi" w:cstheme="majorBidi"/>
      <w:b/>
      <w:bCs/>
      <w:color w:val="000000" w:themeColor="text1"/>
    </w:rPr>
  </w:style>
  <w:style w:type="paragraph" w:styleId="Heading4">
    <w:name w:val="heading 4"/>
    <w:basedOn w:val="Normal"/>
    <w:next w:val="Normal"/>
    <w:link w:val="Heading4Char"/>
    <w:uiPriority w:val="9"/>
    <w:semiHidden/>
    <w:unhideWhenUsed/>
    <w:qFormat/>
    <w:pPr>
      <w:keepNext/>
      <w:keepLines/>
      <w:numPr>
        <w:ilvl w:val="3"/>
        <w:numId w:val="12"/>
      </w:numPr>
      <w:spacing w:before="200" w:after="0"/>
      <w:outlineLvl w:val="3"/>
    </w:pPr>
    <w:rPr>
      <w:rFonts w:asciiTheme="majorHAnsi" w:eastAsiaTheme="majorEastAsia" w:hAnsiTheme="majorHAnsi" w:cstheme="majorBidi"/>
      <w:b/>
      <w:bCs/>
      <w:i/>
      <w:iCs/>
      <w:color w:val="000000" w:themeColor="text1"/>
    </w:rPr>
  </w:style>
  <w:style w:type="paragraph" w:styleId="Heading5">
    <w:name w:val="heading 5"/>
    <w:basedOn w:val="Normal"/>
    <w:next w:val="Normal"/>
    <w:link w:val="Heading5Char"/>
    <w:uiPriority w:val="9"/>
    <w:semiHidden/>
    <w:unhideWhenUsed/>
    <w:qFormat/>
    <w:pPr>
      <w:keepNext/>
      <w:keepLines/>
      <w:numPr>
        <w:ilvl w:val="4"/>
        <w:numId w:val="12"/>
      </w:numPr>
      <w:spacing w:before="200" w:after="0"/>
      <w:outlineLvl w:val="4"/>
    </w:pPr>
    <w:rPr>
      <w:rFonts w:asciiTheme="majorHAnsi" w:eastAsiaTheme="majorEastAsia" w:hAnsiTheme="majorHAnsi" w:cstheme="majorBidi"/>
      <w:color w:val="252525" w:themeColor="text2" w:themeShade="BF"/>
    </w:rPr>
  </w:style>
  <w:style w:type="paragraph" w:styleId="Heading6">
    <w:name w:val="heading 6"/>
    <w:basedOn w:val="Normal"/>
    <w:next w:val="Normal"/>
    <w:link w:val="Heading6Char"/>
    <w:uiPriority w:val="9"/>
    <w:semiHidden/>
    <w:unhideWhenUsed/>
    <w:qFormat/>
    <w:pPr>
      <w:keepNext/>
      <w:keepLines/>
      <w:numPr>
        <w:ilvl w:val="5"/>
        <w:numId w:val="12"/>
      </w:numPr>
      <w:spacing w:before="200" w:after="0"/>
      <w:outlineLvl w:val="5"/>
    </w:pPr>
    <w:rPr>
      <w:rFonts w:asciiTheme="majorHAnsi" w:eastAsiaTheme="majorEastAsia" w:hAnsiTheme="majorHAnsi" w:cstheme="majorBidi"/>
      <w:i/>
      <w:iCs/>
      <w:color w:val="252525" w:themeColor="text2" w:themeShade="BF"/>
    </w:rPr>
  </w:style>
  <w:style w:type="paragraph" w:styleId="Heading7">
    <w:name w:val="heading 7"/>
    <w:basedOn w:val="Normal"/>
    <w:next w:val="Normal"/>
    <w:link w:val="Heading7Char"/>
    <w:uiPriority w:val="9"/>
    <w:semiHidden/>
    <w:unhideWhenUsed/>
    <w:qFormat/>
    <w:pPr>
      <w:keepNext/>
      <w:keepLines/>
      <w:numPr>
        <w:ilvl w:val="6"/>
        <w:numId w:val="12"/>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pPr>
      <w:keepNext/>
      <w:keepLines/>
      <w:numPr>
        <w:ilvl w:val="7"/>
        <w:numId w:val="12"/>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pPr>
      <w:keepNext/>
      <w:keepLines/>
      <w:numPr>
        <w:ilvl w:val="8"/>
        <w:numId w:val="1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pPr>
      <w:spacing w:after="0" w:line="240" w:lineRule="auto"/>
      <w:contextualSpacing/>
    </w:pPr>
    <w:rPr>
      <w:rFonts w:asciiTheme="majorHAnsi" w:eastAsiaTheme="majorEastAsia" w:hAnsiTheme="majorHAnsi" w:cstheme="majorBidi"/>
      <w:color w:val="000000" w:themeColor="text1"/>
      <w:sz w:val="56"/>
      <w:szCs w:val="56"/>
    </w:rPr>
  </w:style>
  <w:style w:type="character" w:customStyle="1" w:styleId="TitleChar">
    <w:name w:val="Title Char"/>
    <w:basedOn w:val="DefaultParagraphFont"/>
    <w:link w:val="Title"/>
    <w:uiPriority w:val="10"/>
    <w:rPr>
      <w:rFonts w:asciiTheme="majorHAnsi" w:eastAsiaTheme="majorEastAsia" w:hAnsiTheme="majorHAnsi" w:cstheme="majorBidi"/>
      <w:color w:val="000000" w:themeColor="text1"/>
      <w:sz w:val="56"/>
      <w:szCs w:val="56"/>
    </w:rPr>
  </w:style>
  <w:style w:type="paragraph" w:styleId="Subtitle">
    <w:name w:val="Subtitle"/>
    <w:basedOn w:val="Normal"/>
    <w:next w:val="Normal"/>
    <w:link w:val="SubtitleChar"/>
    <w:uiPriority w:val="11"/>
    <w:qFormat/>
    <w:pPr>
      <w:numPr>
        <w:ilvl w:val="1"/>
      </w:numPr>
    </w:pPr>
    <w:rPr>
      <w:color w:val="5A5A5A" w:themeColor="text1" w:themeTint="A5"/>
      <w:spacing w:val="10"/>
    </w:rPr>
  </w:style>
  <w:style w:type="character" w:customStyle="1" w:styleId="SubtitleChar">
    <w:name w:val="Subtitle Char"/>
    <w:basedOn w:val="DefaultParagraphFont"/>
    <w:link w:val="Subtitle"/>
    <w:uiPriority w:val="11"/>
    <w:rPr>
      <w:color w:val="5A5A5A" w:themeColor="text1" w:themeTint="A5"/>
      <w:spacing w:val="10"/>
    </w:rPr>
  </w:style>
  <w:style w:type="character" w:customStyle="1" w:styleId="Heading1Char">
    <w:name w:val="Heading 1 Char"/>
    <w:basedOn w:val="DefaultParagraphFont"/>
    <w:link w:val="Heading1"/>
    <w:uiPriority w:val="9"/>
    <w:rPr>
      <w:rFonts w:asciiTheme="majorHAnsi" w:eastAsiaTheme="majorEastAsia" w:hAnsiTheme="majorHAnsi" w:cstheme="majorBidi"/>
      <w:b/>
      <w:bCs/>
      <w:smallCaps/>
      <w:color w:val="000000" w:themeColor="text1"/>
      <w:sz w:val="36"/>
      <w:szCs w:val="36"/>
    </w:rPr>
  </w:style>
  <w:style w:type="character" w:customStyle="1" w:styleId="Heading2Char">
    <w:name w:val="Heading 2 Char"/>
    <w:basedOn w:val="DefaultParagraphFont"/>
    <w:link w:val="Heading2"/>
    <w:uiPriority w:val="9"/>
    <w:semiHidden/>
    <w:rPr>
      <w:rFonts w:asciiTheme="majorHAnsi" w:eastAsiaTheme="majorEastAsia" w:hAnsiTheme="majorHAnsi" w:cstheme="majorBidi"/>
      <w:b/>
      <w:bCs/>
      <w:smallCaps/>
      <w:color w:val="000000" w:themeColor="text1"/>
      <w:sz w:val="28"/>
      <w:szCs w:val="28"/>
    </w:rPr>
  </w:style>
  <w:style w:type="character" w:customStyle="1" w:styleId="Heading3Char">
    <w:name w:val="Heading 3 Char"/>
    <w:basedOn w:val="DefaultParagraphFont"/>
    <w:link w:val="Heading3"/>
    <w:uiPriority w:val="9"/>
    <w:semiHidden/>
    <w:rPr>
      <w:rFonts w:asciiTheme="majorHAnsi" w:eastAsiaTheme="majorEastAsia" w:hAnsiTheme="majorHAnsi" w:cstheme="majorBidi"/>
      <w:b/>
      <w:bCs/>
      <w:color w:val="000000" w:themeColor="text1"/>
    </w:rPr>
  </w:style>
  <w:style w:type="character" w:customStyle="1" w:styleId="Heading4Char">
    <w:name w:val="Heading 4 Char"/>
    <w:basedOn w:val="DefaultParagraphFont"/>
    <w:link w:val="Heading4"/>
    <w:uiPriority w:val="9"/>
    <w:semiHidden/>
    <w:rPr>
      <w:rFonts w:asciiTheme="majorHAnsi" w:eastAsiaTheme="majorEastAsia" w:hAnsiTheme="majorHAnsi" w:cstheme="majorBidi"/>
      <w:b/>
      <w:bCs/>
      <w:i/>
      <w:iCs/>
      <w:color w:val="000000" w:themeColor="text1"/>
    </w:rPr>
  </w:style>
  <w:style w:type="character" w:customStyle="1" w:styleId="Heading5Char">
    <w:name w:val="Heading 5 Char"/>
    <w:basedOn w:val="DefaultParagraphFont"/>
    <w:link w:val="Heading5"/>
    <w:uiPriority w:val="9"/>
    <w:semiHidden/>
    <w:rPr>
      <w:rFonts w:asciiTheme="majorHAnsi" w:eastAsiaTheme="majorEastAsia" w:hAnsiTheme="majorHAnsi" w:cstheme="majorBidi"/>
      <w:color w:val="252525" w:themeColor="text2" w:themeShade="BF"/>
    </w:rPr>
  </w:style>
  <w:style w:type="character" w:customStyle="1" w:styleId="Heading6Char">
    <w:name w:val="Heading 6 Char"/>
    <w:basedOn w:val="DefaultParagraphFont"/>
    <w:link w:val="Heading6"/>
    <w:uiPriority w:val="9"/>
    <w:semiHidden/>
    <w:rPr>
      <w:rFonts w:asciiTheme="majorHAnsi" w:eastAsiaTheme="majorEastAsia" w:hAnsiTheme="majorHAnsi" w:cstheme="majorBidi"/>
      <w:i/>
      <w:iCs/>
      <w:color w:val="252525" w:themeColor="text2" w:themeShade="BF"/>
    </w:rPr>
  </w:style>
  <w:style w:type="character" w:customStyle="1" w:styleId="Heading7Char">
    <w:name w:val="Heading 7 Char"/>
    <w:basedOn w:val="DefaultParagraphFont"/>
    <w:link w:val="Heading7"/>
    <w:uiPriority w:val="9"/>
    <w:semiHidden/>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i/>
      <w:iCs/>
      <w:color w:val="404040" w:themeColor="text1" w:themeTint="BF"/>
      <w:sz w:val="20"/>
      <w:szCs w:val="20"/>
    </w:rPr>
  </w:style>
  <w:style w:type="character" w:styleId="SubtleEmphasis">
    <w:name w:val="Subtle Emphasis"/>
    <w:basedOn w:val="DefaultParagraphFont"/>
    <w:uiPriority w:val="19"/>
    <w:qFormat/>
    <w:rPr>
      <w:i/>
      <w:iCs/>
      <w:color w:val="404040" w:themeColor="text1" w:themeTint="BF"/>
    </w:rPr>
  </w:style>
  <w:style w:type="character" w:styleId="Emphasis">
    <w:name w:val="Emphasis"/>
    <w:basedOn w:val="DefaultParagraphFont"/>
    <w:uiPriority w:val="20"/>
    <w:qFormat/>
    <w:rPr>
      <w:i/>
      <w:iCs/>
      <w:color w:val="auto"/>
    </w:rPr>
  </w:style>
  <w:style w:type="character" w:styleId="IntenseEmphasis">
    <w:name w:val="Intense Emphasis"/>
    <w:basedOn w:val="DefaultParagraphFont"/>
    <w:uiPriority w:val="21"/>
    <w:qFormat/>
    <w:rPr>
      <w:b/>
      <w:bCs/>
      <w:i/>
      <w:iCs/>
      <w:caps/>
    </w:rPr>
  </w:style>
  <w:style w:type="character" w:styleId="Strong">
    <w:name w:val="Strong"/>
    <w:basedOn w:val="DefaultParagraphFont"/>
    <w:uiPriority w:val="22"/>
    <w:qFormat/>
    <w:rPr>
      <w:b/>
      <w:bCs/>
      <w:color w:val="000000" w:themeColor="text1"/>
    </w:rPr>
  </w:style>
  <w:style w:type="paragraph" w:styleId="Quote">
    <w:name w:val="Quote"/>
    <w:basedOn w:val="Normal"/>
    <w:next w:val="Normal"/>
    <w:link w:val="QuoteChar"/>
    <w:uiPriority w:val="29"/>
    <w:qFormat/>
    <w:pPr>
      <w:spacing w:before="160"/>
      <w:ind w:left="720" w:right="720"/>
    </w:pPr>
    <w:rPr>
      <w:i/>
      <w:iCs/>
      <w:color w:val="000000" w:themeColor="text1"/>
    </w:rPr>
  </w:style>
  <w:style w:type="character" w:customStyle="1" w:styleId="QuoteChar">
    <w:name w:val="Quote Char"/>
    <w:basedOn w:val="DefaultParagraphFont"/>
    <w:link w:val="Quote"/>
    <w:uiPriority w:val="29"/>
    <w:rPr>
      <w:i/>
      <w:iCs/>
      <w:color w:val="000000" w:themeColor="text1"/>
    </w:rPr>
  </w:style>
  <w:style w:type="paragraph" w:styleId="IntenseQuote">
    <w:name w:val="Intense Quote"/>
    <w:basedOn w:val="Normal"/>
    <w:next w:val="Normal"/>
    <w:link w:val="IntenseQuoteChar"/>
    <w:uiPriority w:val="30"/>
    <w:qFormat/>
    <w:pPr>
      <w:pBdr>
        <w:top w:val="single" w:sz="24" w:space="1" w:color="F2F2F2" w:themeColor="background1" w:themeShade="F2"/>
        <w:bottom w:val="single" w:sz="24" w:space="1" w:color="F2F2F2" w:themeColor="background1" w:themeShade="F2"/>
      </w:pBdr>
      <w:shd w:val="clear" w:color="auto" w:fill="F2F2F2" w:themeFill="background1" w:themeFillShade="F2"/>
      <w:spacing w:before="240" w:after="240"/>
      <w:ind w:left="936" w:right="936"/>
      <w:jc w:val="center"/>
    </w:pPr>
    <w:rPr>
      <w:color w:val="000000" w:themeColor="text1"/>
    </w:rPr>
  </w:style>
  <w:style w:type="character" w:customStyle="1" w:styleId="IntenseQuoteChar">
    <w:name w:val="Intense Quote Char"/>
    <w:basedOn w:val="DefaultParagraphFont"/>
    <w:link w:val="IntenseQuote"/>
    <w:uiPriority w:val="30"/>
    <w:rPr>
      <w:color w:val="000000" w:themeColor="text1"/>
      <w:shd w:val="clear" w:color="auto" w:fill="F2F2F2" w:themeFill="background1" w:themeFillShade="F2"/>
    </w:rPr>
  </w:style>
  <w:style w:type="character" w:styleId="SubtleReference">
    <w:name w:val="Subtle Reference"/>
    <w:basedOn w:val="DefaultParagraphFont"/>
    <w:uiPriority w:val="31"/>
    <w:qFormat/>
    <w:rPr>
      <w:smallCaps/>
      <w:color w:val="404040" w:themeColor="text1" w:themeTint="BF"/>
      <w:u w:val="single" w:color="7F7F7F" w:themeColor="text1" w:themeTint="80"/>
    </w:rPr>
  </w:style>
  <w:style w:type="character" w:styleId="IntenseReference">
    <w:name w:val="Intense Reference"/>
    <w:basedOn w:val="DefaultParagraphFont"/>
    <w:uiPriority w:val="32"/>
    <w:qFormat/>
    <w:rPr>
      <w:b/>
      <w:bCs/>
      <w:smallCaps/>
      <w:u w:val="single"/>
    </w:rPr>
  </w:style>
  <w:style w:type="character" w:styleId="BookTitle">
    <w:name w:val="Book Title"/>
    <w:basedOn w:val="DefaultParagraphFont"/>
    <w:uiPriority w:val="33"/>
    <w:qFormat/>
    <w:rPr>
      <w:b w:val="0"/>
      <w:bCs w:val="0"/>
      <w:smallCaps/>
      <w:spacing w:val="5"/>
    </w:rPr>
  </w:style>
  <w:style w:type="paragraph" w:styleId="Caption">
    <w:name w:val="caption"/>
    <w:basedOn w:val="Normal"/>
    <w:next w:val="Normal"/>
    <w:uiPriority w:val="35"/>
    <w:semiHidden/>
    <w:unhideWhenUsed/>
    <w:qFormat/>
    <w:pPr>
      <w:spacing w:after="200" w:line="240" w:lineRule="auto"/>
    </w:pPr>
    <w:rPr>
      <w:i/>
      <w:iCs/>
      <w:color w:val="323232" w:themeColor="text2"/>
      <w:sz w:val="18"/>
      <w:szCs w:val="18"/>
    </w:rPr>
  </w:style>
  <w:style w:type="paragraph" w:styleId="TOCHeading">
    <w:name w:val="TOC Heading"/>
    <w:basedOn w:val="Heading1"/>
    <w:next w:val="Normal"/>
    <w:uiPriority w:val="39"/>
    <w:semiHidden/>
    <w:unhideWhenUsed/>
    <w:qFormat/>
    <w:pPr>
      <w:outlineLvl w:val="9"/>
    </w:pPr>
  </w:style>
  <w:style w:type="paragraph" w:styleId="NoSpacing">
    <w:name w:val="No Spacing"/>
    <w:uiPriority w:val="1"/>
    <w:qFormat/>
    <w:pPr>
      <w:spacing w:after="0" w:line="240" w:lineRule="auto"/>
    </w:pPr>
  </w:style>
  <w:style w:type="paragraph" w:styleId="ListParagraph">
    <w:name w:val="List Paragraph"/>
    <w:basedOn w:val="Normal"/>
    <w:uiPriority w:val="34"/>
    <w:qFormat/>
    <w:pPr>
      <w:ind w:left="720"/>
      <w:contextualSpacing/>
    </w:pPr>
  </w:style>
  <w:style w:type="table" w:styleId="TableGrid">
    <w:name w:val="Table Grid"/>
    <w:basedOn w:val="TableNormal"/>
    <w:uiPriority w:val="39"/>
    <w:rsid w:val="0098324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98324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8324B"/>
    <w:rPr>
      <w:rFonts w:ascii="Segoe UI" w:hAnsi="Segoe UI" w:cs="Segoe UI"/>
      <w:sz w:val="18"/>
      <w:szCs w:val="18"/>
    </w:rPr>
  </w:style>
  <w:style w:type="paragraph" w:styleId="Header">
    <w:name w:val="header"/>
    <w:basedOn w:val="Normal"/>
    <w:link w:val="HeaderChar"/>
    <w:uiPriority w:val="99"/>
    <w:unhideWhenUsed/>
    <w:rsid w:val="0098324B"/>
    <w:pPr>
      <w:tabs>
        <w:tab w:val="center" w:pos="4680"/>
        <w:tab w:val="right" w:pos="9360"/>
      </w:tabs>
      <w:spacing w:after="0" w:line="240" w:lineRule="auto"/>
    </w:pPr>
  </w:style>
  <w:style w:type="character" w:customStyle="1" w:styleId="HeaderChar">
    <w:name w:val="Header Char"/>
    <w:basedOn w:val="DefaultParagraphFont"/>
    <w:link w:val="Header"/>
    <w:uiPriority w:val="99"/>
    <w:rsid w:val="0098324B"/>
  </w:style>
  <w:style w:type="paragraph" w:styleId="Footer">
    <w:name w:val="footer"/>
    <w:basedOn w:val="Normal"/>
    <w:link w:val="FooterChar"/>
    <w:uiPriority w:val="99"/>
    <w:unhideWhenUsed/>
    <w:rsid w:val="0098324B"/>
    <w:pPr>
      <w:tabs>
        <w:tab w:val="center" w:pos="4680"/>
        <w:tab w:val="right" w:pos="9360"/>
      </w:tabs>
      <w:spacing w:after="0" w:line="240" w:lineRule="auto"/>
    </w:pPr>
  </w:style>
  <w:style w:type="character" w:customStyle="1" w:styleId="FooterChar">
    <w:name w:val="Footer Char"/>
    <w:basedOn w:val="DefaultParagraphFont"/>
    <w:link w:val="Footer"/>
    <w:uiPriority w:val="99"/>
    <w:rsid w:val="0098324B"/>
  </w:style>
  <w:style w:type="paragraph" w:customStyle="1" w:styleId="ENumberList">
    <w:name w:val="E Number List"/>
    <w:basedOn w:val="Normal"/>
    <w:qFormat/>
    <w:rsid w:val="0019458C"/>
    <w:pPr>
      <w:numPr>
        <w:numId w:val="19"/>
      </w:numPr>
      <w:tabs>
        <w:tab w:val="left" w:pos="360"/>
      </w:tabs>
      <w:spacing w:after="200" w:line="264" w:lineRule="auto"/>
    </w:pPr>
    <w:rPr>
      <w:rFonts w:ascii="Garamond" w:eastAsia="Times New Roman" w:hAnsi="Garamond" w:cs="Times New Roman"/>
      <w:sz w:val="25"/>
      <w:szCs w:val="25"/>
      <w:lang w:eastAsia="en-US"/>
    </w:rPr>
  </w:style>
  <w:style w:type="character" w:customStyle="1" w:styleId="apple-converted-space">
    <w:name w:val="apple-converted-space"/>
    <w:basedOn w:val="DefaultParagraphFont"/>
    <w:rsid w:val="00F7090A"/>
  </w:style>
  <w:style w:type="paragraph" w:styleId="NormalWeb">
    <w:name w:val="Normal (Web)"/>
    <w:basedOn w:val="Normal"/>
    <w:uiPriority w:val="99"/>
    <w:unhideWhenUsed/>
    <w:rsid w:val="003B2F28"/>
    <w:pPr>
      <w:spacing w:before="100" w:beforeAutospacing="1" w:after="100" w:afterAutospacing="1" w:line="240" w:lineRule="auto"/>
      <w:ind w:left="1500"/>
    </w:pPr>
    <w:rPr>
      <w:rFonts w:ascii="Verdana" w:eastAsia="Times New Roman" w:hAnsi="Verdana" w:cs="Times New Roman"/>
      <w:sz w:val="24"/>
      <w:szCs w:val="24"/>
      <w:lang w:eastAsia="en-US"/>
    </w:rPr>
  </w:style>
  <w:style w:type="paragraph" w:customStyle="1" w:styleId="Default">
    <w:name w:val="Default"/>
    <w:rsid w:val="003B2F28"/>
    <w:pPr>
      <w:autoSpaceDE w:val="0"/>
      <w:autoSpaceDN w:val="0"/>
      <w:adjustRightInd w:val="0"/>
      <w:spacing w:after="0" w:line="240" w:lineRule="auto"/>
    </w:pPr>
    <w:rPr>
      <w:rFonts w:ascii="Times New Roman" w:eastAsiaTheme="minorHAnsi" w:hAnsi="Times New Roman" w:cs="Times New Roman"/>
      <w:color w:val="000000"/>
      <w:sz w:val="24"/>
      <w:szCs w:val="24"/>
      <w:lang w:eastAsia="en-US"/>
    </w:rPr>
  </w:style>
  <w:style w:type="character" w:customStyle="1" w:styleId="st1">
    <w:name w:val="st1"/>
    <w:basedOn w:val="DefaultParagraphFont"/>
    <w:rsid w:val="008F4FA2"/>
  </w:style>
  <w:style w:type="character" w:styleId="CommentReference">
    <w:name w:val="annotation reference"/>
    <w:basedOn w:val="DefaultParagraphFont"/>
    <w:uiPriority w:val="99"/>
    <w:semiHidden/>
    <w:unhideWhenUsed/>
    <w:rsid w:val="00365D82"/>
    <w:rPr>
      <w:sz w:val="16"/>
      <w:szCs w:val="16"/>
    </w:rPr>
  </w:style>
  <w:style w:type="paragraph" w:styleId="CommentText">
    <w:name w:val="annotation text"/>
    <w:basedOn w:val="Normal"/>
    <w:link w:val="CommentTextChar"/>
    <w:uiPriority w:val="99"/>
    <w:semiHidden/>
    <w:unhideWhenUsed/>
    <w:rsid w:val="00365D82"/>
    <w:pPr>
      <w:spacing w:line="240" w:lineRule="auto"/>
    </w:pPr>
    <w:rPr>
      <w:sz w:val="20"/>
      <w:szCs w:val="20"/>
    </w:rPr>
  </w:style>
  <w:style w:type="character" w:customStyle="1" w:styleId="CommentTextChar">
    <w:name w:val="Comment Text Char"/>
    <w:basedOn w:val="DefaultParagraphFont"/>
    <w:link w:val="CommentText"/>
    <w:uiPriority w:val="99"/>
    <w:semiHidden/>
    <w:rsid w:val="00365D82"/>
    <w:rPr>
      <w:sz w:val="20"/>
      <w:szCs w:val="20"/>
    </w:rPr>
  </w:style>
  <w:style w:type="paragraph" w:styleId="CommentSubject">
    <w:name w:val="annotation subject"/>
    <w:basedOn w:val="CommentText"/>
    <w:next w:val="CommentText"/>
    <w:link w:val="CommentSubjectChar"/>
    <w:uiPriority w:val="99"/>
    <w:semiHidden/>
    <w:unhideWhenUsed/>
    <w:rsid w:val="00365D82"/>
    <w:rPr>
      <w:b/>
      <w:bCs/>
    </w:rPr>
  </w:style>
  <w:style w:type="character" w:customStyle="1" w:styleId="CommentSubjectChar">
    <w:name w:val="Comment Subject Char"/>
    <w:basedOn w:val="CommentTextChar"/>
    <w:link w:val="CommentSubject"/>
    <w:uiPriority w:val="99"/>
    <w:semiHidden/>
    <w:rsid w:val="00365D82"/>
    <w:rPr>
      <w:b/>
      <w:bCs/>
      <w:sz w:val="20"/>
      <w:szCs w:val="20"/>
    </w:rPr>
  </w:style>
  <w:style w:type="character" w:styleId="Hyperlink">
    <w:name w:val="Hyperlink"/>
    <w:basedOn w:val="DefaultParagraphFont"/>
    <w:uiPriority w:val="99"/>
    <w:unhideWhenUsed/>
    <w:rsid w:val="00270BFA"/>
    <w:rPr>
      <w:color w:val="6B9F25" w:themeColor="hyperlink"/>
      <w:u w:val="single"/>
    </w:rPr>
  </w:style>
  <w:style w:type="character" w:styleId="UnresolvedMention">
    <w:name w:val="Unresolved Mention"/>
    <w:basedOn w:val="DefaultParagraphFont"/>
    <w:uiPriority w:val="99"/>
    <w:semiHidden/>
    <w:unhideWhenUsed/>
    <w:rsid w:val="00270BFA"/>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710737">
      <w:bodyDiv w:val="1"/>
      <w:marLeft w:val="0"/>
      <w:marRight w:val="0"/>
      <w:marTop w:val="0"/>
      <w:marBottom w:val="0"/>
      <w:divBdr>
        <w:top w:val="none" w:sz="0" w:space="0" w:color="auto"/>
        <w:left w:val="none" w:sz="0" w:space="0" w:color="auto"/>
        <w:bottom w:val="none" w:sz="0" w:space="0" w:color="auto"/>
        <w:right w:val="none" w:sz="0" w:space="0" w:color="auto"/>
      </w:divBdr>
    </w:div>
    <w:div w:id="174662198">
      <w:bodyDiv w:val="1"/>
      <w:marLeft w:val="0"/>
      <w:marRight w:val="0"/>
      <w:marTop w:val="0"/>
      <w:marBottom w:val="0"/>
      <w:divBdr>
        <w:top w:val="none" w:sz="0" w:space="0" w:color="auto"/>
        <w:left w:val="none" w:sz="0" w:space="0" w:color="auto"/>
        <w:bottom w:val="none" w:sz="0" w:space="0" w:color="auto"/>
        <w:right w:val="none" w:sz="0" w:space="0" w:color="auto"/>
      </w:divBdr>
    </w:div>
    <w:div w:id="372537388">
      <w:bodyDiv w:val="1"/>
      <w:marLeft w:val="0"/>
      <w:marRight w:val="0"/>
      <w:marTop w:val="0"/>
      <w:marBottom w:val="0"/>
      <w:divBdr>
        <w:top w:val="none" w:sz="0" w:space="0" w:color="auto"/>
        <w:left w:val="none" w:sz="0" w:space="0" w:color="auto"/>
        <w:bottom w:val="none" w:sz="0" w:space="0" w:color="auto"/>
        <w:right w:val="none" w:sz="0" w:space="0" w:color="auto"/>
      </w:divBdr>
    </w:div>
    <w:div w:id="1619528948">
      <w:bodyDiv w:val="1"/>
      <w:marLeft w:val="0"/>
      <w:marRight w:val="0"/>
      <w:marTop w:val="0"/>
      <w:marBottom w:val="0"/>
      <w:divBdr>
        <w:top w:val="none" w:sz="0" w:space="0" w:color="auto"/>
        <w:left w:val="none" w:sz="0" w:space="0" w:color="auto"/>
        <w:bottom w:val="none" w:sz="0" w:space="0" w:color="auto"/>
        <w:right w:val="none" w:sz="0" w:space="0" w:color="auto"/>
      </w:divBdr>
    </w:div>
    <w:div w:id="1783724346">
      <w:bodyDiv w:val="1"/>
      <w:marLeft w:val="0"/>
      <w:marRight w:val="0"/>
      <w:marTop w:val="0"/>
      <w:marBottom w:val="0"/>
      <w:divBdr>
        <w:top w:val="none" w:sz="0" w:space="0" w:color="auto"/>
        <w:left w:val="none" w:sz="0" w:space="0" w:color="auto"/>
        <w:bottom w:val="none" w:sz="0" w:space="0" w:color="auto"/>
        <w:right w:val="none" w:sz="0" w:space="0" w:color="auto"/>
      </w:divBdr>
      <w:divsChild>
        <w:div w:id="1190333514">
          <w:marLeft w:val="0"/>
          <w:marRight w:val="0"/>
          <w:marTop w:val="0"/>
          <w:marBottom w:val="0"/>
          <w:divBdr>
            <w:top w:val="none" w:sz="0" w:space="0" w:color="auto"/>
            <w:left w:val="none" w:sz="0" w:space="0" w:color="auto"/>
            <w:bottom w:val="none" w:sz="0" w:space="0" w:color="auto"/>
            <w:right w:val="none" w:sz="0" w:space="0" w:color="auto"/>
          </w:divBdr>
        </w:div>
        <w:div w:id="265499427">
          <w:marLeft w:val="0"/>
          <w:marRight w:val="0"/>
          <w:marTop w:val="0"/>
          <w:marBottom w:val="0"/>
          <w:divBdr>
            <w:top w:val="none" w:sz="0" w:space="0" w:color="auto"/>
            <w:left w:val="none" w:sz="0" w:space="0" w:color="auto"/>
            <w:bottom w:val="none" w:sz="0" w:space="0" w:color="auto"/>
            <w:right w:val="none" w:sz="0" w:space="0" w:color="auto"/>
          </w:divBdr>
        </w:div>
        <w:div w:id="182723440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3.png"/><Relationship Id="rId10" Type="http://schemas.openxmlformats.org/officeDocument/2006/relationships/hyperlink" Target="https://www.nj.gov/dep/dsr/"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barranc\AppData\Roaming\Microsoft\Templates\Report%20design%20(blank).dotx" TargetMode="External"/></Relationships>
</file>

<file path=word/theme/theme1.xml><?xml version="1.0" encoding="utf-8"?>
<a:theme xmlns:a="http://schemas.openxmlformats.org/drawingml/2006/main" name="Office Theme">
  <a:themeElements>
    <a:clrScheme name="Aspect">
      <a:dk1>
        <a:sysClr val="windowText" lastClr="000000"/>
      </a:dk1>
      <a:lt1>
        <a:sysClr val="window" lastClr="FFFFFF"/>
      </a:lt1>
      <a:dk2>
        <a:srgbClr val="323232"/>
      </a:dk2>
      <a:lt2>
        <a:srgbClr val="E3DED1"/>
      </a:lt2>
      <a:accent1>
        <a:srgbClr val="F07F09"/>
      </a:accent1>
      <a:accent2>
        <a:srgbClr val="9F2936"/>
      </a:accent2>
      <a:accent3>
        <a:srgbClr val="1B587C"/>
      </a:accent3>
      <a:accent4>
        <a:srgbClr val="4E8542"/>
      </a:accent4>
      <a:accent5>
        <a:srgbClr val="604878"/>
      </a:accent5>
      <a:accent6>
        <a:srgbClr val="C19859"/>
      </a:accent6>
      <a:hlink>
        <a:srgbClr val="6B9F25"/>
      </a:hlink>
      <a:folHlink>
        <a:srgbClr val="B26B0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mso-contentType ?>
<FormTemplates xmlns="http://schemas.microsoft.com/sharepoint/v3/contenttype/forms">
  <Display>DocumentLibraryForm</Display>
  <Edit>AssetEditForm</Edit>
  <New>DocumentLibraryForm</New>
</FormTemplates>
</file>

<file path=customXml/itemProps1.xml><?xml version="1.0" encoding="utf-8"?>
<ds:datastoreItem xmlns:ds="http://schemas.openxmlformats.org/officeDocument/2006/customXml" ds:itemID="{499EA1EC-B023-4266-9865-E1EDA122A8C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Report design (blank)</Template>
  <TotalTime>123</TotalTime>
  <Pages>17</Pages>
  <Words>6553</Words>
  <Characters>37353</Characters>
  <Application>Microsoft Office Word</Application>
  <DocSecurity>0</DocSecurity>
  <Lines>311</Lines>
  <Paragraphs>87</Paragraphs>
  <ScaleCrop>false</ScaleCrop>
  <HeadingPairs>
    <vt:vector size="2" baseType="variant">
      <vt:variant>
        <vt:lpstr>Title</vt:lpstr>
      </vt:variant>
      <vt:variant>
        <vt:i4>1</vt:i4>
      </vt:variant>
    </vt:vector>
  </HeadingPairs>
  <TitlesOfParts>
    <vt:vector size="1" baseType="lpstr">
      <vt:lpstr/>
    </vt:vector>
  </TitlesOfParts>
  <Company>USGS</Company>
  <LinksUpToDate>false</LinksUpToDate>
  <CharactersWithSpaces>43819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gbarranc</dc:creator>
  <cp:keywords/>
  <dc:description/>
  <cp:lastModifiedBy>Phillips, Scott W</cp:lastModifiedBy>
  <cp:revision>4</cp:revision>
  <cp:lastPrinted>2018-08-07T19:12:00Z</cp:lastPrinted>
  <dcterms:created xsi:type="dcterms:W3CDTF">2018-08-07T15:44:00Z</dcterms:created>
  <dcterms:modified xsi:type="dcterms:W3CDTF">2018-08-07T21:14:00Z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TC034577159991</vt:lpwstr>
  </property>
</Properties>
</file>