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5A4C89" w14:textId="77777777" w:rsidR="00F47968" w:rsidRPr="00376CFC" w:rsidRDefault="00095BAC" w:rsidP="00320D98">
      <w:pPr>
        <w:pStyle w:val="Title"/>
        <w:jc w:val="left"/>
        <w:rPr>
          <w:rFonts w:asciiTheme="minorHAnsi" w:hAnsiTheme="minorHAnsi"/>
          <w:b/>
          <w:color w:val="auto"/>
          <w:sz w:val="28"/>
          <w:szCs w:val="28"/>
        </w:rPr>
      </w:pPr>
      <w:r w:rsidRPr="00376CFC">
        <w:rPr>
          <w:rFonts w:asciiTheme="minorHAnsi" w:hAnsiTheme="minorHAnsi"/>
          <w:b/>
          <w:noProof/>
          <w:color w:val="auto"/>
          <w:sz w:val="28"/>
          <w:szCs w:val="28"/>
        </w:rPr>
        <w:drawing>
          <wp:anchor distT="0" distB="0" distL="114300" distR="114300" simplePos="0" relativeHeight="251658752" behindDoc="1" locked="0" layoutInCell="1" allowOverlap="0" wp14:anchorId="317B760A" wp14:editId="686C2496">
            <wp:simplePos x="0" y="0"/>
            <wp:positionH relativeFrom="column">
              <wp:posOffset>5153660</wp:posOffset>
            </wp:positionH>
            <wp:positionV relativeFrom="paragraph">
              <wp:posOffset>49530</wp:posOffset>
            </wp:positionV>
            <wp:extent cx="1296670" cy="1059180"/>
            <wp:effectExtent l="0" t="0" r="0" b="7620"/>
            <wp:wrapTight wrapText="bothSides">
              <wp:wrapPolygon edited="0">
                <wp:start x="0" y="0"/>
                <wp:lineTo x="0" y="21367"/>
                <wp:lineTo x="21262" y="21367"/>
                <wp:lineTo x="21262" y="0"/>
                <wp:lineTo x="0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705F1" w:rsidRPr="00376CFC">
        <w:rPr>
          <w:rFonts w:asciiTheme="minorHAnsi" w:hAnsiTheme="minorHAnsi"/>
          <w:b/>
          <w:color w:val="auto"/>
          <w:sz w:val="28"/>
          <w:szCs w:val="28"/>
        </w:rPr>
        <w:t xml:space="preserve">Stewardship </w:t>
      </w:r>
      <w:r w:rsidR="006F59C3" w:rsidRPr="00376CFC">
        <w:rPr>
          <w:rFonts w:asciiTheme="minorHAnsi" w:hAnsiTheme="minorHAnsi"/>
          <w:b/>
          <w:color w:val="auto"/>
          <w:sz w:val="28"/>
          <w:szCs w:val="28"/>
        </w:rPr>
        <w:t xml:space="preserve">Workgroup </w:t>
      </w:r>
      <w:r w:rsidR="003705F1" w:rsidRPr="00376CFC">
        <w:rPr>
          <w:rFonts w:asciiTheme="minorHAnsi" w:hAnsiTheme="minorHAnsi"/>
          <w:b/>
          <w:color w:val="auto"/>
          <w:sz w:val="28"/>
          <w:szCs w:val="28"/>
        </w:rPr>
        <w:t xml:space="preserve">Meeting </w:t>
      </w:r>
      <w:r w:rsidR="00320D98" w:rsidRPr="00376CFC">
        <w:rPr>
          <w:rFonts w:asciiTheme="minorHAnsi" w:hAnsiTheme="minorHAnsi"/>
          <w:b/>
          <w:color w:val="auto"/>
          <w:sz w:val="28"/>
          <w:szCs w:val="28"/>
        </w:rPr>
        <w:t>Minutes</w:t>
      </w:r>
    </w:p>
    <w:p w14:paraId="3A36C8B6" w14:textId="77777777" w:rsidR="00F47968" w:rsidRPr="005B7811" w:rsidRDefault="001E6D46" w:rsidP="00F47968">
      <w:pPr>
        <w:pStyle w:val="Heading2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Monday, January 22, 2018</w:t>
      </w:r>
    </w:p>
    <w:p w14:paraId="62BEB6A5" w14:textId="77777777" w:rsidR="0035305B" w:rsidRPr="004A4D20" w:rsidRDefault="001E6D46" w:rsidP="00320D98">
      <w:pPr>
        <w:pStyle w:val="Heading2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12:30 PM </w:t>
      </w:r>
      <w:r w:rsidR="006F59C3" w:rsidRPr="005B7811">
        <w:rPr>
          <w:rFonts w:asciiTheme="minorHAnsi" w:hAnsiTheme="minorHAnsi"/>
          <w:sz w:val="24"/>
        </w:rPr>
        <w:t xml:space="preserve">– </w:t>
      </w:r>
      <w:r>
        <w:rPr>
          <w:rFonts w:asciiTheme="minorHAnsi" w:hAnsiTheme="minorHAnsi"/>
          <w:sz w:val="24"/>
        </w:rPr>
        <w:t>2:30 PM</w:t>
      </w:r>
    </w:p>
    <w:p w14:paraId="4971D18D" w14:textId="77777777" w:rsidR="008D1445" w:rsidRPr="008D1445" w:rsidRDefault="006F59C3" w:rsidP="008D1445">
      <w:pPr>
        <w:autoSpaceDE w:val="0"/>
        <w:autoSpaceDN w:val="0"/>
        <w:adjustRightInd w:val="0"/>
        <w:rPr>
          <w:rFonts w:asciiTheme="minorHAnsi" w:eastAsiaTheme="minorHAnsi" w:hAnsiTheme="minorHAnsi" w:cs="Tahoma"/>
          <w:b/>
          <w:color w:val="000000"/>
          <w:sz w:val="24"/>
        </w:rPr>
      </w:pPr>
      <w:r w:rsidRPr="004A4D20">
        <w:rPr>
          <w:rFonts w:asciiTheme="minorHAnsi" w:hAnsiTheme="minorHAnsi" w:cs="Tahoma"/>
          <w:b/>
          <w:sz w:val="24"/>
        </w:rPr>
        <w:t>L</w:t>
      </w:r>
      <w:r w:rsidR="00320D98">
        <w:rPr>
          <w:rFonts w:asciiTheme="minorHAnsi" w:hAnsiTheme="minorHAnsi" w:cs="Tahoma"/>
          <w:b/>
          <w:sz w:val="24"/>
        </w:rPr>
        <w:t xml:space="preserve">ocation: </w:t>
      </w:r>
      <w:r w:rsidR="008D1445" w:rsidRPr="008D1445">
        <w:rPr>
          <w:rFonts w:asciiTheme="minorHAnsi" w:hAnsiTheme="minorHAnsi" w:cs="Tahoma"/>
          <w:b/>
          <w:sz w:val="24"/>
        </w:rPr>
        <w:t xml:space="preserve">UMCES Large Conference Room </w:t>
      </w:r>
    </w:p>
    <w:p w14:paraId="2E80E07F" w14:textId="77777777" w:rsidR="008D1445" w:rsidRPr="008D1445" w:rsidRDefault="008D1445" w:rsidP="008D1445">
      <w:pPr>
        <w:ind w:left="1440" w:hanging="450"/>
        <w:rPr>
          <w:rFonts w:asciiTheme="minorHAnsi" w:hAnsiTheme="minorHAnsi" w:cs="Tahoma"/>
          <w:b/>
          <w:sz w:val="24"/>
        </w:rPr>
      </w:pPr>
      <w:r w:rsidRPr="008D1445">
        <w:rPr>
          <w:rFonts w:asciiTheme="minorHAnsi" w:hAnsiTheme="minorHAnsi" w:cs="Tahoma"/>
          <w:b/>
          <w:sz w:val="24"/>
        </w:rPr>
        <w:t>429 4</w:t>
      </w:r>
      <w:r w:rsidRPr="008D1445">
        <w:rPr>
          <w:rFonts w:asciiTheme="minorHAnsi" w:hAnsiTheme="minorHAnsi" w:cs="Tahoma"/>
          <w:b/>
          <w:sz w:val="24"/>
          <w:vertAlign w:val="superscript"/>
        </w:rPr>
        <w:t>th</w:t>
      </w:r>
      <w:r w:rsidRPr="008D1445">
        <w:rPr>
          <w:rFonts w:asciiTheme="minorHAnsi" w:hAnsiTheme="minorHAnsi" w:cs="Tahoma"/>
          <w:b/>
          <w:sz w:val="24"/>
        </w:rPr>
        <w:t xml:space="preserve"> Street</w:t>
      </w:r>
    </w:p>
    <w:p w14:paraId="21312C8C" w14:textId="77777777" w:rsidR="008D1445" w:rsidRPr="008D1445" w:rsidRDefault="008D1445" w:rsidP="008D1445">
      <w:pPr>
        <w:ind w:left="1440" w:hanging="450"/>
        <w:rPr>
          <w:rFonts w:asciiTheme="minorHAnsi" w:hAnsiTheme="minorHAnsi" w:cs="Tahoma"/>
          <w:b/>
          <w:sz w:val="24"/>
        </w:rPr>
      </w:pPr>
      <w:r w:rsidRPr="008D1445">
        <w:rPr>
          <w:rFonts w:asciiTheme="minorHAnsi" w:hAnsiTheme="minorHAnsi" w:cs="Tahoma"/>
          <w:b/>
          <w:sz w:val="24"/>
        </w:rPr>
        <w:t>Annapolis, MD 21403</w:t>
      </w:r>
    </w:p>
    <w:p w14:paraId="7686CA7A" w14:textId="77777777" w:rsidR="00FD42A0" w:rsidRDefault="00FD42A0" w:rsidP="00582F1A">
      <w:pPr>
        <w:rPr>
          <w:rFonts w:asciiTheme="minorHAnsi" w:hAnsiTheme="minorHAnsi"/>
          <w:b/>
          <w:sz w:val="24"/>
        </w:rPr>
      </w:pPr>
    </w:p>
    <w:p w14:paraId="2C129F6F" w14:textId="77777777" w:rsidR="00376CFC" w:rsidRPr="001E3DAB" w:rsidRDefault="00376CFC" w:rsidP="00582F1A">
      <w:pPr>
        <w:rPr>
          <w:rFonts w:asciiTheme="minorHAnsi" w:hAnsiTheme="minorHAnsi"/>
          <w:b/>
          <w:sz w:val="22"/>
          <w:szCs w:val="22"/>
        </w:rPr>
      </w:pPr>
    </w:p>
    <w:p w14:paraId="617B3B91" w14:textId="77777777" w:rsidR="00376CFC" w:rsidRPr="001E3DAB" w:rsidRDefault="00376CFC" w:rsidP="00582F1A">
      <w:pPr>
        <w:rPr>
          <w:rFonts w:asciiTheme="minorHAnsi" w:hAnsiTheme="minorHAnsi"/>
          <w:b/>
          <w:sz w:val="22"/>
          <w:szCs w:val="22"/>
          <w:u w:val="single"/>
        </w:rPr>
      </w:pPr>
      <w:r w:rsidRPr="001E3DAB">
        <w:rPr>
          <w:rFonts w:asciiTheme="minorHAnsi" w:hAnsiTheme="minorHAnsi"/>
          <w:b/>
          <w:sz w:val="22"/>
          <w:szCs w:val="22"/>
          <w:u w:val="single"/>
        </w:rPr>
        <w:t>Summary of Actions and Decisions</w:t>
      </w:r>
    </w:p>
    <w:p w14:paraId="4FA90623" w14:textId="77777777" w:rsidR="00376CFC" w:rsidRPr="001E3DAB" w:rsidRDefault="00376CFC" w:rsidP="00582F1A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56E9606E" w14:textId="77777777" w:rsidR="00266EAB" w:rsidRDefault="00BB5C28" w:rsidP="00BB5C28">
      <w:pPr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8411B6">
        <w:rPr>
          <w:rFonts w:asciiTheme="minorHAnsi" w:hAnsiTheme="minorHAnsi" w:cs="Arial"/>
          <w:b/>
          <w:sz w:val="22"/>
          <w:szCs w:val="22"/>
          <w:shd w:val="clear" w:color="auto" w:fill="FFFFFF"/>
        </w:rPr>
        <w:t xml:space="preserve">Action: </w:t>
      </w:r>
      <w:r w:rsidRPr="008411B6">
        <w:rPr>
          <w:rFonts w:asciiTheme="minorHAnsi" w:hAnsiTheme="minorHAnsi" w:cs="Arial"/>
          <w:sz w:val="22"/>
          <w:szCs w:val="22"/>
          <w:shd w:val="clear" w:color="auto" w:fill="FFFFFF"/>
        </w:rPr>
        <w:t>Stewardship Workgroup will</w:t>
      </w:r>
      <w:r w:rsidR="00473ACB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convene a small group to</w:t>
      </w:r>
      <w:r w:rsidRPr="008411B6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explore the use of webinars on Chesapeake Progress to </w:t>
      </w:r>
    </w:p>
    <w:p w14:paraId="703D3DAF" w14:textId="54723262" w:rsidR="00BB5C28" w:rsidRPr="008411B6" w:rsidRDefault="00266EAB" w:rsidP="00BB5C28">
      <w:pPr>
        <w:rPr>
          <w:rFonts w:asciiTheme="minorHAnsi" w:hAnsiTheme="minorHAnsi" w:cs="Arial"/>
          <w:sz w:val="22"/>
          <w:szCs w:val="22"/>
          <w:shd w:val="clear" w:color="auto" w:fill="FFFFFF"/>
        </w:rPr>
      </w:pPr>
      <w:r>
        <w:rPr>
          <w:rFonts w:asciiTheme="minorHAnsi" w:hAnsiTheme="minorHAnsi" w:cs="Arial"/>
          <w:sz w:val="22"/>
          <w:szCs w:val="22"/>
          <w:shd w:val="clear" w:color="auto" w:fill="FFFFFF"/>
        </w:rPr>
        <w:tab/>
      </w:r>
      <w:proofErr w:type="gramStart"/>
      <w:r w:rsidR="00BB5C28" w:rsidRPr="008411B6">
        <w:rPr>
          <w:rFonts w:asciiTheme="minorHAnsi" w:hAnsiTheme="minorHAnsi" w:cs="Arial"/>
          <w:sz w:val="22"/>
          <w:szCs w:val="22"/>
          <w:shd w:val="clear" w:color="auto" w:fill="FFFFFF"/>
        </w:rPr>
        <w:t>train</w:t>
      </w:r>
      <w:proofErr w:type="gramEnd"/>
      <w:r w:rsidR="00BB5C28" w:rsidRPr="008411B6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the public on use of the data while the Online Tool is under construction.</w:t>
      </w:r>
    </w:p>
    <w:p w14:paraId="78746446" w14:textId="77777777" w:rsidR="00BB5C28" w:rsidRPr="008411B6" w:rsidRDefault="00BB5C28" w:rsidP="00BB5C28">
      <w:pPr>
        <w:rPr>
          <w:rFonts w:asciiTheme="minorHAnsi" w:hAnsiTheme="minorHAnsi" w:cs="Arial"/>
          <w:sz w:val="22"/>
          <w:szCs w:val="22"/>
          <w:shd w:val="clear" w:color="auto" w:fill="FFFFFF"/>
        </w:rPr>
      </w:pPr>
    </w:p>
    <w:p w14:paraId="2437BB75" w14:textId="77777777" w:rsidR="00BB5C28" w:rsidRDefault="00BB5C28" w:rsidP="00BB5C28">
      <w:pPr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8411B6">
        <w:rPr>
          <w:rFonts w:asciiTheme="minorHAnsi" w:hAnsiTheme="minorHAnsi" w:cs="Arial"/>
          <w:b/>
          <w:sz w:val="22"/>
          <w:szCs w:val="22"/>
          <w:shd w:val="clear" w:color="auto" w:fill="FFFFFF"/>
        </w:rPr>
        <w:t xml:space="preserve">Action: </w:t>
      </w:r>
      <w:r w:rsidRPr="008411B6">
        <w:rPr>
          <w:rFonts w:asciiTheme="minorHAnsi" w:hAnsiTheme="minorHAnsi" w:cs="Arial"/>
          <w:sz w:val="22"/>
          <w:szCs w:val="22"/>
          <w:shd w:val="clear" w:color="auto" w:fill="FFFFFF"/>
        </w:rPr>
        <w:t>Lou, Kacey, and Steve will ta</w:t>
      </w:r>
      <w:r>
        <w:rPr>
          <w:rFonts w:asciiTheme="minorHAnsi" w:hAnsiTheme="minorHAnsi" w:cs="Arial"/>
          <w:sz w:val="22"/>
          <w:szCs w:val="22"/>
          <w:shd w:val="clear" w:color="auto" w:fill="FFFFFF"/>
        </w:rPr>
        <w:t>lk more about how to showcase</w:t>
      </w:r>
      <w:r w:rsidRPr="008411B6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the Anne Arundel County dataset </w:t>
      </w:r>
      <w:r w:rsidRPr="008411B6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for other local </w:t>
      </w:r>
    </w:p>
    <w:p w14:paraId="091F2BE2" w14:textId="77777777" w:rsidR="00BB5C28" w:rsidRDefault="00BB5C28" w:rsidP="00BB5C28">
      <w:pPr>
        <w:rPr>
          <w:rFonts w:asciiTheme="minorHAnsi" w:hAnsiTheme="minorHAnsi" w:cs="Arial"/>
          <w:sz w:val="22"/>
          <w:szCs w:val="22"/>
          <w:shd w:val="clear" w:color="auto" w:fill="FFFFFF"/>
        </w:rPr>
      </w:pPr>
      <w:r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             </w:t>
      </w:r>
      <w:r w:rsidRPr="008411B6">
        <w:rPr>
          <w:rFonts w:asciiTheme="minorHAnsi" w:hAnsiTheme="minorHAnsi" w:cs="Arial"/>
          <w:sz w:val="22"/>
          <w:szCs w:val="22"/>
          <w:shd w:val="clear" w:color="auto" w:fill="FFFFFF"/>
        </w:rPr>
        <w:t>jurisdictions</w:t>
      </w:r>
      <w:r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interested in doing the same study. </w:t>
      </w:r>
    </w:p>
    <w:p w14:paraId="0BE32F4F" w14:textId="77777777" w:rsidR="00BB5C28" w:rsidRDefault="00BB5C28" w:rsidP="00BB5C28">
      <w:pPr>
        <w:rPr>
          <w:rFonts w:asciiTheme="minorHAnsi" w:hAnsiTheme="minorHAnsi" w:cs="Arial"/>
          <w:sz w:val="22"/>
          <w:szCs w:val="22"/>
          <w:shd w:val="clear" w:color="auto" w:fill="FFFFFF"/>
        </w:rPr>
      </w:pPr>
    </w:p>
    <w:p w14:paraId="5F3737CA" w14:textId="77777777" w:rsidR="003E7ED5" w:rsidRDefault="00BB5C28" w:rsidP="003E7ED5">
      <w:pPr>
        <w:pStyle w:val="ListParagraph"/>
        <w:ind w:left="182" w:hanging="1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Action: </w:t>
      </w:r>
      <w:r w:rsidR="00972F93">
        <w:rPr>
          <w:rFonts w:asciiTheme="minorHAnsi" w:hAnsiTheme="minorHAnsi"/>
          <w:sz w:val="22"/>
          <w:szCs w:val="22"/>
        </w:rPr>
        <w:t>Stewardship</w:t>
      </w:r>
      <w:r w:rsidR="003E7ED5">
        <w:rPr>
          <w:rFonts w:asciiTheme="minorHAnsi" w:hAnsiTheme="minorHAnsi"/>
          <w:sz w:val="22"/>
          <w:szCs w:val="22"/>
        </w:rPr>
        <w:t xml:space="preserve"> Workgroup</w:t>
      </w:r>
      <w:r w:rsidR="00972F93">
        <w:rPr>
          <w:rFonts w:asciiTheme="minorHAnsi" w:hAnsiTheme="minorHAnsi"/>
          <w:sz w:val="22"/>
          <w:szCs w:val="22"/>
        </w:rPr>
        <w:t xml:space="preserve"> Leadership</w:t>
      </w:r>
      <w:r w:rsidR="00473ACB">
        <w:rPr>
          <w:rFonts w:asciiTheme="minorHAnsi" w:hAnsiTheme="minorHAnsi"/>
          <w:sz w:val="22"/>
          <w:szCs w:val="22"/>
        </w:rPr>
        <w:t xml:space="preserve"> Team</w:t>
      </w:r>
      <w:r w:rsidRPr="0047034A">
        <w:rPr>
          <w:rFonts w:asciiTheme="minorHAnsi" w:hAnsiTheme="minorHAnsi"/>
          <w:sz w:val="22"/>
          <w:szCs w:val="22"/>
        </w:rPr>
        <w:t xml:space="preserve"> and Web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Team will convene to review RFP application responses </w:t>
      </w:r>
    </w:p>
    <w:p w14:paraId="35D1ECF0" w14:textId="7BA217F3" w:rsidR="00BB5C28" w:rsidRPr="003E7ED5" w:rsidRDefault="003E7ED5" w:rsidP="003E7ED5">
      <w:pPr>
        <w:pStyle w:val="ListParagraph"/>
        <w:ind w:left="182" w:hanging="1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proofErr w:type="gramStart"/>
      <w:r w:rsidR="00BB5C28">
        <w:rPr>
          <w:rFonts w:asciiTheme="minorHAnsi" w:hAnsiTheme="minorHAnsi"/>
          <w:sz w:val="22"/>
          <w:szCs w:val="22"/>
        </w:rPr>
        <w:t>from</w:t>
      </w:r>
      <w:proofErr w:type="gramEnd"/>
      <w:r w:rsidR="00BB5C28" w:rsidRPr="0072728A">
        <w:rPr>
          <w:rFonts w:asciiTheme="minorHAnsi" w:hAnsiTheme="minorHAnsi"/>
          <w:sz w:val="22"/>
          <w:szCs w:val="22"/>
        </w:rPr>
        <w:t xml:space="preserve"> </w:t>
      </w:r>
      <w:r w:rsidR="00BB5C28" w:rsidRPr="003E7ED5">
        <w:rPr>
          <w:rFonts w:asciiTheme="minorHAnsi" w:hAnsiTheme="minorHAnsi"/>
          <w:sz w:val="22"/>
          <w:szCs w:val="22"/>
        </w:rPr>
        <w:t xml:space="preserve">stakeholders following the application period. </w:t>
      </w:r>
    </w:p>
    <w:p w14:paraId="517B7B0B" w14:textId="77777777" w:rsidR="00BB5C28" w:rsidRDefault="00BB5C28" w:rsidP="00BB5C28">
      <w:pPr>
        <w:pStyle w:val="ListParagraph"/>
        <w:ind w:left="182" w:hanging="180"/>
        <w:rPr>
          <w:rFonts w:asciiTheme="minorHAnsi" w:hAnsiTheme="minorHAnsi"/>
          <w:sz w:val="22"/>
          <w:szCs w:val="22"/>
        </w:rPr>
      </w:pPr>
    </w:p>
    <w:p w14:paraId="092C3642" w14:textId="77777777" w:rsidR="00BB5C28" w:rsidRDefault="00BB5C28" w:rsidP="00BB5C28">
      <w:pPr>
        <w:pStyle w:val="ListParagraph"/>
        <w:ind w:left="182" w:hanging="18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Action:</w:t>
      </w:r>
      <w:r>
        <w:rPr>
          <w:rFonts w:asciiTheme="minorHAnsi" w:hAnsiTheme="minorHAnsi"/>
          <w:sz w:val="22"/>
          <w:szCs w:val="22"/>
        </w:rPr>
        <w:t xml:space="preserve"> Stewardship Workgroup will review audience list and identify specific members to understand user </w:t>
      </w:r>
    </w:p>
    <w:p w14:paraId="002A2C9D" w14:textId="77777777" w:rsidR="00BB5C28" w:rsidRDefault="00BB5C28" w:rsidP="00BB5C28">
      <w:pPr>
        <w:pStyle w:val="ListParagraph"/>
        <w:ind w:left="182" w:hanging="18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       </w:t>
      </w:r>
      <w:r>
        <w:rPr>
          <w:rFonts w:asciiTheme="minorHAnsi" w:hAnsiTheme="minorHAnsi"/>
          <w:sz w:val="22"/>
          <w:szCs w:val="22"/>
        </w:rPr>
        <w:t xml:space="preserve">  needs, aligning our efforts with their needs. Steve Raabe and Jessica Blackburn will send specific list </w:t>
      </w:r>
    </w:p>
    <w:p w14:paraId="6CFE4412" w14:textId="77777777" w:rsidR="00BB5C28" w:rsidRDefault="00BB5C28" w:rsidP="00BB5C28">
      <w:pPr>
        <w:pStyle w:val="ListParagraph"/>
        <w:ind w:left="182" w:hanging="18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</w:t>
      </w:r>
      <w:r w:rsidR="00011F9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of candidates to Guy that fit into those potential users identified above.</w:t>
      </w:r>
    </w:p>
    <w:p w14:paraId="718659DA" w14:textId="77777777" w:rsidR="00BB5C28" w:rsidRDefault="00BB5C28" w:rsidP="00BB5C28">
      <w:pPr>
        <w:pStyle w:val="ListParagraph"/>
        <w:ind w:left="182" w:hanging="182"/>
        <w:rPr>
          <w:rFonts w:asciiTheme="minorHAnsi" w:hAnsiTheme="minorHAnsi"/>
          <w:sz w:val="22"/>
          <w:szCs w:val="22"/>
        </w:rPr>
      </w:pPr>
    </w:p>
    <w:p w14:paraId="6EBBE9AB" w14:textId="77777777" w:rsidR="003E7ED5" w:rsidRDefault="00BB5C28" w:rsidP="003E7ED5">
      <w:pPr>
        <w:pStyle w:val="ListParagraph"/>
        <w:ind w:left="182" w:hanging="18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Action: </w:t>
      </w:r>
      <w:r w:rsidR="00473ACB">
        <w:rPr>
          <w:rFonts w:asciiTheme="minorHAnsi" w:hAnsiTheme="minorHAnsi"/>
          <w:sz w:val="22"/>
          <w:szCs w:val="22"/>
        </w:rPr>
        <w:t>Web T</w:t>
      </w:r>
      <w:r>
        <w:rPr>
          <w:rFonts w:asciiTheme="minorHAnsi" w:hAnsiTheme="minorHAnsi"/>
          <w:sz w:val="22"/>
          <w:szCs w:val="22"/>
        </w:rPr>
        <w:t>eam and S</w:t>
      </w:r>
      <w:r w:rsidR="00473ACB">
        <w:rPr>
          <w:rFonts w:asciiTheme="minorHAnsi" w:hAnsiTheme="minorHAnsi"/>
          <w:sz w:val="22"/>
          <w:szCs w:val="22"/>
        </w:rPr>
        <w:t xml:space="preserve">tewardship </w:t>
      </w:r>
      <w:r w:rsidR="003E7ED5">
        <w:rPr>
          <w:rFonts w:asciiTheme="minorHAnsi" w:hAnsiTheme="minorHAnsi"/>
          <w:sz w:val="22"/>
          <w:szCs w:val="22"/>
        </w:rPr>
        <w:t xml:space="preserve">Workgroup </w:t>
      </w:r>
      <w:r w:rsidR="00473ACB">
        <w:rPr>
          <w:rFonts w:asciiTheme="minorHAnsi" w:hAnsiTheme="minorHAnsi"/>
          <w:sz w:val="22"/>
          <w:szCs w:val="22"/>
        </w:rPr>
        <w:t>Leadership T</w:t>
      </w:r>
      <w:r>
        <w:rPr>
          <w:rFonts w:asciiTheme="minorHAnsi" w:hAnsiTheme="minorHAnsi"/>
          <w:sz w:val="22"/>
          <w:szCs w:val="22"/>
        </w:rPr>
        <w:t xml:space="preserve">eam will put together a discussion guide to introduce the </w:t>
      </w:r>
    </w:p>
    <w:p w14:paraId="7AD31FF9" w14:textId="63331A35" w:rsidR="00BB5C28" w:rsidRPr="003E7ED5" w:rsidRDefault="003E7ED5" w:rsidP="003E7ED5">
      <w:pPr>
        <w:pStyle w:val="ListParagraph"/>
        <w:ind w:left="182" w:hanging="18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proofErr w:type="gramStart"/>
      <w:r w:rsidR="00BB5C28">
        <w:rPr>
          <w:rFonts w:asciiTheme="minorHAnsi" w:hAnsiTheme="minorHAnsi"/>
          <w:sz w:val="22"/>
          <w:szCs w:val="22"/>
        </w:rPr>
        <w:t>online</w:t>
      </w:r>
      <w:proofErr w:type="gramEnd"/>
      <w:r w:rsidR="00BB5C28">
        <w:rPr>
          <w:rFonts w:asciiTheme="minorHAnsi" w:hAnsiTheme="minorHAnsi"/>
          <w:sz w:val="22"/>
          <w:szCs w:val="22"/>
        </w:rPr>
        <w:t xml:space="preserve"> </w:t>
      </w:r>
      <w:r w:rsidR="00BB5C28" w:rsidRPr="003E7ED5">
        <w:rPr>
          <w:rFonts w:asciiTheme="minorHAnsi" w:hAnsiTheme="minorHAnsi"/>
          <w:sz w:val="22"/>
          <w:szCs w:val="22"/>
        </w:rPr>
        <w:t>tool to interviewees before conducting interviews.</w:t>
      </w:r>
    </w:p>
    <w:p w14:paraId="107E7F35" w14:textId="77777777" w:rsidR="00BB5C28" w:rsidRDefault="00BB5C28" w:rsidP="00BB5C28">
      <w:pPr>
        <w:pStyle w:val="ListParagraph"/>
        <w:ind w:left="182" w:hanging="182"/>
        <w:rPr>
          <w:rFonts w:asciiTheme="minorHAnsi" w:hAnsiTheme="minorHAnsi"/>
          <w:sz w:val="22"/>
          <w:szCs w:val="22"/>
        </w:rPr>
      </w:pPr>
    </w:p>
    <w:p w14:paraId="5FE2CF85" w14:textId="77777777" w:rsidR="00BB5C28" w:rsidRDefault="00BB5C28" w:rsidP="00BB5C28">
      <w:pPr>
        <w:pStyle w:val="ListParagraph"/>
        <w:ind w:left="182" w:hanging="1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Action:</w:t>
      </w:r>
      <w:r>
        <w:rPr>
          <w:rFonts w:asciiTheme="minorHAnsi" w:hAnsiTheme="minorHAnsi"/>
          <w:sz w:val="22"/>
          <w:szCs w:val="22"/>
        </w:rPr>
        <w:t xml:space="preserve"> Web team will conduct interviews with selected individuals and members of the workgroup who are </w:t>
      </w:r>
    </w:p>
    <w:p w14:paraId="1B401528" w14:textId="77777777" w:rsidR="00BB5C28" w:rsidRDefault="00BB5C28" w:rsidP="00BB5C28">
      <w:pPr>
        <w:pStyle w:val="ListParagraph"/>
        <w:ind w:left="182" w:hanging="1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         </w:t>
      </w:r>
      <w:r>
        <w:rPr>
          <w:rFonts w:asciiTheme="minorHAnsi" w:hAnsiTheme="minorHAnsi"/>
          <w:sz w:val="22"/>
          <w:szCs w:val="22"/>
        </w:rPr>
        <w:t>heavily involved in this work.</w:t>
      </w:r>
      <w:r w:rsidRPr="00906FD3">
        <w:rPr>
          <w:rFonts w:asciiTheme="minorHAnsi" w:hAnsiTheme="minorHAnsi"/>
          <w:sz w:val="22"/>
          <w:szCs w:val="22"/>
        </w:rPr>
        <w:t xml:space="preserve"> Timeline will be clearer once </w:t>
      </w:r>
      <w:r>
        <w:rPr>
          <w:rFonts w:asciiTheme="minorHAnsi" w:hAnsiTheme="minorHAnsi"/>
          <w:sz w:val="22"/>
          <w:szCs w:val="22"/>
        </w:rPr>
        <w:t xml:space="preserve">the web </w:t>
      </w:r>
      <w:r w:rsidRPr="00157D3C">
        <w:rPr>
          <w:rFonts w:asciiTheme="minorHAnsi" w:hAnsiTheme="minorHAnsi"/>
          <w:sz w:val="22"/>
          <w:szCs w:val="22"/>
        </w:rPr>
        <w:t xml:space="preserve">team has a better scope of the </w:t>
      </w:r>
    </w:p>
    <w:p w14:paraId="04787255" w14:textId="77777777" w:rsidR="00BB5C28" w:rsidRDefault="00BB5C28" w:rsidP="00BB5C28">
      <w:pPr>
        <w:rPr>
          <w:rFonts w:asciiTheme="minorHAnsi" w:hAnsiTheme="minorHAnsi"/>
          <w:sz w:val="22"/>
          <w:szCs w:val="22"/>
        </w:rPr>
      </w:pPr>
      <w:r w:rsidRPr="00145A90">
        <w:rPr>
          <w:rFonts w:asciiTheme="minorHAnsi" w:hAnsiTheme="minorHAnsi"/>
          <w:sz w:val="22"/>
          <w:szCs w:val="22"/>
        </w:rPr>
        <w:t xml:space="preserve">              work and RFPs have come in.</w:t>
      </w:r>
    </w:p>
    <w:p w14:paraId="1BC6CF58" w14:textId="77777777" w:rsidR="00BB5C28" w:rsidRDefault="00BB5C28" w:rsidP="00BB5C28">
      <w:pPr>
        <w:rPr>
          <w:rFonts w:asciiTheme="minorHAnsi" w:hAnsiTheme="minorHAnsi"/>
          <w:sz w:val="22"/>
          <w:szCs w:val="22"/>
        </w:rPr>
      </w:pPr>
    </w:p>
    <w:p w14:paraId="350D19BE" w14:textId="77777777" w:rsidR="00BB5C28" w:rsidRDefault="00BB5C28" w:rsidP="00BB5C28">
      <w:pPr>
        <w:rPr>
          <w:rFonts w:asciiTheme="minorHAnsi" w:hAnsiTheme="minorHAnsi" w:cs="Arial"/>
          <w:iCs/>
          <w:sz w:val="22"/>
          <w:szCs w:val="22"/>
          <w:shd w:val="clear" w:color="auto" w:fill="FFFFFF"/>
        </w:rPr>
      </w:pPr>
      <w:r w:rsidRPr="005C73EC">
        <w:rPr>
          <w:rFonts w:asciiTheme="minorHAnsi" w:hAnsiTheme="minorHAnsi" w:cs="Arial"/>
          <w:b/>
          <w:iCs/>
          <w:sz w:val="22"/>
          <w:szCs w:val="22"/>
          <w:shd w:val="clear" w:color="auto" w:fill="FFFFFF"/>
        </w:rPr>
        <w:t>Action:</w:t>
      </w:r>
      <w:r>
        <w:rPr>
          <w:rFonts w:asciiTheme="minorHAnsi" w:hAnsiTheme="minorHAnsi" w:cs="Arial"/>
          <w:iCs/>
          <w:sz w:val="22"/>
          <w:szCs w:val="22"/>
          <w:shd w:val="clear" w:color="auto" w:fill="FFFFFF"/>
        </w:rPr>
        <w:t xml:space="preserve"> Rachel will convene a small group to discuss the Phase II communication plan in more detail to determine </w:t>
      </w:r>
    </w:p>
    <w:p w14:paraId="52A15F65" w14:textId="77777777" w:rsidR="00A77805" w:rsidRDefault="00BB5C28" w:rsidP="00BB5C28">
      <w:pPr>
        <w:rPr>
          <w:rFonts w:asciiTheme="minorHAnsi" w:hAnsiTheme="minorHAnsi" w:cs="Arial"/>
          <w:iCs/>
          <w:sz w:val="22"/>
          <w:szCs w:val="22"/>
          <w:shd w:val="clear" w:color="auto" w:fill="FFFFFF"/>
        </w:rPr>
      </w:pPr>
      <w:r>
        <w:rPr>
          <w:rFonts w:asciiTheme="minorHAnsi" w:hAnsiTheme="minorHAnsi" w:cs="Arial"/>
          <w:iCs/>
          <w:sz w:val="22"/>
          <w:szCs w:val="22"/>
          <w:shd w:val="clear" w:color="auto" w:fill="FFFFFF"/>
        </w:rPr>
        <w:t xml:space="preserve">            </w:t>
      </w:r>
      <w:r w:rsidR="00A77805">
        <w:rPr>
          <w:rFonts w:asciiTheme="minorHAnsi" w:hAnsiTheme="minorHAnsi" w:cs="Arial"/>
          <w:iCs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="Arial"/>
          <w:iCs/>
          <w:sz w:val="22"/>
          <w:szCs w:val="22"/>
          <w:shd w:val="clear" w:color="auto" w:fill="FFFFFF"/>
        </w:rPr>
        <w:t xml:space="preserve"> timing and what this may look like. Self-reported likelihood data should be the priority focus</w:t>
      </w:r>
      <w:r w:rsidR="00A77805">
        <w:rPr>
          <w:rFonts w:asciiTheme="minorHAnsi" w:hAnsiTheme="minorHAnsi" w:cs="Arial"/>
          <w:iCs/>
          <w:sz w:val="22"/>
          <w:szCs w:val="22"/>
          <w:shd w:val="clear" w:color="auto" w:fill="FFFFFF"/>
        </w:rPr>
        <w:t xml:space="preserve"> for this</w:t>
      </w:r>
    </w:p>
    <w:p w14:paraId="13D58993" w14:textId="77777777" w:rsidR="00BB5C28" w:rsidRPr="005C73EC" w:rsidRDefault="00A77805" w:rsidP="00BB5C28">
      <w:pPr>
        <w:rPr>
          <w:rFonts w:asciiTheme="minorHAnsi" w:hAnsiTheme="minorHAnsi" w:cs="Arial"/>
          <w:iCs/>
          <w:sz w:val="22"/>
          <w:szCs w:val="22"/>
          <w:shd w:val="clear" w:color="auto" w:fill="FFFFFF"/>
        </w:rPr>
      </w:pPr>
      <w:r>
        <w:rPr>
          <w:rFonts w:asciiTheme="minorHAnsi" w:hAnsiTheme="minorHAnsi" w:cs="Arial"/>
          <w:iCs/>
          <w:sz w:val="22"/>
          <w:szCs w:val="22"/>
          <w:shd w:val="clear" w:color="auto" w:fill="FFFFFF"/>
        </w:rPr>
        <w:t xml:space="preserve">              </w:t>
      </w:r>
      <w:proofErr w:type="gramStart"/>
      <w:r w:rsidR="00BB5C28">
        <w:rPr>
          <w:rFonts w:asciiTheme="minorHAnsi" w:hAnsiTheme="minorHAnsi" w:cs="Arial"/>
          <w:iCs/>
          <w:sz w:val="22"/>
          <w:szCs w:val="22"/>
          <w:shd w:val="clear" w:color="auto" w:fill="FFFFFF"/>
        </w:rPr>
        <w:t>messaging</w:t>
      </w:r>
      <w:proofErr w:type="gramEnd"/>
      <w:r w:rsidR="00BB5C28">
        <w:rPr>
          <w:rFonts w:asciiTheme="minorHAnsi" w:hAnsiTheme="minorHAnsi" w:cs="Arial"/>
          <w:iCs/>
          <w:sz w:val="22"/>
          <w:szCs w:val="22"/>
          <w:shd w:val="clear" w:color="auto" w:fill="FFFFFF"/>
        </w:rPr>
        <w:t>.</w:t>
      </w:r>
    </w:p>
    <w:p w14:paraId="2521F72E" w14:textId="77777777" w:rsidR="00BB5C28" w:rsidRPr="00C94800" w:rsidRDefault="00BB5C28" w:rsidP="00BB5C28">
      <w:pPr>
        <w:pStyle w:val="CommentText"/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</w:pPr>
    </w:p>
    <w:p w14:paraId="3A3646E7" w14:textId="77777777" w:rsidR="003E7ED5" w:rsidRDefault="00BB5C28" w:rsidP="00BB5C28">
      <w:pPr>
        <w:pStyle w:val="CommentText"/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="Arial"/>
          <w:b/>
          <w:iCs/>
          <w:color w:val="222222"/>
          <w:sz w:val="22"/>
          <w:szCs w:val="22"/>
          <w:shd w:val="clear" w:color="auto" w:fill="FFFFFF"/>
        </w:rPr>
        <w:t xml:space="preserve">Action: </w:t>
      </w:r>
      <w:r w:rsidR="003E7ED5"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  <w:t>The Stewardship Workgroup Leadership</w:t>
      </w:r>
      <w:r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  <w:t xml:space="preserve"> Team is compiling comments from the workgroup to assign actions as</w:t>
      </w:r>
    </w:p>
    <w:p w14:paraId="60408DA8" w14:textId="0460778E" w:rsidR="00BB5C28" w:rsidRDefault="00BB5C28" w:rsidP="003E7ED5">
      <w:pPr>
        <w:pStyle w:val="CommentText"/>
        <w:ind w:firstLine="720"/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</w:pPr>
      <w:proofErr w:type="gramStart"/>
      <w:r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  <w:t>well</w:t>
      </w:r>
      <w:proofErr w:type="gramEnd"/>
      <w:r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  <w:t xml:space="preserve"> as develop</w:t>
      </w:r>
      <w:r w:rsidR="003E7ED5"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  <w:t xml:space="preserve">goals and timelines for each work plan action. </w:t>
      </w:r>
    </w:p>
    <w:p w14:paraId="219D9E11" w14:textId="77777777" w:rsidR="00BB5C28" w:rsidRDefault="00BB5C28" w:rsidP="00BB5C28">
      <w:pPr>
        <w:rPr>
          <w:rFonts w:asciiTheme="minorHAnsi" w:hAnsiTheme="minorHAnsi"/>
          <w:sz w:val="22"/>
          <w:szCs w:val="22"/>
        </w:rPr>
      </w:pPr>
    </w:p>
    <w:p w14:paraId="36C5B7DC" w14:textId="77777777" w:rsidR="00BB5C28" w:rsidRDefault="00BB5C28" w:rsidP="00BB5C2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Ongoing Action: </w:t>
      </w:r>
      <w:r>
        <w:rPr>
          <w:rFonts w:asciiTheme="minorHAnsi" w:hAnsiTheme="minorHAnsi"/>
          <w:sz w:val="22"/>
          <w:szCs w:val="22"/>
        </w:rPr>
        <w:t xml:space="preserve">Identify specific needs from workgroup members before developing small </w:t>
      </w:r>
    </w:p>
    <w:p w14:paraId="5A2B49EA" w14:textId="77777777" w:rsidR="00BB5C28" w:rsidRDefault="00BB5C28" w:rsidP="00BB5C2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actions teams.</w:t>
      </w:r>
    </w:p>
    <w:p w14:paraId="49BF6B6D" w14:textId="77777777" w:rsidR="00BB5C28" w:rsidRDefault="00BB5C28" w:rsidP="00BB5C28">
      <w:pPr>
        <w:rPr>
          <w:rFonts w:asciiTheme="minorHAnsi" w:hAnsiTheme="minorHAnsi"/>
          <w:sz w:val="22"/>
          <w:szCs w:val="22"/>
        </w:rPr>
      </w:pPr>
    </w:p>
    <w:p w14:paraId="4F891122" w14:textId="77777777" w:rsidR="00BB5C28" w:rsidRDefault="00BB5C28" w:rsidP="00BB5C2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Ongoing Action: </w:t>
      </w:r>
      <w:r>
        <w:rPr>
          <w:rFonts w:asciiTheme="minorHAnsi" w:hAnsiTheme="minorHAnsi"/>
          <w:sz w:val="22"/>
          <w:szCs w:val="22"/>
        </w:rPr>
        <w:t xml:space="preserve">Engage Communications Workgroup members </w:t>
      </w:r>
      <w:r w:rsidRPr="00FB6A59">
        <w:rPr>
          <w:rFonts w:asciiTheme="minorHAnsi" w:hAnsiTheme="minorHAnsi"/>
          <w:sz w:val="22"/>
          <w:szCs w:val="22"/>
        </w:rPr>
        <w:t xml:space="preserve">at the Bay Program and across </w:t>
      </w:r>
    </w:p>
    <w:p w14:paraId="58632BB4" w14:textId="77777777" w:rsidR="00BB5C28" w:rsidRDefault="00BB5C28" w:rsidP="00BB5C2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</w:t>
      </w:r>
      <w:r w:rsidRPr="00FB6A59">
        <w:rPr>
          <w:rFonts w:asciiTheme="minorHAnsi" w:hAnsiTheme="minorHAnsi"/>
          <w:sz w:val="22"/>
          <w:szCs w:val="22"/>
        </w:rPr>
        <w:t>the state agencies, PA Extension as an example</w:t>
      </w:r>
      <w:r>
        <w:rPr>
          <w:rFonts w:asciiTheme="minorHAnsi" w:hAnsiTheme="minorHAnsi"/>
          <w:sz w:val="22"/>
          <w:szCs w:val="22"/>
        </w:rPr>
        <w:t>, to be active participants in</w:t>
      </w:r>
    </w:p>
    <w:p w14:paraId="6F9076DF" w14:textId="77777777" w:rsidR="00BB5C28" w:rsidRDefault="00BB5C28" w:rsidP="00BB5C2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the Stewardship Workgroup.</w:t>
      </w:r>
    </w:p>
    <w:p w14:paraId="142D4B17" w14:textId="77777777" w:rsidR="00BB5C28" w:rsidRPr="000F2776" w:rsidRDefault="00BB5C28" w:rsidP="00BB5C28">
      <w:pPr>
        <w:pStyle w:val="CommentText"/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</w:pPr>
    </w:p>
    <w:p w14:paraId="28A6716C" w14:textId="77777777" w:rsidR="00B376C7" w:rsidRPr="001E3DAB" w:rsidRDefault="00B376C7" w:rsidP="00376CFC">
      <w:pPr>
        <w:rPr>
          <w:rFonts w:asciiTheme="minorHAnsi" w:hAnsiTheme="minorHAnsi"/>
          <w:sz w:val="22"/>
          <w:szCs w:val="22"/>
        </w:rPr>
      </w:pPr>
    </w:p>
    <w:p w14:paraId="1459FB54" w14:textId="17F4FFBA" w:rsidR="00376CFC" w:rsidRPr="00032D62" w:rsidRDefault="00064F90" w:rsidP="00582F1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meeting agenda </w:t>
      </w:r>
      <w:r w:rsidR="00B376C7" w:rsidRPr="001E3DAB">
        <w:rPr>
          <w:rFonts w:asciiTheme="minorHAnsi" w:hAnsiTheme="minorHAnsi"/>
          <w:sz w:val="22"/>
          <w:szCs w:val="22"/>
        </w:rPr>
        <w:t xml:space="preserve">and minutes are available on the </w:t>
      </w:r>
      <w:hyperlink r:id="rId9" w:history="1">
        <w:r w:rsidR="00B376C7" w:rsidRPr="001E3DAB">
          <w:rPr>
            <w:rStyle w:val="Hyperlink"/>
            <w:rFonts w:asciiTheme="minorHAnsi" w:hAnsiTheme="minorHAnsi"/>
            <w:sz w:val="22"/>
            <w:szCs w:val="22"/>
          </w:rPr>
          <w:t>Chesapeake Bay Program Calendar</w:t>
        </w:r>
      </w:hyperlink>
      <w:r w:rsidR="00B376C7" w:rsidRPr="001E3DAB">
        <w:rPr>
          <w:rFonts w:asciiTheme="minorHAnsi" w:hAnsiTheme="minorHAnsi"/>
          <w:sz w:val="22"/>
          <w:szCs w:val="22"/>
        </w:rPr>
        <w:t>.</w:t>
      </w:r>
    </w:p>
    <w:tbl>
      <w:tblPr>
        <w:tblW w:w="10825" w:type="dxa"/>
        <w:tblInd w:w="-900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783"/>
        <w:gridCol w:w="10042"/>
      </w:tblGrid>
      <w:tr w:rsidR="008E0D23" w:rsidRPr="001E3DAB" w14:paraId="196BA996" w14:textId="77777777" w:rsidTr="00B056FC">
        <w:trPr>
          <w:trHeight w:val="402"/>
        </w:trPr>
        <w:tc>
          <w:tcPr>
            <w:tcW w:w="783" w:type="dxa"/>
            <w:tcBorders>
              <w:top w:val="nil"/>
              <w:bottom w:val="nil"/>
            </w:tcBorders>
          </w:tcPr>
          <w:p w14:paraId="5B0B76BE" w14:textId="77777777" w:rsidR="008E0D23" w:rsidRPr="001E3DAB" w:rsidRDefault="008E0D23" w:rsidP="008C4E49">
            <w:pPr>
              <w:pStyle w:val="Heading2"/>
              <w:rPr>
                <w:rFonts w:asciiTheme="minorHAnsi" w:hAnsiTheme="minorHAnsi"/>
                <w:szCs w:val="22"/>
              </w:rPr>
            </w:pPr>
          </w:p>
        </w:tc>
        <w:tc>
          <w:tcPr>
            <w:tcW w:w="10042" w:type="dxa"/>
            <w:tcBorders>
              <w:top w:val="nil"/>
              <w:bottom w:val="nil"/>
            </w:tcBorders>
          </w:tcPr>
          <w:p w14:paraId="61D73DD3" w14:textId="77777777" w:rsidR="001912FA" w:rsidRPr="001E3DAB" w:rsidRDefault="001912FA" w:rsidP="0051533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E0D23" w:rsidRPr="001E3DAB" w14:paraId="30FF76C5" w14:textId="77777777" w:rsidTr="00B056FC">
        <w:trPr>
          <w:trHeight w:val="1482"/>
        </w:trPr>
        <w:tc>
          <w:tcPr>
            <w:tcW w:w="783" w:type="dxa"/>
            <w:tcBorders>
              <w:top w:val="nil"/>
              <w:bottom w:val="nil"/>
            </w:tcBorders>
          </w:tcPr>
          <w:p w14:paraId="5255A27A" w14:textId="77777777" w:rsidR="002C7661" w:rsidRPr="001E3DAB" w:rsidRDefault="002C7661" w:rsidP="002C7661">
            <w:pPr>
              <w:pStyle w:val="Heading2"/>
              <w:rPr>
                <w:rFonts w:asciiTheme="minorHAnsi" w:hAnsiTheme="minorHAnsi"/>
                <w:szCs w:val="22"/>
              </w:rPr>
            </w:pPr>
          </w:p>
          <w:p w14:paraId="3A470AFF" w14:textId="77777777" w:rsidR="008E0D23" w:rsidRPr="001E3DAB" w:rsidRDefault="008E0D23" w:rsidP="003507E2">
            <w:pPr>
              <w:pStyle w:val="Heading2"/>
              <w:rPr>
                <w:rFonts w:asciiTheme="minorHAnsi" w:hAnsiTheme="minorHAnsi"/>
                <w:szCs w:val="22"/>
              </w:rPr>
            </w:pPr>
          </w:p>
        </w:tc>
        <w:tc>
          <w:tcPr>
            <w:tcW w:w="10042" w:type="dxa"/>
            <w:tcBorders>
              <w:top w:val="nil"/>
              <w:bottom w:val="nil"/>
            </w:tcBorders>
          </w:tcPr>
          <w:p w14:paraId="527DA8F6" w14:textId="77777777" w:rsidR="00ED4117" w:rsidRPr="00F84C79" w:rsidRDefault="008C4E49" w:rsidP="00515339">
            <w:pPr>
              <w:rPr>
                <w:rFonts w:asciiTheme="minorHAnsi" w:hAnsiTheme="minorHAnsi" w:cs="Arial"/>
                <w:b/>
                <w:sz w:val="22"/>
                <w:szCs w:val="22"/>
                <w:shd w:val="clear" w:color="auto" w:fill="FFFFFF"/>
              </w:rPr>
            </w:pPr>
            <w:r w:rsidRPr="00F84C79">
              <w:rPr>
                <w:rFonts w:asciiTheme="minorHAnsi" w:hAnsiTheme="minorHAnsi" w:cs="Arial"/>
                <w:b/>
                <w:sz w:val="22"/>
                <w:szCs w:val="22"/>
                <w:shd w:val="clear" w:color="auto" w:fill="FFFFFF"/>
              </w:rPr>
              <w:t>Celebration of Indicator Release</w:t>
            </w:r>
            <w:r w:rsidR="00ED4117" w:rsidRPr="00F84C79">
              <w:rPr>
                <w:rFonts w:asciiTheme="minorHAnsi" w:hAnsiTheme="minorHAnsi" w:cs="Arial"/>
                <w:b/>
                <w:sz w:val="22"/>
                <w:szCs w:val="22"/>
                <w:shd w:val="clear" w:color="auto" w:fill="FFFFFF"/>
              </w:rPr>
              <w:t>.  (Kacey Wetzel, CBT)</w:t>
            </w:r>
          </w:p>
          <w:p w14:paraId="39C7B46B" w14:textId="77777777" w:rsidR="007A4108" w:rsidRDefault="003C56FD" w:rsidP="009D537C">
            <w:pPr>
              <w:rPr>
                <w:rFonts w:asciiTheme="minorHAnsi" w:hAnsiTheme="minorHAnsi" w:cs="Arial"/>
                <w:color w:val="222222"/>
                <w:sz w:val="22"/>
                <w:szCs w:val="22"/>
                <w:shd w:val="clear" w:color="auto" w:fill="FFFFFF"/>
              </w:rPr>
            </w:pPr>
            <w:r w:rsidRPr="001E3DAB">
              <w:rPr>
                <w:rFonts w:asciiTheme="minorHAnsi" w:hAnsiTheme="minorHAnsi" w:cs="Arial"/>
                <w:color w:val="222222"/>
                <w:sz w:val="22"/>
                <w:szCs w:val="22"/>
                <w:shd w:val="clear" w:color="auto" w:fill="FFFFFF"/>
              </w:rPr>
              <w:t>Kacey</w:t>
            </w:r>
            <w:r w:rsidR="009D537C" w:rsidRPr="001E3DAB">
              <w:rPr>
                <w:rFonts w:asciiTheme="minorHAnsi" w:hAnsiTheme="minorHAnsi" w:cs="Arial"/>
                <w:color w:val="222222"/>
                <w:sz w:val="22"/>
                <w:szCs w:val="22"/>
                <w:shd w:val="clear" w:color="auto" w:fill="FFFFFF"/>
              </w:rPr>
              <w:t xml:space="preserve"> provide</w:t>
            </w:r>
            <w:r w:rsidRPr="001E3DAB">
              <w:rPr>
                <w:rFonts w:asciiTheme="minorHAnsi" w:hAnsiTheme="minorHAnsi" w:cs="Arial"/>
                <w:color w:val="222222"/>
                <w:sz w:val="22"/>
                <w:szCs w:val="22"/>
                <w:shd w:val="clear" w:color="auto" w:fill="FFFFFF"/>
              </w:rPr>
              <w:t>d</w:t>
            </w:r>
            <w:r w:rsidR="009D537C" w:rsidRPr="001E3DAB">
              <w:rPr>
                <w:rFonts w:asciiTheme="minorHAnsi" w:hAnsiTheme="minorHAnsi" w:cs="Arial"/>
                <w:color w:val="222222"/>
                <w:sz w:val="22"/>
                <w:szCs w:val="22"/>
                <w:shd w:val="clear" w:color="auto" w:fill="FFFFFF"/>
              </w:rPr>
              <w:t xml:space="preserve"> a recap of the Citizen Stewardship Indicator release</w:t>
            </w:r>
            <w:r w:rsidR="00945A76" w:rsidRPr="001E3DAB">
              <w:rPr>
                <w:rFonts w:asciiTheme="minorHAnsi" w:hAnsiTheme="minorHAnsi" w:cs="Arial"/>
                <w:color w:val="222222"/>
                <w:sz w:val="22"/>
                <w:szCs w:val="22"/>
                <w:shd w:val="clear" w:color="auto" w:fill="FFFFFF"/>
              </w:rPr>
              <w:t>.  (I</w:t>
            </w:r>
            <w:r w:rsidR="009D537C" w:rsidRPr="001E3DAB">
              <w:rPr>
                <w:rFonts w:asciiTheme="minorHAnsi" w:hAnsiTheme="minorHAnsi" w:cs="Arial"/>
                <w:color w:val="222222"/>
                <w:sz w:val="22"/>
                <w:szCs w:val="22"/>
                <w:shd w:val="clear" w:color="auto" w:fill="FFFFFF"/>
              </w:rPr>
              <w:t xml:space="preserve">ncluding </w:t>
            </w:r>
            <w:r w:rsidR="00322FA0" w:rsidRPr="001E3DAB">
              <w:rPr>
                <w:rFonts w:asciiTheme="minorHAnsi" w:hAnsiTheme="minorHAnsi" w:cs="Arial"/>
                <w:color w:val="222222"/>
                <w:sz w:val="22"/>
                <w:szCs w:val="22"/>
                <w:shd w:val="clear" w:color="auto" w:fill="FFFFFF"/>
              </w:rPr>
              <w:t>p</w:t>
            </w:r>
            <w:r w:rsidR="009D537C" w:rsidRPr="001E3DAB">
              <w:rPr>
                <w:rFonts w:asciiTheme="minorHAnsi" w:hAnsiTheme="minorHAnsi" w:cs="Arial"/>
                <w:color w:val="222222"/>
                <w:sz w:val="22"/>
                <w:szCs w:val="22"/>
                <w:shd w:val="clear" w:color="auto" w:fill="FFFFFF"/>
              </w:rPr>
              <w:t xml:space="preserve">hase I media release, </w:t>
            </w:r>
            <w:r w:rsidR="00322FA0" w:rsidRPr="001E3DAB">
              <w:rPr>
                <w:rFonts w:asciiTheme="minorHAnsi" w:hAnsiTheme="minorHAnsi" w:cs="Arial"/>
                <w:color w:val="222222"/>
                <w:sz w:val="22"/>
                <w:szCs w:val="22"/>
                <w:shd w:val="clear" w:color="auto" w:fill="FFFFFF"/>
              </w:rPr>
              <w:t>content</w:t>
            </w:r>
            <w:r w:rsidR="009D537C" w:rsidRPr="001E3DAB">
              <w:rPr>
                <w:rFonts w:asciiTheme="minorHAnsi" w:hAnsiTheme="minorHAnsi" w:cs="Arial"/>
                <w:color w:val="222222"/>
                <w:sz w:val="22"/>
                <w:szCs w:val="22"/>
                <w:shd w:val="clear" w:color="auto" w:fill="FFFFFF"/>
              </w:rPr>
              <w:t xml:space="preserve"> on Chesapeake Progress, November Management Board presentation and additional venues where indicator information has already been shared incl</w:t>
            </w:r>
            <w:r w:rsidR="00945A76" w:rsidRPr="001E3DAB">
              <w:rPr>
                <w:rFonts w:asciiTheme="minorHAnsi" w:hAnsiTheme="minorHAnsi" w:cs="Arial"/>
                <w:color w:val="222222"/>
                <w:sz w:val="22"/>
                <w:szCs w:val="22"/>
                <w:shd w:val="clear" w:color="auto" w:fill="FFFFFF"/>
              </w:rPr>
              <w:t>uding the Watershed Forum, etc.)</w:t>
            </w:r>
          </w:p>
          <w:p w14:paraId="3D61388D" w14:textId="77777777" w:rsidR="00F35701" w:rsidRDefault="00F35701" w:rsidP="009D537C">
            <w:pPr>
              <w:rPr>
                <w:rFonts w:asciiTheme="minorHAnsi" w:hAnsiTheme="minorHAnsi" w:cs="Arial"/>
                <w:color w:val="222222"/>
                <w:sz w:val="22"/>
                <w:szCs w:val="22"/>
                <w:shd w:val="clear" w:color="auto" w:fill="FFFFFF"/>
              </w:rPr>
            </w:pPr>
          </w:p>
          <w:p w14:paraId="55C33E3B" w14:textId="77777777" w:rsidR="00C7498F" w:rsidRDefault="008A2BDF" w:rsidP="00C7498F">
            <w:pPr>
              <w:pStyle w:val="ListParagraph"/>
              <w:numPr>
                <w:ilvl w:val="0"/>
                <w:numId w:val="26"/>
              </w:numPr>
              <w:ind w:left="182" w:hanging="180"/>
              <w:rPr>
                <w:rFonts w:asciiTheme="minorHAnsi" w:hAnsiTheme="minorHAnsi" w:cs="Arial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="Arial"/>
                <w:color w:val="222222"/>
                <w:sz w:val="22"/>
                <w:szCs w:val="22"/>
                <w:shd w:val="clear" w:color="auto" w:fill="FFFFFF"/>
              </w:rPr>
              <w:t>The effort began three</w:t>
            </w:r>
            <w:r w:rsidR="00F35701">
              <w:rPr>
                <w:rFonts w:asciiTheme="minorHAnsi" w:hAnsiTheme="minorHAnsi" w:cs="Arial"/>
                <w:color w:val="222222"/>
                <w:sz w:val="22"/>
                <w:szCs w:val="22"/>
                <w:shd w:val="clear" w:color="auto" w:fill="FFFFFF"/>
              </w:rPr>
              <w:t xml:space="preserve"> years</w:t>
            </w:r>
            <w:r>
              <w:rPr>
                <w:rFonts w:asciiTheme="minorHAnsi" w:hAnsiTheme="minorHAnsi" w:cs="Arial"/>
                <w:color w:val="222222"/>
                <w:sz w:val="22"/>
                <w:szCs w:val="22"/>
                <w:shd w:val="clear" w:color="auto" w:fill="FFFFFF"/>
              </w:rPr>
              <w:t xml:space="preserve"> ago collaborating with UMCES</w:t>
            </w:r>
            <w:r w:rsidR="00F35701">
              <w:rPr>
                <w:rFonts w:asciiTheme="minorHAnsi" w:hAnsiTheme="minorHAnsi" w:cs="Arial"/>
                <w:color w:val="222222"/>
                <w:sz w:val="22"/>
                <w:szCs w:val="22"/>
                <w:shd w:val="clear" w:color="auto" w:fill="FFFFFF"/>
              </w:rPr>
              <w:t xml:space="preserve"> to create the predecessor tool to</w:t>
            </w:r>
            <w:r>
              <w:rPr>
                <w:rFonts w:asciiTheme="minorHAnsi" w:hAnsiTheme="minorHAnsi" w:cs="Arial"/>
                <w:color w:val="222222"/>
                <w:sz w:val="22"/>
                <w:szCs w:val="22"/>
                <w:shd w:val="clear" w:color="auto" w:fill="FFFFFF"/>
              </w:rPr>
              <w:t xml:space="preserve"> what is now the Stewardship Index. The Index</w:t>
            </w:r>
            <w:r w:rsidR="00F35701">
              <w:rPr>
                <w:rFonts w:asciiTheme="minorHAnsi" w:hAnsiTheme="minorHAnsi" w:cs="Arial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="Arial"/>
                <w:color w:val="222222"/>
                <w:sz w:val="22"/>
                <w:szCs w:val="22"/>
                <w:shd w:val="clear" w:color="auto" w:fill="FFFFFF"/>
              </w:rPr>
              <w:t xml:space="preserve">was fielded this past year, and </w:t>
            </w:r>
            <w:r w:rsidR="00F35701">
              <w:rPr>
                <w:rFonts w:asciiTheme="minorHAnsi" w:hAnsiTheme="minorHAnsi" w:cs="Arial"/>
                <w:color w:val="222222"/>
                <w:sz w:val="22"/>
                <w:szCs w:val="22"/>
                <w:shd w:val="clear" w:color="auto" w:fill="FFFFFF"/>
              </w:rPr>
              <w:t>we</w:t>
            </w:r>
            <w:r>
              <w:rPr>
                <w:rFonts w:asciiTheme="minorHAnsi" w:hAnsiTheme="minorHAnsi" w:cs="Arial"/>
                <w:color w:val="222222"/>
                <w:sz w:val="22"/>
                <w:szCs w:val="22"/>
                <w:shd w:val="clear" w:color="auto" w:fill="FFFFFF"/>
              </w:rPr>
              <w:t xml:space="preserve"> now</w:t>
            </w:r>
            <w:r w:rsidR="00F35701">
              <w:rPr>
                <w:rFonts w:asciiTheme="minorHAnsi" w:hAnsiTheme="minorHAnsi" w:cs="Arial"/>
                <w:color w:val="222222"/>
                <w:sz w:val="22"/>
                <w:szCs w:val="22"/>
                <w:shd w:val="clear" w:color="auto" w:fill="FFFFFF"/>
              </w:rPr>
              <w:t xml:space="preserve"> have a baseline of data for th</w:t>
            </w:r>
            <w:r>
              <w:rPr>
                <w:rFonts w:asciiTheme="minorHAnsi" w:hAnsiTheme="minorHAnsi" w:cs="Arial"/>
                <w:color w:val="222222"/>
                <w:sz w:val="22"/>
                <w:szCs w:val="22"/>
                <w:shd w:val="clear" w:color="auto" w:fill="FFFFFF"/>
              </w:rPr>
              <w:t>e watershed that indicates who is doing what,</w:t>
            </w:r>
            <w:r w:rsidR="00BA32C8">
              <w:rPr>
                <w:rFonts w:asciiTheme="minorHAnsi" w:hAnsiTheme="minorHAnsi" w:cs="Arial"/>
                <w:color w:val="222222"/>
                <w:sz w:val="22"/>
                <w:szCs w:val="22"/>
                <w:shd w:val="clear" w:color="auto" w:fill="FFFFFF"/>
              </w:rPr>
              <w:t xml:space="preserve"> which informs</w:t>
            </w:r>
            <w:r>
              <w:rPr>
                <w:rFonts w:asciiTheme="minorHAnsi" w:hAnsiTheme="minorHAnsi" w:cs="Arial"/>
                <w:color w:val="222222"/>
                <w:sz w:val="22"/>
                <w:szCs w:val="22"/>
                <w:shd w:val="clear" w:color="auto" w:fill="FFFFFF"/>
              </w:rPr>
              <w:t xml:space="preserve"> who we want to work with in the future to guide</w:t>
            </w:r>
            <w:r w:rsidR="00F35701">
              <w:rPr>
                <w:rFonts w:asciiTheme="minorHAnsi" w:hAnsiTheme="minorHAnsi" w:cs="Arial"/>
                <w:color w:val="222222"/>
                <w:sz w:val="22"/>
                <w:szCs w:val="22"/>
                <w:shd w:val="clear" w:color="auto" w:fill="FFFFFF"/>
              </w:rPr>
              <w:t xml:space="preserve"> ste</w:t>
            </w:r>
            <w:r>
              <w:rPr>
                <w:rFonts w:asciiTheme="minorHAnsi" w:hAnsiTheme="minorHAnsi" w:cs="Arial"/>
                <w:color w:val="222222"/>
                <w:sz w:val="22"/>
                <w:szCs w:val="22"/>
                <w:shd w:val="clear" w:color="auto" w:fill="FFFFFF"/>
              </w:rPr>
              <w:t>wardship efforts.</w:t>
            </w:r>
          </w:p>
          <w:p w14:paraId="3E374270" w14:textId="77777777" w:rsidR="001B5BDD" w:rsidRDefault="001B5BDD" w:rsidP="001B5BDD">
            <w:pPr>
              <w:pStyle w:val="ListParagraph"/>
              <w:numPr>
                <w:ilvl w:val="0"/>
                <w:numId w:val="26"/>
              </w:numPr>
              <w:ind w:left="182" w:hanging="180"/>
              <w:rPr>
                <w:rFonts w:asciiTheme="minorHAnsi" w:hAnsiTheme="minorHAnsi" w:cs="Arial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="Arial"/>
                <w:color w:val="222222"/>
                <w:sz w:val="22"/>
                <w:szCs w:val="22"/>
                <w:shd w:val="clear" w:color="auto" w:fill="FFFFFF"/>
              </w:rPr>
              <w:t>The Index received</w:t>
            </w:r>
            <w:r w:rsidR="00C7498F">
              <w:rPr>
                <w:rFonts w:asciiTheme="minorHAnsi" w:hAnsiTheme="minorHAnsi" w:cs="Arial"/>
                <w:color w:val="222222"/>
                <w:sz w:val="22"/>
                <w:szCs w:val="22"/>
                <w:shd w:val="clear" w:color="auto" w:fill="FFFFFF"/>
              </w:rPr>
              <w:t xml:space="preserve"> press from NPR as well as several watershed organizations interested in the data</w:t>
            </w:r>
            <w:r>
              <w:rPr>
                <w:rFonts w:asciiTheme="minorHAnsi" w:hAnsiTheme="minorHAnsi" w:cs="Arial"/>
                <w:color w:val="222222"/>
                <w:sz w:val="22"/>
                <w:szCs w:val="22"/>
                <w:shd w:val="clear" w:color="auto" w:fill="FFFFFF"/>
              </w:rPr>
              <w:t xml:space="preserve">. </w:t>
            </w:r>
          </w:p>
          <w:p w14:paraId="68FC96D4" w14:textId="77777777" w:rsidR="0062244D" w:rsidRPr="0062244D" w:rsidRDefault="00C7498F" w:rsidP="001B5BDD">
            <w:pPr>
              <w:pStyle w:val="ListParagraph"/>
              <w:numPr>
                <w:ilvl w:val="0"/>
                <w:numId w:val="26"/>
              </w:numPr>
              <w:ind w:left="182" w:hanging="180"/>
              <w:rPr>
                <w:rFonts w:asciiTheme="minorHAnsi" w:hAnsiTheme="minorHAnsi" w:cs="Arial"/>
                <w:color w:val="222222"/>
                <w:sz w:val="22"/>
                <w:szCs w:val="22"/>
                <w:shd w:val="clear" w:color="auto" w:fill="FFFFFF"/>
              </w:rPr>
            </w:pPr>
            <w:r w:rsidRPr="001B5BDD">
              <w:rPr>
                <w:rFonts w:asciiTheme="minorHAnsi" w:hAnsiTheme="minorHAnsi"/>
                <w:color w:val="000000"/>
                <w:sz w:val="22"/>
                <w:szCs w:val="22"/>
              </w:rPr>
              <w:t>Trainings have been held at the Chesapeake Watershed F</w:t>
            </w:r>
            <w:r w:rsidR="0062244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orum. </w:t>
            </w:r>
          </w:p>
          <w:p w14:paraId="3D33428B" w14:textId="77777777" w:rsidR="0062244D" w:rsidRPr="0062244D" w:rsidRDefault="00C7498F" w:rsidP="0062244D">
            <w:pPr>
              <w:pStyle w:val="ListParagraph"/>
              <w:numPr>
                <w:ilvl w:val="0"/>
                <w:numId w:val="26"/>
              </w:numPr>
              <w:ind w:left="182" w:hanging="180"/>
              <w:rPr>
                <w:rFonts w:asciiTheme="minorHAnsi" w:hAnsiTheme="minorHAnsi" w:cs="Arial"/>
                <w:color w:val="222222"/>
                <w:sz w:val="22"/>
                <w:szCs w:val="22"/>
                <w:shd w:val="clear" w:color="auto" w:fill="FFFFFF"/>
              </w:rPr>
            </w:pPr>
            <w:r w:rsidRPr="001B5BDD">
              <w:rPr>
                <w:rFonts w:asciiTheme="minorHAnsi" w:hAnsiTheme="minorHAnsi"/>
                <w:color w:val="000000"/>
                <w:sz w:val="22"/>
                <w:szCs w:val="22"/>
              </w:rPr>
              <w:t>Blue Water Baltimore</w:t>
            </w:r>
            <w:r w:rsidR="001B5BD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assembled a group of peop</w:t>
            </w:r>
            <w:r w:rsidR="0062244D">
              <w:rPr>
                <w:rFonts w:asciiTheme="minorHAnsi" w:hAnsiTheme="minorHAnsi"/>
                <w:color w:val="000000"/>
                <w:sz w:val="22"/>
                <w:szCs w:val="22"/>
              </w:rPr>
              <w:t>le interested in the data to receive a guided training from Kacey and Steve.</w:t>
            </w:r>
            <w:r w:rsidR="001B5BD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  <w:p w14:paraId="728CAE2D" w14:textId="77777777" w:rsidR="00C7498F" w:rsidRPr="00B53321" w:rsidRDefault="0062244D" w:rsidP="0062244D">
            <w:pPr>
              <w:pStyle w:val="ListParagraph"/>
              <w:numPr>
                <w:ilvl w:val="0"/>
                <w:numId w:val="26"/>
              </w:numPr>
              <w:ind w:left="182" w:hanging="180"/>
              <w:rPr>
                <w:rFonts w:asciiTheme="minorHAnsi" w:hAnsiTheme="minorHAnsi" w:cs="Arial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T</w:t>
            </w:r>
            <w:r w:rsidR="00C7498F" w:rsidRPr="0062244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rainings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should be conducted </w:t>
            </w:r>
            <w:r w:rsidR="00C7498F" w:rsidRPr="0062244D">
              <w:rPr>
                <w:rFonts w:asciiTheme="minorHAnsi" w:hAnsiTheme="minorHAnsi"/>
                <w:color w:val="000000"/>
                <w:sz w:val="22"/>
                <w:szCs w:val="22"/>
              </w:rPr>
              <w:t>with aud</w:t>
            </w:r>
            <w:r w:rsidR="00B53321">
              <w:rPr>
                <w:rFonts w:asciiTheme="minorHAnsi" w:hAnsiTheme="minorHAnsi"/>
                <w:color w:val="000000"/>
                <w:sz w:val="22"/>
                <w:szCs w:val="22"/>
              </w:rPr>
              <w:t>iences in mind (i.e.</w:t>
            </w:r>
            <w:r w:rsidR="006A0B8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Blue Water Baltimore as an example</w:t>
            </w:r>
            <w:r w:rsidR="00B5332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to identify interested users).</w:t>
            </w:r>
          </w:p>
          <w:p w14:paraId="1A02F2D4" w14:textId="77777777" w:rsidR="00B53321" w:rsidRPr="003E4838" w:rsidRDefault="00B53321" w:rsidP="0062244D">
            <w:pPr>
              <w:pStyle w:val="ListParagraph"/>
              <w:numPr>
                <w:ilvl w:val="0"/>
                <w:numId w:val="26"/>
              </w:numPr>
              <w:ind w:left="182" w:hanging="180"/>
              <w:rPr>
                <w:rFonts w:asciiTheme="minorHAnsi" w:hAnsiTheme="minorHAnsi" w:cs="Arial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The Blue Water Baltimore training involved using specific Baltimore examples to show how the dataset could be used, how it was designed, and how</w:t>
            </w:r>
            <w:r w:rsidR="006A0B8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outreach programs ensure people are at the center of its design.</w:t>
            </w:r>
          </w:p>
          <w:p w14:paraId="7E2A79DE" w14:textId="77777777" w:rsidR="003E4838" w:rsidRPr="008411B6" w:rsidRDefault="003E4838" w:rsidP="0062244D">
            <w:pPr>
              <w:pStyle w:val="ListParagraph"/>
              <w:numPr>
                <w:ilvl w:val="0"/>
                <w:numId w:val="26"/>
              </w:numPr>
              <w:ind w:left="182" w:hanging="180"/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The dataset </w:t>
            </w:r>
            <w:r w:rsidR="0072491D">
              <w:rPr>
                <w:rFonts w:asciiTheme="minorHAnsi" w:hAnsiTheme="minorHAnsi"/>
                <w:color w:val="000000"/>
                <w:sz w:val="22"/>
                <w:szCs w:val="22"/>
              </w:rPr>
              <w:t>is strong because it extends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ac</w:t>
            </w:r>
            <w:r w:rsidR="0072491D">
              <w:rPr>
                <w:rFonts w:asciiTheme="minorHAnsi" w:hAnsiTheme="minorHAnsi"/>
                <w:color w:val="000000"/>
                <w:sz w:val="22"/>
                <w:szCs w:val="22"/>
              </w:rPr>
              <w:t>ros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s the watershed which allows us to aggregate </w:t>
            </w:r>
            <w:r w:rsidR="0072491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data from multiple jurisdictions. </w:t>
            </w:r>
          </w:p>
          <w:p w14:paraId="3E922519" w14:textId="77777777" w:rsidR="0072491D" w:rsidRPr="008411B6" w:rsidRDefault="0072491D" w:rsidP="0062244D">
            <w:pPr>
              <w:pStyle w:val="ListParagraph"/>
              <w:numPr>
                <w:ilvl w:val="0"/>
                <w:numId w:val="26"/>
              </w:numPr>
              <w:ind w:left="182" w:hanging="180"/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</w:pPr>
            <w:r w:rsidRPr="008411B6">
              <w:rPr>
                <w:rFonts w:asciiTheme="minorHAnsi" w:hAnsiTheme="minorHAnsi"/>
                <w:sz w:val="22"/>
                <w:szCs w:val="22"/>
              </w:rPr>
              <w:t xml:space="preserve">A user document would </w:t>
            </w:r>
            <w:r w:rsidR="00A011C2" w:rsidRPr="008411B6">
              <w:rPr>
                <w:rFonts w:asciiTheme="minorHAnsi" w:hAnsiTheme="minorHAnsi"/>
                <w:sz w:val="22"/>
                <w:szCs w:val="22"/>
              </w:rPr>
              <w:t>be effective in</w:t>
            </w:r>
            <w:r w:rsidRPr="008411B6">
              <w:rPr>
                <w:rFonts w:asciiTheme="minorHAnsi" w:hAnsiTheme="minorHAnsi"/>
                <w:sz w:val="22"/>
                <w:szCs w:val="22"/>
              </w:rPr>
              <w:t xml:space="preserve"> reach</w:t>
            </w:r>
            <w:r w:rsidR="00A011C2" w:rsidRPr="008411B6">
              <w:rPr>
                <w:rFonts w:asciiTheme="minorHAnsi" w:hAnsiTheme="minorHAnsi"/>
                <w:sz w:val="22"/>
                <w:szCs w:val="22"/>
              </w:rPr>
              <w:t>ing a large population in a short period of time. This would allow more time for prioritizing</w:t>
            </w:r>
            <w:r w:rsidRPr="008411B6">
              <w:rPr>
                <w:rFonts w:asciiTheme="minorHAnsi" w:hAnsiTheme="minorHAnsi"/>
                <w:sz w:val="22"/>
                <w:szCs w:val="22"/>
              </w:rPr>
              <w:t xml:space="preserve"> presentations and trainings </w:t>
            </w:r>
            <w:r w:rsidR="00A011C2" w:rsidRPr="008411B6">
              <w:rPr>
                <w:rFonts w:asciiTheme="minorHAnsi" w:hAnsiTheme="minorHAnsi"/>
                <w:sz w:val="22"/>
                <w:szCs w:val="22"/>
              </w:rPr>
              <w:t>around the dataset.</w:t>
            </w:r>
          </w:p>
          <w:p w14:paraId="07A5F5D8" w14:textId="77777777" w:rsidR="00A011C2" w:rsidRPr="008411B6" w:rsidRDefault="00A011C2" w:rsidP="00A011C2">
            <w:pPr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</w:pPr>
          </w:p>
          <w:p w14:paraId="1B9A65C8" w14:textId="77777777" w:rsidR="00E96FDC" w:rsidRDefault="00A011C2" w:rsidP="00A011C2">
            <w:pPr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</w:pPr>
            <w:r w:rsidRPr="008411B6">
              <w:rPr>
                <w:rFonts w:asciiTheme="minorHAnsi" w:hAnsiTheme="minorHAnsi" w:cs="Arial"/>
                <w:b/>
                <w:sz w:val="22"/>
                <w:szCs w:val="22"/>
                <w:shd w:val="clear" w:color="auto" w:fill="FFFFFF"/>
              </w:rPr>
              <w:t xml:space="preserve">Action: </w:t>
            </w:r>
            <w:r w:rsidRPr="008411B6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Stewardship Workgroup will </w:t>
            </w:r>
            <w:r w:rsidR="00473ACB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convene a small group to </w:t>
            </w:r>
            <w:r w:rsidRPr="008411B6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explore the use of webinars </w:t>
            </w:r>
            <w:r w:rsidR="001C4E5A" w:rsidRPr="008411B6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on Chesapeake </w:t>
            </w:r>
            <w:r w:rsidR="00E96FDC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04D51712" w14:textId="5700C3B0" w:rsidR="00A011C2" w:rsidRPr="008411B6" w:rsidRDefault="00E96FDC" w:rsidP="00A011C2">
            <w:pPr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              </w:t>
            </w:r>
            <w:r w:rsidR="001C4E5A" w:rsidRPr="008411B6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Progress </w:t>
            </w:r>
            <w:r w:rsidR="00A011C2" w:rsidRPr="008411B6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to train t</w:t>
            </w:r>
            <w:r w:rsidR="001C4E5A" w:rsidRPr="008411B6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he public on use of the data while the Online Tool is under construction.</w:t>
            </w:r>
          </w:p>
          <w:p w14:paraId="7DE2B878" w14:textId="77777777" w:rsidR="001C4E5A" w:rsidRPr="008411B6" w:rsidRDefault="001C4E5A" w:rsidP="00A011C2">
            <w:pPr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</w:pPr>
          </w:p>
          <w:p w14:paraId="53602A8D" w14:textId="77777777" w:rsidR="00E96FDC" w:rsidRDefault="001C4E5A" w:rsidP="00A011C2">
            <w:pPr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</w:pPr>
            <w:r w:rsidRPr="008411B6">
              <w:rPr>
                <w:rFonts w:asciiTheme="minorHAnsi" w:hAnsiTheme="minorHAnsi" w:cs="Arial"/>
                <w:b/>
                <w:sz w:val="22"/>
                <w:szCs w:val="22"/>
                <w:shd w:val="clear" w:color="auto" w:fill="FFFFFF"/>
              </w:rPr>
              <w:t xml:space="preserve">Action: </w:t>
            </w:r>
            <w:r w:rsidRPr="008411B6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Lou, Kacey, and Steve will ta</w:t>
            </w:r>
            <w:r w:rsidR="008411B6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lk more about how to showcase</w:t>
            </w:r>
            <w:r w:rsidRPr="008411B6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 </w:t>
            </w:r>
            <w:r w:rsidR="008411B6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the Anne Arundel County dataset </w:t>
            </w:r>
            <w:r w:rsidRPr="008411B6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for</w:t>
            </w:r>
          </w:p>
          <w:p w14:paraId="7DCBD6DD" w14:textId="4EBBEE82" w:rsidR="001C4E5A" w:rsidRDefault="00E96FDC" w:rsidP="00A011C2">
            <w:pPr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             </w:t>
            </w:r>
            <w:r w:rsidR="001C4E5A" w:rsidRPr="008411B6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="001C4E5A" w:rsidRPr="008411B6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other</w:t>
            </w:r>
            <w:proofErr w:type="gramEnd"/>
            <w:r w:rsidR="001C4E5A" w:rsidRPr="008411B6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 loca</w:t>
            </w:r>
            <w:r w:rsidR="008411B6" w:rsidRPr="008411B6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l jurisdictions</w:t>
            </w:r>
            <w:r w:rsidR="008411B6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 interested in doing the same study. </w:t>
            </w:r>
          </w:p>
          <w:p w14:paraId="0FFEE57B" w14:textId="77777777" w:rsidR="00145A90" w:rsidRPr="008411B6" w:rsidRDefault="00145A90" w:rsidP="00A011C2">
            <w:pPr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</w:pPr>
          </w:p>
          <w:p w14:paraId="40B669A3" w14:textId="77777777" w:rsidR="009D537C" w:rsidRPr="001E3DAB" w:rsidRDefault="009D537C" w:rsidP="009D537C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8E0D23" w:rsidRPr="001E3DAB" w14:paraId="21458A47" w14:textId="77777777" w:rsidTr="00B056FC">
        <w:trPr>
          <w:trHeight w:val="371"/>
        </w:trPr>
        <w:tc>
          <w:tcPr>
            <w:tcW w:w="783" w:type="dxa"/>
            <w:tcBorders>
              <w:top w:val="nil"/>
              <w:bottom w:val="nil"/>
            </w:tcBorders>
          </w:tcPr>
          <w:p w14:paraId="537C3443" w14:textId="0D3F788F" w:rsidR="008E0D23" w:rsidRPr="001E3DAB" w:rsidRDefault="008E0D23" w:rsidP="00C15966">
            <w:pPr>
              <w:pStyle w:val="Heading2"/>
              <w:rPr>
                <w:rFonts w:asciiTheme="minorHAnsi" w:hAnsiTheme="minorHAnsi"/>
                <w:szCs w:val="22"/>
              </w:rPr>
            </w:pPr>
          </w:p>
          <w:p w14:paraId="5EEDE03B" w14:textId="77777777" w:rsidR="008E0D23" w:rsidRPr="001E3DAB" w:rsidRDefault="008E0D23" w:rsidP="00C15966">
            <w:pPr>
              <w:pStyle w:val="Heading2"/>
              <w:rPr>
                <w:rFonts w:asciiTheme="minorHAnsi" w:hAnsiTheme="minorHAnsi"/>
                <w:szCs w:val="22"/>
              </w:rPr>
            </w:pPr>
          </w:p>
        </w:tc>
        <w:tc>
          <w:tcPr>
            <w:tcW w:w="10042" w:type="dxa"/>
            <w:tcBorders>
              <w:top w:val="nil"/>
              <w:bottom w:val="nil"/>
            </w:tcBorders>
          </w:tcPr>
          <w:p w14:paraId="66C014DE" w14:textId="77777777" w:rsidR="002D59B6" w:rsidRPr="001E3DAB" w:rsidRDefault="002D59B6" w:rsidP="002D59B6">
            <w:pPr>
              <w:pStyle w:val="Heading2"/>
              <w:rPr>
                <w:rFonts w:asciiTheme="minorHAnsi" w:hAnsiTheme="minorHAnsi"/>
                <w:szCs w:val="22"/>
              </w:rPr>
            </w:pPr>
            <w:r w:rsidRPr="001E3DAB">
              <w:rPr>
                <w:rFonts w:asciiTheme="minorHAnsi" w:hAnsiTheme="minorHAnsi"/>
                <w:szCs w:val="22"/>
              </w:rPr>
              <w:t>GIT Funding Project:  On-line Tool (</w:t>
            </w:r>
            <w:r w:rsidR="008C4E49" w:rsidRPr="001E3DAB">
              <w:rPr>
                <w:rFonts w:asciiTheme="minorHAnsi" w:hAnsiTheme="minorHAnsi"/>
                <w:szCs w:val="22"/>
              </w:rPr>
              <w:t>Guy Stephens, UMD and Aera Hoffman, UMD</w:t>
            </w:r>
            <w:r w:rsidRPr="001E3DAB">
              <w:rPr>
                <w:rFonts w:asciiTheme="minorHAnsi" w:hAnsiTheme="minorHAnsi"/>
                <w:szCs w:val="22"/>
              </w:rPr>
              <w:t>)</w:t>
            </w:r>
          </w:p>
          <w:p w14:paraId="71ED75E4" w14:textId="77777777" w:rsidR="00145A90" w:rsidRDefault="003D4822" w:rsidP="002D59B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Guy and Aera</w:t>
            </w:r>
            <w:r w:rsidR="005971AD" w:rsidRPr="001E3DA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22FA0" w:rsidRPr="001E3DAB">
              <w:rPr>
                <w:rFonts w:asciiTheme="minorHAnsi" w:hAnsiTheme="minorHAnsi"/>
                <w:sz w:val="22"/>
                <w:szCs w:val="22"/>
              </w:rPr>
              <w:t>present</w:t>
            </w:r>
            <w:r>
              <w:rPr>
                <w:rFonts w:asciiTheme="minorHAnsi" w:hAnsiTheme="minorHAnsi"/>
                <w:sz w:val="22"/>
                <w:szCs w:val="22"/>
              </w:rPr>
              <w:t>ed</w:t>
            </w:r>
            <w:r w:rsidR="005971AD" w:rsidRPr="001E3DAB">
              <w:rPr>
                <w:rFonts w:asciiTheme="minorHAnsi" w:hAnsiTheme="minorHAnsi"/>
                <w:sz w:val="22"/>
                <w:szCs w:val="22"/>
              </w:rPr>
              <w:t xml:space="preserve"> results of preliminary interviews </w:t>
            </w:r>
            <w:r w:rsidR="009D537C" w:rsidRPr="001E3DAB">
              <w:rPr>
                <w:rFonts w:asciiTheme="minorHAnsi" w:hAnsiTheme="minorHAnsi"/>
                <w:sz w:val="22"/>
                <w:szCs w:val="22"/>
              </w:rPr>
              <w:t>on</w:t>
            </w:r>
            <w:r w:rsidR="005971AD" w:rsidRPr="001E3DAB">
              <w:rPr>
                <w:rFonts w:asciiTheme="minorHAnsi" w:hAnsiTheme="minorHAnsi"/>
                <w:sz w:val="22"/>
                <w:szCs w:val="22"/>
              </w:rPr>
              <w:t xml:space="preserve"> the purpose of the on line tool and discuss</w:t>
            </w:r>
            <w:r>
              <w:rPr>
                <w:rFonts w:asciiTheme="minorHAnsi" w:hAnsiTheme="minorHAnsi"/>
                <w:sz w:val="22"/>
                <w:szCs w:val="22"/>
              </w:rPr>
              <w:t>ed</w:t>
            </w:r>
            <w:r w:rsidR="005971AD" w:rsidRPr="001E3DAB">
              <w:rPr>
                <w:rFonts w:asciiTheme="minorHAnsi" w:hAnsiTheme="minorHAnsi"/>
                <w:sz w:val="22"/>
                <w:szCs w:val="22"/>
              </w:rPr>
              <w:t xml:space="preserve"> with the group next steps for stakeholder interviews with potential users.  </w:t>
            </w:r>
            <w:r w:rsidR="00D92627" w:rsidRPr="001E3DAB">
              <w:rPr>
                <w:rFonts w:asciiTheme="minorHAnsi" w:hAnsiTheme="minorHAnsi"/>
                <w:sz w:val="22"/>
                <w:szCs w:val="22"/>
              </w:rPr>
              <w:t xml:space="preserve">The overall timeline for on-line development will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continue to </w:t>
            </w:r>
            <w:r w:rsidR="00D92627" w:rsidRPr="001E3DAB">
              <w:rPr>
                <w:rFonts w:asciiTheme="minorHAnsi" w:hAnsiTheme="minorHAnsi"/>
                <w:sz w:val="22"/>
                <w:szCs w:val="22"/>
              </w:rPr>
              <w:t xml:space="preserve">be discussed.  </w:t>
            </w:r>
          </w:p>
          <w:p w14:paraId="3DD0A596" w14:textId="77777777" w:rsidR="00ED6A74" w:rsidRDefault="00ED6A74" w:rsidP="002D59B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86D4BC7" w14:textId="77777777" w:rsidR="00F84C79" w:rsidRDefault="00DC3DE8" w:rsidP="00DC3DE8">
            <w:pPr>
              <w:pStyle w:val="ListParagraph"/>
              <w:numPr>
                <w:ilvl w:val="0"/>
                <w:numId w:val="23"/>
              </w:numPr>
              <w:ind w:left="182" w:hanging="18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Stakeholder interviews were conducted by the Communications Office and responses have begun coming in.</w:t>
            </w:r>
            <w:r w:rsidR="00F84C79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6400D46D" w14:textId="77777777" w:rsidR="00DC3DE8" w:rsidRDefault="00F84C79" w:rsidP="00DC3DE8">
            <w:pPr>
              <w:pStyle w:val="ListParagraph"/>
              <w:numPr>
                <w:ilvl w:val="0"/>
                <w:numId w:val="23"/>
              </w:numPr>
              <w:ind w:left="182" w:hanging="18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="005E21B9">
              <w:rPr>
                <w:rFonts w:asciiTheme="minorHAnsi" w:hAnsiTheme="minorHAnsi"/>
                <w:sz w:val="22"/>
                <w:szCs w:val="22"/>
              </w:rPr>
              <w:t>otential uses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of the online tool</w:t>
            </w:r>
            <w:r w:rsidR="005E21B9">
              <w:rPr>
                <w:rFonts w:asciiTheme="minorHAnsi" w:hAnsiTheme="minorHAnsi"/>
                <w:sz w:val="22"/>
                <w:szCs w:val="22"/>
              </w:rPr>
              <w:t xml:space="preserve">: assistance </w:t>
            </w:r>
            <w:r>
              <w:rPr>
                <w:rFonts w:asciiTheme="minorHAnsi" w:hAnsiTheme="minorHAnsi"/>
                <w:sz w:val="22"/>
                <w:szCs w:val="22"/>
              </w:rPr>
              <w:t>in</w:t>
            </w:r>
            <w:r w:rsidR="005E21B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creating targeted RFPs</w:t>
            </w:r>
            <w:r w:rsidR="005E21B9">
              <w:rPr>
                <w:rFonts w:asciiTheme="minorHAnsi" w:hAnsiTheme="minorHAnsi"/>
                <w:sz w:val="22"/>
                <w:szCs w:val="22"/>
              </w:rPr>
              <w:t xml:space="preserve">, allocation of resources to most cost </w:t>
            </w:r>
            <w:r>
              <w:rPr>
                <w:rFonts w:asciiTheme="minorHAnsi" w:hAnsiTheme="minorHAnsi"/>
                <w:sz w:val="22"/>
                <w:szCs w:val="22"/>
              </w:rPr>
              <w:t>effective</w:t>
            </w:r>
            <w:r w:rsidR="005E21B9">
              <w:rPr>
                <w:rFonts w:asciiTheme="minorHAnsi" w:hAnsiTheme="minorHAnsi"/>
                <w:sz w:val="22"/>
                <w:szCs w:val="22"/>
              </w:rPr>
              <w:t xml:space="preserve"> behaviors, refineme</w:t>
            </w:r>
            <w:r>
              <w:rPr>
                <w:rFonts w:asciiTheme="minorHAnsi" w:hAnsiTheme="minorHAnsi"/>
                <w:sz w:val="22"/>
                <w:szCs w:val="22"/>
              </w:rPr>
              <w:t>nt of public outreach campaigns, n</w:t>
            </w:r>
            <w:r w:rsidR="005E21B9">
              <w:rPr>
                <w:rFonts w:asciiTheme="minorHAnsi" w:hAnsiTheme="minorHAnsi"/>
                <w:sz w:val="22"/>
                <w:szCs w:val="22"/>
              </w:rPr>
              <w:t xml:space="preserve">oted behavior change over </w:t>
            </w:r>
            <w:r w:rsidR="00381DA8">
              <w:rPr>
                <w:rFonts w:asciiTheme="minorHAnsi" w:hAnsiTheme="minorHAnsi"/>
                <w:sz w:val="22"/>
                <w:szCs w:val="22"/>
              </w:rPr>
              <w:t xml:space="preserve">a </w:t>
            </w:r>
            <w:r w:rsidR="005E21B9">
              <w:rPr>
                <w:rFonts w:asciiTheme="minorHAnsi" w:hAnsiTheme="minorHAnsi"/>
                <w:sz w:val="22"/>
                <w:szCs w:val="22"/>
              </w:rPr>
              <w:t xml:space="preserve">series of years,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and </w:t>
            </w:r>
            <w:r w:rsidR="005E21B9">
              <w:rPr>
                <w:rFonts w:asciiTheme="minorHAnsi" w:hAnsiTheme="minorHAnsi"/>
                <w:sz w:val="22"/>
                <w:szCs w:val="22"/>
              </w:rPr>
              <w:t>number of new outreach programs designed to change behaviors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EE25036" w14:textId="77777777" w:rsidR="004820FD" w:rsidRDefault="004820FD" w:rsidP="00DC3DE8">
            <w:pPr>
              <w:pStyle w:val="ListParagraph"/>
              <w:numPr>
                <w:ilvl w:val="0"/>
                <w:numId w:val="23"/>
              </w:numPr>
              <w:ind w:left="182" w:hanging="18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Potential users could include: those who know the index effort and </w:t>
            </w:r>
            <w:r w:rsidR="008A7ABD">
              <w:rPr>
                <w:rFonts w:asciiTheme="minorHAnsi" w:hAnsiTheme="minorHAnsi"/>
                <w:sz w:val="22"/>
                <w:szCs w:val="22"/>
              </w:rPr>
              <w:t xml:space="preserve">are </w:t>
            </w:r>
            <w:r>
              <w:rPr>
                <w:rFonts w:asciiTheme="minorHAnsi" w:hAnsiTheme="minorHAnsi"/>
                <w:sz w:val="22"/>
                <w:szCs w:val="22"/>
              </w:rPr>
              <w:t>familiar with the data, those who have expressed interest in behavior adoption, and others in the field.</w:t>
            </w:r>
          </w:p>
          <w:p w14:paraId="1B2BEFB3" w14:textId="77777777" w:rsidR="0047034A" w:rsidRDefault="0047034A" w:rsidP="0047034A">
            <w:pPr>
              <w:pStyle w:val="ListParagraph"/>
              <w:ind w:left="182"/>
              <w:rPr>
                <w:rFonts w:asciiTheme="minorHAnsi" w:hAnsiTheme="minorHAnsi"/>
                <w:sz w:val="22"/>
                <w:szCs w:val="22"/>
              </w:rPr>
            </w:pPr>
          </w:p>
          <w:p w14:paraId="2279F3B6" w14:textId="704B730B" w:rsidR="00E96FDC" w:rsidRPr="00E96FDC" w:rsidRDefault="0047034A" w:rsidP="00E96FDC">
            <w:pPr>
              <w:pStyle w:val="ListParagraph"/>
              <w:ind w:left="18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Action: </w:t>
            </w:r>
            <w:r w:rsidR="00473ACB">
              <w:rPr>
                <w:rFonts w:asciiTheme="minorHAnsi" w:hAnsiTheme="minorHAnsi"/>
                <w:sz w:val="22"/>
                <w:szCs w:val="22"/>
              </w:rPr>
              <w:t>Stewardship</w:t>
            </w:r>
            <w:r w:rsidR="003E7ED5">
              <w:rPr>
                <w:rFonts w:asciiTheme="minorHAnsi" w:hAnsiTheme="minorHAnsi"/>
                <w:sz w:val="22"/>
                <w:szCs w:val="22"/>
              </w:rPr>
              <w:t xml:space="preserve"> Workgroup</w:t>
            </w:r>
            <w:r w:rsidR="00473ACB">
              <w:rPr>
                <w:rFonts w:asciiTheme="minorHAnsi" w:hAnsiTheme="minorHAnsi"/>
                <w:sz w:val="22"/>
                <w:szCs w:val="22"/>
              </w:rPr>
              <w:t xml:space="preserve"> Leadership Team</w:t>
            </w:r>
            <w:r w:rsidRPr="0047034A">
              <w:rPr>
                <w:rFonts w:asciiTheme="minorHAnsi" w:hAnsiTheme="minorHAnsi"/>
                <w:sz w:val="22"/>
                <w:szCs w:val="22"/>
              </w:rPr>
              <w:t xml:space="preserve"> and Web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992C93">
              <w:rPr>
                <w:rFonts w:asciiTheme="minorHAnsi" w:hAnsiTheme="minorHAnsi"/>
                <w:sz w:val="22"/>
                <w:szCs w:val="22"/>
              </w:rPr>
              <w:t>Team will co</w:t>
            </w:r>
            <w:r w:rsidR="00E96FDC">
              <w:rPr>
                <w:rFonts w:asciiTheme="minorHAnsi" w:hAnsiTheme="minorHAnsi"/>
                <w:sz w:val="22"/>
                <w:szCs w:val="22"/>
              </w:rPr>
              <w:t xml:space="preserve">nvene to review RFP application </w:t>
            </w:r>
          </w:p>
          <w:p w14:paraId="42102FD7" w14:textId="19895ED1" w:rsidR="00BB5C28" w:rsidRPr="00E96FDC" w:rsidRDefault="00E96FDC" w:rsidP="00E96FDC">
            <w:pPr>
              <w:pStyle w:val="ListParagraph"/>
              <w:ind w:left="18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</w:t>
            </w:r>
            <w:proofErr w:type="gramStart"/>
            <w:r w:rsidR="00992C93">
              <w:rPr>
                <w:rFonts w:asciiTheme="minorHAnsi" w:hAnsiTheme="minorHAnsi"/>
                <w:sz w:val="22"/>
                <w:szCs w:val="22"/>
              </w:rPr>
              <w:t>responses</w:t>
            </w:r>
            <w:proofErr w:type="gramEnd"/>
            <w:r w:rsidR="00992C93">
              <w:rPr>
                <w:rFonts w:asciiTheme="minorHAnsi" w:hAnsiTheme="minorHAnsi"/>
                <w:sz w:val="22"/>
                <w:szCs w:val="22"/>
              </w:rPr>
              <w:t xml:space="preserve"> from</w:t>
            </w:r>
            <w:r w:rsidR="0072728A" w:rsidRPr="0072728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2728A" w:rsidRPr="00E96FDC">
              <w:rPr>
                <w:rFonts w:asciiTheme="minorHAnsi" w:hAnsiTheme="minorHAnsi"/>
                <w:sz w:val="22"/>
                <w:szCs w:val="22"/>
              </w:rPr>
              <w:t>stakeholders</w:t>
            </w:r>
            <w:r w:rsidR="00813C3B" w:rsidRPr="00E96FDC">
              <w:rPr>
                <w:rFonts w:asciiTheme="minorHAnsi" w:hAnsiTheme="minorHAnsi"/>
                <w:sz w:val="22"/>
                <w:szCs w:val="22"/>
              </w:rPr>
              <w:t xml:space="preserve"> following the application</w:t>
            </w:r>
            <w:r w:rsidR="0047034A" w:rsidRPr="00E96FD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92C93" w:rsidRPr="00E96FDC">
              <w:rPr>
                <w:rFonts w:asciiTheme="minorHAnsi" w:hAnsiTheme="minorHAnsi"/>
                <w:sz w:val="22"/>
                <w:szCs w:val="22"/>
              </w:rPr>
              <w:t xml:space="preserve">period. </w:t>
            </w:r>
          </w:p>
          <w:p w14:paraId="0208295F" w14:textId="77777777" w:rsidR="0047034A" w:rsidRDefault="0047034A" w:rsidP="0047034A">
            <w:pPr>
              <w:pStyle w:val="ListParagraph"/>
              <w:ind w:left="182" w:hanging="180"/>
              <w:rPr>
                <w:rFonts w:asciiTheme="minorHAnsi" w:hAnsiTheme="minorHAnsi"/>
                <w:sz w:val="22"/>
                <w:szCs w:val="22"/>
              </w:rPr>
            </w:pPr>
          </w:p>
          <w:p w14:paraId="0E27C1F6" w14:textId="77777777" w:rsidR="00943D41" w:rsidRDefault="0047034A" w:rsidP="0047034A">
            <w:pPr>
              <w:pStyle w:val="ListParagraph"/>
              <w:ind w:left="182" w:hanging="18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Action: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141FD">
              <w:rPr>
                <w:rFonts w:asciiTheme="minorHAnsi" w:hAnsiTheme="minorHAnsi"/>
                <w:sz w:val="22"/>
                <w:szCs w:val="22"/>
              </w:rPr>
              <w:t>Stewardship W</w:t>
            </w:r>
            <w:r w:rsidR="00943D41">
              <w:rPr>
                <w:rFonts w:asciiTheme="minorHAnsi" w:hAnsiTheme="minorHAnsi"/>
                <w:sz w:val="22"/>
                <w:szCs w:val="22"/>
              </w:rPr>
              <w:t xml:space="preserve">orkgroup will </w:t>
            </w:r>
            <w:r w:rsidR="00992C93">
              <w:rPr>
                <w:rFonts w:asciiTheme="minorHAnsi" w:hAnsiTheme="minorHAnsi"/>
                <w:sz w:val="22"/>
                <w:szCs w:val="22"/>
              </w:rPr>
              <w:t>r</w:t>
            </w:r>
            <w:r w:rsidR="0081116F">
              <w:rPr>
                <w:rFonts w:asciiTheme="minorHAnsi" w:hAnsiTheme="minorHAnsi"/>
                <w:sz w:val="22"/>
                <w:szCs w:val="22"/>
              </w:rPr>
              <w:t>eview audience list and identify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specific</w:t>
            </w:r>
            <w:r w:rsidR="0081116F">
              <w:rPr>
                <w:rFonts w:asciiTheme="minorHAnsi" w:hAnsiTheme="minorHAnsi"/>
                <w:sz w:val="22"/>
                <w:szCs w:val="22"/>
              </w:rPr>
              <w:t xml:space="preserve"> members</w:t>
            </w:r>
            <w:r w:rsidR="00ED6A74">
              <w:rPr>
                <w:rFonts w:asciiTheme="minorHAnsi" w:hAnsiTheme="minorHAnsi"/>
                <w:sz w:val="22"/>
                <w:szCs w:val="22"/>
              </w:rPr>
              <w:t xml:space="preserve"> to understand user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2648A06F" w14:textId="77777777" w:rsidR="0035101B" w:rsidRDefault="00943D41" w:rsidP="00943D41">
            <w:pPr>
              <w:pStyle w:val="ListParagraph"/>
              <w:ind w:left="182" w:hanging="18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ED6A74">
              <w:rPr>
                <w:rFonts w:asciiTheme="minorHAnsi" w:hAnsiTheme="minorHAnsi"/>
                <w:sz w:val="22"/>
                <w:szCs w:val="22"/>
              </w:rPr>
              <w:t>needs,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7034A">
              <w:rPr>
                <w:rFonts w:asciiTheme="minorHAnsi" w:hAnsiTheme="minorHAnsi"/>
                <w:sz w:val="22"/>
                <w:szCs w:val="22"/>
              </w:rPr>
              <w:t>align</w:t>
            </w:r>
            <w:r w:rsidR="00ED6A74">
              <w:rPr>
                <w:rFonts w:asciiTheme="minorHAnsi" w:hAnsiTheme="minorHAnsi"/>
                <w:sz w:val="22"/>
                <w:szCs w:val="22"/>
              </w:rPr>
              <w:t>ing</w:t>
            </w:r>
            <w:r w:rsidR="0047034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01F34">
              <w:rPr>
                <w:rFonts w:asciiTheme="minorHAnsi" w:hAnsiTheme="minorHAnsi"/>
                <w:sz w:val="22"/>
                <w:szCs w:val="22"/>
              </w:rPr>
              <w:t>our efforts with their</w:t>
            </w:r>
            <w:r w:rsidR="0047034A">
              <w:rPr>
                <w:rFonts w:asciiTheme="minorHAnsi" w:hAnsiTheme="minorHAnsi"/>
                <w:sz w:val="22"/>
                <w:szCs w:val="22"/>
              </w:rPr>
              <w:t xml:space="preserve"> needs.</w:t>
            </w:r>
            <w:r w:rsidR="0081116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Steve Raabe </w:t>
            </w:r>
            <w:r w:rsidR="0035101B">
              <w:rPr>
                <w:rFonts w:asciiTheme="minorHAnsi" w:hAnsiTheme="minorHAnsi"/>
                <w:sz w:val="22"/>
                <w:szCs w:val="22"/>
              </w:rPr>
              <w:t xml:space="preserve">and Jessica Blackburn </w:t>
            </w:r>
            <w:r w:rsidR="00335E49">
              <w:rPr>
                <w:rFonts w:asciiTheme="minorHAnsi" w:hAnsiTheme="minorHAnsi"/>
                <w:sz w:val="22"/>
                <w:szCs w:val="22"/>
              </w:rPr>
              <w:t>will send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specific list </w:t>
            </w:r>
          </w:p>
          <w:p w14:paraId="4B3F974B" w14:textId="781CC5DB" w:rsidR="0047034A" w:rsidRDefault="0035101B" w:rsidP="00943D41">
            <w:pPr>
              <w:pStyle w:val="ListParagraph"/>
              <w:ind w:left="182" w:hanging="18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</w:t>
            </w:r>
            <w:r w:rsidR="00E96FD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Start"/>
            <w:r w:rsidR="00943D41">
              <w:rPr>
                <w:rFonts w:asciiTheme="minorHAnsi" w:hAnsiTheme="minorHAnsi"/>
                <w:sz w:val="22"/>
                <w:szCs w:val="22"/>
              </w:rPr>
              <w:t>of</w:t>
            </w:r>
            <w:proofErr w:type="gramEnd"/>
            <w:r w:rsidR="00943D41">
              <w:rPr>
                <w:rFonts w:asciiTheme="minorHAnsi" w:hAnsiTheme="minorHAnsi"/>
                <w:sz w:val="22"/>
                <w:szCs w:val="22"/>
              </w:rPr>
              <w:t xml:space="preserve"> candidates to Guy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that fit into those potential users identified above</w:t>
            </w:r>
            <w:r w:rsidR="00943D41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19BF156" w14:textId="77777777" w:rsidR="006141FD" w:rsidRDefault="006141FD" w:rsidP="00943D41">
            <w:pPr>
              <w:pStyle w:val="ListParagraph"/>
              <w:ind w:left="182" w:hanging="182"/>
              <w:rPr>
                <w:rFonts w:asciiTheme="minorHAnsi" w:hAnsiTheme="minorHAnsi"/>
                <w:sz w:val="22"/>
                <w:szCs w:val="22"/>
              </w:rPr>
            </w:pPr>
          </w:p>
          <w:p w14:paraId="666E3A82" w14:textId="1AB9CD3E" w:rsidR="003E7ED5" w:rsidRPr="003E7ED5" w:rsidRDefault="006141FD" w:rsidP="003E7ED5">
            <w:pPr>
              <w:pStyle w:val="ListParagraph"/>
              <w:ind w:left="182" w:hanging="18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Action: </w:t>
            </w:r>
            <w:r w:rsidR="00E96FDC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Web team </w:t>
            </w:r>
            <w:r w:rsidR="00972F93">
              <w:rPr>
                <w:rFonts w:asciiTheme="minorHAnsi" w:hAnsiTheme="minorHAnsi"/>
                <w:sz w:val="22"/>
                <w:szCs w:val="22"/>
              </w:rPr>
              <w:t>and Stewardship</w:t>
            </w:r>
            <w:r w:rsidR="003E7ED5">
              <w:rPr>
                <w:rFonts w:asciiTheme="minorHAnsi" w:hAnsiTheme="minorHAnsi"/>
                <w:sz w:val="22"/>
                <w:szCs w:val="22"/>
              </w:rPr>
              <w:t xml:space="preserve"> Workgroup</w:t>
            </w:r>
            <w:r w:rsidR="00972F93">
              <w:rPr>
                <w:rFonts w:asciiTheme="minorHAnsi" w:hAnsiTheme="minorHAnsi"/>
                <w:sz w:val="22"/>
                <w:szCs w:val="22"/>
              </w:rPr>
              <w:t xml:space="preserve"> Leadership T</w:t>
            </w:r>
            <w:r>
              <w:rPr>
                <w:rFonts w:asciiTheme="minorHAnsi" w:hAnsiTheme="minorHAnsi"/>
                <w:sz w:val="22"/>
                <w:szCs w:val="22"/>
              </w:rPr>
              <w:t>eam will put</w:t>
            </w:r>
            <w:r w:rsidR="00335E49">
              <w:rPr>
                <w:rFonts w:asciiTheme="minorHAnsi" w:hAnsiTheme="minorHAnsi"/>
                <w:sz w:val="22"/>
                <w:szCs w:val="22"/>
              </w:rPr>
              <w:t xml:space="preserve"> together a discussio</w:t>
            </w:r>
            <w:r w:rsidR="00972F93">
              <w:rPr>
                <w:rFonts w:asciiTheme="minorHAnsi" w:hAnsiTheme="minorHAnsi"/>
                <w:sz w:val="22"/>
                <w:szCs w:val="22"/>
              </w:rPr>
              <w:t xml:space="preserve">n guide to </w:t>
            </w:r>
          </w:p>
          <w:p w14:paraId="58A9BB3D" w14:textId="4506F086" w:rsidR="006141FD" w:rsidRPr="00972F93" w:rsidRDefault="003E7ED5" w:rsidP="003E7ED5">
            <w:pPr>
              <w:pStyle w:val="ListParagraph"/>
              <w:ind w:left="182" w:hanging="18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</w:t>
            </w:r>
            <w:proofErr w:type="gramStart"/>
            <w:r w:rsidR="00972F93">
              <w:rPr>
                <w:rFonts w:asciiTheme="minorHAnsi" w:hAnsiTheme="minorHAnsi"/>
                <w:sz w:val="22"/>
                <w:szCs w:val="22"/>
              </w:rPr>
              <w:t>introduce</w:t>
            </w:r>
            <w:proofErr w:type="gramEnd"/>
            <w:r w:rsidR="00972F93">
              <w:rPr>
                <w:rFonts w:asciiTheme="minorHAnsi" w:hAnsiTheme="minorHAnsi"/>
                <w:sz w:val="22"/>
                <w:szCs w:val="22"/>
              </w:rPr>
              <w:t xml:space="preserve"> the </w:t>
            </w:r>
            <w:r w:rsidR="00972F93" w:rsidRPr="00972F93">
              <w:rPr>
                <w:rFonts w:asciiTheme="minorHAnsi" w:hAnsiTheme="minorHAnsi"/>
                <w:sz w:val="22"/>
                <w:szCs w:val="22"/>
              </w:rPr>
              <w:t>online</w:t>
            </w:r>
            <w:r w:rsidR="00335E49" w:rsidRPr="00972F9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335E49" w:rsidRPr="00972F93">
              <w:rPr>
                <w:rFonts w:asciiTheme="minorHAnsi" w:hAnsiTheme="minorHAnsi"/>
                <w:sz w:val="22"/>
                <w:szCs w:val="22"/>
              </w:rPr>
              <w:t xml:space="preserve">tool to </w:t>
            </w:r>
            <w:r w:rsidR="006141FD" w:rsidRPr="00972F93">
              <w:rPr>
                <w:rFonts w:asciiTheme="minorHAnsi" w:hAnsiTheme="minorHAnsi"/>
                <w:sz w:val="22"/>
                <w:szCs w:val="22"/>
              </w:rPr>
              <w:t>interv</w:t>
            </w:r>
            <w:r w:rsidR="00335E49" w:rsidRPr="00972F93">
              <w:rPr>
                <w:rFonts w:asciiTheme="minorHAnsi" w:hAnsiTheme="minorHAnsi"/>
                <w:sz w:val="22"/>
                <w:szCs w:val="22"/>
              </w:rPr>
              <w:t>iewees before conducting interviews.</w:t>
            </w:r>
          </w:p>
          <w:p w14:paraId="02810402" w14:textId="77777777" w:rsidR="00ED6A74" w:rsidRDefault="00ED6A74" w:rsidP="00943D41">
            <w:pPr>
              <w:pStyle w:val="ListParagraph"/>
              <w:ind w:left="182" w:hanging="182"/>
              <w:rPr>
                <w:rFonts w:asciiTheme="minorHAnsi" w:hAnsiTheme="minorHAnsi"/>
                <w:sz w:val="22"/>
                <w:szCs w:val="22"/>
              </w:rPr>
            </w:pPr>
          </w:p>
          <w:p w14:paraId="2A8362F8" w14:textId="77777777" w:rsidR="00157D3C" w:rsidRDefault="0047034A" w:rsidP="00906FD3">
            <w:pPr>
              <w:pStyle w:val="ListParagraph"/>
              <w:ind w:left="18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Action: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Web team will conduct interv</w:t>
            </w:r>
            <w:r w:rsidR="00906FD3">
              <w:rPr>
                <w:rFonts w:asciiTheme="minorHAnsi" w:hAnsiTheme="minorHAnsi"/>
                <w:sz w:val="22"/>
                <w:szCs w:val="22"/>
              </w:rPr>
              <w:t>iews with selected individuals</w:t>
            </w:r>
            <w:r w:rsidR="00335E49">
              <w:rPr>
                <w:rFonts w:asciiTheme="minorHAnsi" w:hAnsiTheme="minorHAnsi"/>
                <w:sz w:val="22"/>
                <w:szCs w:val="22"/>
              </w:rPr>
              <w:t xml:space="preserve"> and members of the workgroup who are </w:t>
            </w:r>
          </w:p>
          <w:p w14:paraId="0D789E50" w14:textId="77777777" w:rsidR="00157D3C" w:rsidRDefault="00157D3C" w:rsidP="00157D3C">
            <w:pPr>
              <w:pStyle w:val="ListParagraph"/>
              <w:ind w:left="18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   </w:t>
            </w:r>
            <w:r w:rsidR="00335E49">
              <w:rPr>
                <w:rFonts w:asciiTheme="minorHAnsi" w:hAnsiTheme="minorHAnsi"/>
                <w:sz w:val="22"/>
                <w:szCs w:val="22"/>
              </w:rPr>
              <w:t>heavily involved in this work</w:t>
            </w:r>
            <w:r w:rsidR="00906FD3">
              <w:rPr>
                <w:rFonts w:asciiTheme="minorHAnsi" w:hAnsiTheme="minorHAnsi"/>
                <w:sz w:val="22"/>
                <w:szCs w:val="22"/>
              </w:rPr>
              <w:t>.</w:t>
            </w:r>
            <w:r w:rsidR="00992C93" w:rsidRPr="00906FD3">
              <w:rPr>
                <w:rFonts w:asciiTheme="minorHAnsi" w:hAnsiTheme="minorHAnsi"/>
                <w:sz w:val="22"/>
                <w:szCs w:val="22"/>
              </w:rPr>
              <w:t xml:space="preserve"> Timeline will be </w:t>
            </w:r>
            <w:r w:rsidR="0047034A" w:rsidRPr="00906FD3">
              <w:rPr>
                <w:rFonts w:asciiTheme="minorHAnsi" w:hAnsiTheme="minorHAnsi"/>
                <w:sz w:val="22"/>
                <w:szCs w:val="22"/>
              </w:rPr>
              <w:t>clearer</w:t>
            </w:r>
            <w:r w:rsidR="00992C93" w:rsidRPr="00906FD3">
              <w:rPr>
                <w:rFonts w:asciiTheme="minorHAnsi" w:hAnsiTheme="minorHAnsi"/>
                <w:sz w:val="22"/>
                <w:szCs w:val="22"/>
              </w:rPr>
              <w:t xml:space="preserve"> once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the web </w:t>
            </w:r>
            <w:r w:rsidR="00ED6A74" w:rsidRPr="00157D3C">
              <w:rPr>
                <w:rFonts w:asciiTheme="minorHAnsi" w:hAnsiTheme="minorHAnsi"/>
                <w:sz w:val="22"/>
                <w:szCs w:val="22"/>
              </w:rPr>
              <w:t>team has</w:t>
            </w:r>
            <w:r w:rsidR="00992C93" w:rsidRPr="00157D3C">
              <w:rPr>
                <w:rFonts w:asciiTheme="minorHAnsi" w:hAnsiTheme="minorHAnsi"/>
                <w:sz w:val="22"/>
                <w:szCs w:val="22"/>
              </w:rPr>
              <w:t xml:space="preserve"> a better scope of the </w:t>
            </w:r>
          </w:p>
          <w:p w14:paraId="675E21DA" w14:textId="77777777" w:rsidR="007B7416" w:rsidRPr="00145A90" w:rsidRDefault="00157D3C" w:rsidP="00145A90">
            <w:pPr>
              <w:rPr>
                <w:rFonts w:asciiTheme="minorHAnsi" w:hAnsiTheme="minorHAnsi"/>
                <w:sz w:val="22"/>
                <w:szCs w:val="22"/>
              </w:rPr>
            </w:pPr>
            <w:r w:rsidRPr="00145A90">
              <w:rPr>
                <w:rFonts w:asciiTheme="minorHAnsi" w:hAnsiTheme="minorHAnsi"/>
                <w:sz w:val="22"/>
                <w:szCs w:val="22"/>
              </w:rPr>
              <w:t xml:space="preserve">              </w:t>
            </w:r>
            <w:r w:rsidR="00992C93" w:rsidRPr="00145A90">
              <w:rPr>
                <w:rFonts w:asciiTheme="minorHAnsi" w:hAnsiTheme="minorHAnsi"/>
                <w:sz w:val="22"/>
                <w:szCs w:val="22"/>
              </w:rPr>
              <w:t>wor</w:t>
            </w:r>
            <w:r w:rsidR="0081116F" w:rsidRPr="00145A90">
              <w:rPr>
                <w:rFonts w:asciiTheme="minorHAnsi" w:hAnsiTheme="minorHAnsi"/>
                <w:sz w:val="22"/>
                <w:szCs w:val="22"/>
              </w:rPr>
              <w:t xml:space="preserve">k and </w:t>
            </w:r>
            <w:r w:rsidR="00992C93" w:rsidRPr="00145A90">
              <w:rPr>
                <w:rFonts w:asciiTheme="minorHAnsi" w:hAnsiTheme="minorHAnsi"/>
                <w:sz w:val="22"/>
                <w:szCs w:val="22"/>
              </w:rPr>
              <w:t xml:space="preserve">RFPs have come in. </w:t>
            </w:r>
          </w:p>
        </w:tc>
      </w:tr>
      <w:tr w:rsidR="0035101B" w:rsidRPr="001E3DAB" w14:paraId="4E554414" w14:textId="77777777" w:rsidTr="00B056FC">
        <w:trPr>
          <w:trHeight w:val="371"/>
        </w:trPr>
        <w:tc>
          <w:tcPr>
            <w:tcW w:w="783" w:type="dxa"/>
            <w:tcBorders>
              <w:top w:val="nil"/>
              <w:bottom w:val="nil"/>
            </w:tcBorders>
          </w:tcPr>
          <w:p w14:paraId="03D696B8" w14:textId="77777777" w:rsidR="0035101B" w:rsidRPr="001E3DAB" w:rsidRDefault="0035101B" w:rsidP="00C15966">
            <w:pPr>
              <w:pStyle w:val="Heading2"/>
              <w:rPr>
                <w:rFonts w:asciiTheme="minorHAnsi" w:hAnsiTheme="minorHAnsi"/>
                <w:szCs w:val="22"/>
              </w:rPr>
            </w:pPr>
          </w:p>
        </w:tc>
        <w:tc>
          <w:tcPr>
            <w:tcW w:w="10042" w:type="dxa"/>
            <w:tcBorders>
              <w:top w:val="nil"/>
              <w:bottom w:val="nil"/>
            </w:tcBorders>
          </w:tcPr>
          <w:p w14:paraId="5A60CAE9" w14:textId="77777777" w:rsidR="0035101B" w:rsidRPr="001E3DAB" w:rsidRDefault="0035101B" w:rsidP="00145A90">
            <w:pPr>
              <w:pStyle w:val="Heading2"/>
              <w:rPr>
                <w:rFonts w:asciiTheme="minorHAnsi" w:hAnsiTheme="minorHAnsi"/>
                <w:szCs w:val="22"/>
              </w:rPr>
            </w:pPr>
          </w:p>
        </w:tc>
      </w:tr>
      <w:tr w:rsidR="00F30047" w:rsidRPr="001E3DAB" w14:paraId="7DBF07CE" w14:textId="77777777" w:rsidTr="00B056FC">
        <w:trPr>
          <w:trHeight w:val="571"/>
        </w:trPr>
        <w:tc>
          <w:tcPr>
            <w:tcW w:w="783" w:type="dxa"/>
            <w:tcBorders>
              <w:top w:val="nil"/>
              <w:bottom w:val="nil"/>
            </w:tcBorders>
          </w:tcPr>
          <w:p w14:paraId="3821A1A3" w14:textId="77777777" w:rsidR="00F30047" w:rsidRPr="001E3DAB" w:rsidRDefault="00F30047" w:rsidP="002D59B6">
            <w:pPr>
              <w:pStyle w:val="Heading2"/>
              <w:rPr>
                <w:rFonts w:asciiTheme="minorHAnsi" w:hAnsiTheme="minorHAnsi"/>
                <w:szCs w:val="22"/>
              </w:rPr>
            </w:pPr>
            <w:r w:rsidRPr="001E3DAB">
              <w:rPr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10042" w:type="dxa"/>
            <w:tcBorders>
              <w:top w:val="nil"/>
              <w:bottom w:val="nil"/>
            </w:tcBorders>
          </w:tcPr>
          <w:p w14:paraId="7D42B30B" w14:textId="77777777" w:rsidR="002D59B6" w:rsidRPr="00ED6A74" w:rsidRDefault="008C4E49" w:rsidP="00B056FC">
            <w:pPr>
              <w:rPr>
                <w:rFonts w:asciiTheme="minorHAnsi" w:hAnsiTheme="minorHAnsi" w:cs="Arial"/>
                <w:b/>
                <w:iCs/>
                <w:sz w:val="22"/>
                <w:szCs w:val="22"/>
                <w:shd w:val="clear" w:color="auto" w:fill="FFFFFF"/>
              </w:rPr>
            </w:pPr>
            <w:r w:rsidRPr="00ED6A74">
              <w:rPr>
                <w:rFonts w:asciiTheme="minorHAnsi" w:hAnsiTheme="minorHAnsi" w:cs="Arial"/>
                <w:b/>
                <w:iCs/>
                <w:sz w:val="22"/>
                <w:szCs w:val="22"/>
                <w:shd w:val="clear" w:color="auto" w:fill="FFFFFF"/>
              </w:rPr>
              <w:t>Phase II of Indicator Release</w:t>
            </w:r>
            <w:r w:rsidR="002D59B6" w:rsidRPr="00ED6A74">
              <w:rPr>
                <w:rFonts w:asciiTheme="minorHAnsi" w:hAnsiTheme="minorHAnsi" w:cs="Arial"/>
                <w:b/>
                <w:iCs/>
                <w:sz w:val="22"/>
                <w:szCs w:val="22"/>
                <w:shd w:val="clear" w:color="auto" w:fill="FFFFFF"/>
              </w:rPr>
              <w:t xml:space="preserve"> (</w:t>
            </w:r>
            <w:r w:rsidR="009B4036" w:rsidRPr="00ED6A74">
              <w:rPr>
                <w:rFonts w:asciiTheme="minorHAnsi" w:hAnsiTheme="minorHAnsi" w:cs="Arial"/>
                <w:b/>
                <w:iCs/>
                <w:sz w:val="22"/>
                <w:szCs w:val="22"/>
                <w:shd w:val="clear" w:color="auto" w:fill="FFFFFF"/>
              </w:rPr>
              <w:t>Rachel Felver, ACB</w:t>
            </w:r>
            <w:r w:rsidR="002D59B6" w:rsidRPr="00ED6A74">
              <w:rPr>
                <w:rFonts w:asciiTheme="minorHAnsi" w:hAnsiTheme="minorHAnsi" w:cs="Arial"/>
                <w:b/>
                <w:iCs/>
                <w:sz w:val="22"/>
                <w:szCs w:val="22"/>
                <w:shd w:val="clear" w:color="auto" w:fill="FFFFFF"/>
              </w:rPr>
              <w:t>)</w:t>
            </w:r>
          </w:p>
          <w:p w14:paraId="02DB9C1E" w14:textId="77777777" w:rsidR="002D59B6" w:rsidRDefault="00B376C7" w:rsidP="002D59B6">
            <w:pPr>
              <w:rPr>
                <w:rFonts w:asciiTheme="minorHAnsi" w:hAnsiTheme="minorHAnsi" w:cs="Arial"/>
                <w:iCs/>
                <w:sz w:val="22"/>
                <w:szCs w:val="22"/>
                <w:shd w:val="clear" w:color="auto" w:fill="FFFFFF"/>
              </w:rPr>
            </w:pPr>
            <w:r w:rsidRPr="00ED6A74">
              <w:rPr>
                <w:rFonts w:asciiTheme="minorHAnsi" w:hAnsiTheme="minorHAnsi" w:cs="Arial"/>
                <w:iCs/>
                <w:sz w:val="22"/>
                <w:szCs w:val="22"/>
                <w:shd w:val="clear" w:color="auto" w:fill="FFFFFF"/>
              </w:rPr>
              <w:t xml:space="preserve">Rachel </w:t>
            </w:r>
            <w:r w:rsidR="00033E79" w:rsidRPr="00ED6A74">
              <w:rPr>
                <w:rFonts w:asciiTheme="minorHAnsi" w:hAnsiTheme="minorHAnsi" w:cs="Arial"/>
                <w:iCs/>
                <w:sz w:val="22"/>
                <w:szCs w:val="22"/>
                <w:shd w:val="clear" w:color="auto" w:fill="FFFFFF"/>
              </w:rPr>
              <w:t>share</w:t>
            </w:r>
            <w:r w:rsidRPr="00ED6A74">
              <w:rPr>
                <w:rFonts w:asciiTheme="minorHAnsi" w:hAnsiTheme="minorHAnsi" w:cs="Arial"/>
                <w:iCs/>
                <w:sz w:val="22"/>
                <w:szCs w:val="22"/>
                <w:shd w:val="clear" w:color="auto" w:fill="FFFFFF"/>
              </w:rPr>
              <w:t>d</w:t>
            </w:r>
            <w:r w:rsidR="00033E79" w:rsidRPr="00ED6A74">
              <w:rPr>
                <w:rFonts w:asciiTheme="minorHAnsi" w:hAnsiTheme="minorHAnsi" w:cs="Arial"/>
                <w:iCs/>
                <w:sz w:val="22"/>
                <w:szCs w:val="22"/>
                <w:shd w:val="clear" w:color="auto" w:fill="FFFFFF"/>
              </w:rPr>
              <w:t xml:space="preserve"> </w:t>
            </w:r>
            <w:r w:rsidR="00C6178F" w:rsidRPr="00ED6A74">
              <w:rPr>
                <w:rFonts w:asciiTheme="minorHAnsi" w:hAnsiTheme="minorHAnsi" w:cs="Arial"/>
                <w:iCs/>
                <w:sz w:val="22"/>
                <w:szCs w:val="22"/>
                <w:shd w:val="clear" w:color="auto" w:fill="FFFFFF"/>
              </w:rPr>
              <w:t xml:space="preserve">a </w:t>
            </w:r>
            <w:r w:rsidR="00D92627" w:rsidRPr="00ED6A74">
              <w:rPr>
                <w:rFonts w:asciiTheme="minorHAnsi" w:hAnsiTheme="minorHAnsi" w:cs="Arial"/>
                <w:iCs/>
                <w:sz w:val="22"/>
                <w:szCs w:val="22"/>
                <w:shd w:val="clear" w:color="auto" w:fill="FFFFFF"/>
              </w:rPr>
              <w:t>draft</w:t>
            </w:r>
            <w:r w:rsidR="00033E79" w:rsidRPr="00ED6A74">
              <w:rPr>
                <w:rFonts w:asciiTheme="minorHAnsi" w:hAnsiTheme="minorHAnsi" w:cs="Arial"/>
                <w:iCs/>
                <w:sz w:val="22"/>
                <w:szCs w:val="22"/>
                <w:shd w:val="clear" w:color="auto" w:fill="FFFFFF"/>
              </w:rPr>
              <w:t xml:space="preserve"> plan for</w:t>
            </w:r>
            <w:r w:rsidRPr="00ED6A74">
              <w:rPr>
                <w:rFonts w:asciiTheme="minorHAnsi" w:hAnsiTheme="minorHAnsi" w:cs="Arial"/>
                <w:iCs/>
                <w:sz w:val="22"/>
                <w:szCs w:val="22"/>
                <w:shd w:val="clear" w:color="auto" w:fill="FFFFFF"/>
              </w:rPr>
              <w:t xml:space="preserve"> the</w:t>
            </w:r>
            <w:r w:rsidR="00033E79" w:rsidRPr="00ED6A74">
              <w:rPr>
                <w:rFonts w:asciiTheme="minorHAnsi" w:hAnsiTheme="minorHAnsi" w:cs="Arial"/>
                <w:iCs/>
                <w:sz w:val="22"/>
                <w:szCs w:val="22"/>
                <w:shd w:val="clear" w:color="auto" w:fill="FFFFFF"/>
              </w:rPr>
              <w:t xml:space="preserve"> Phase II </w:t>
            </w:r>
            <w:r w:rsidR="00894267" w:rsidRPr="00ED6A74">
              <w:rPr>
                <w:rFonts w:asciiTheme="minorHAnsi" w:hAnsiTheme="minorHAnsi" w:cs="Arial"/>
                <w:iCs/>
                <w:sz w:val="22"/>
                <w:szCs w:val="22"/>
                <w:shd w:val="clear" w:color="auto" w:fill="FFFFFF"/>
              </w:rPr>
              <w:t>release of ind</w:t>
            </w:r>
            <w:r w:rsidRPr="00ED6A74">
              <w:rPr>
                <w:rFonts w:asciiTheme="minorHAnsi" w:hAnsiTheme="minorHAnsi" w:cs="Arial"/>
                <w:iCs/>
                <w:sz w:val="22"/>
                <w:szCs w:val="22"/>
                <w:shd w:val="clear" w:color="auto" w:fill="FFFFFF"/>
              </w:rPr>
              <w:t>icator and data.  The workgroup</w:t>
            </w:r>
            <w:r w:rsidR="00D92627" w:rsidRPr="00ED6A74">
              <w:rPr>
                <w:rFonts w:asciiTheme="minorHAnsi" w:hAnsiTheme="minorHAnsi" w:cs="Arial"/>
                <w:iCs/>
                <w:sz w:val="22"/>
                <w:szCs w:val="22"/>
                <w:shd w:val="clear" w:color="auto" w:fill="FFFFFF"/>
              </w:rPr>
              <w:t xml:space="preserve"> </w:t>
            </w:r>
            <w:r w:rsidR="00873E1D" w:rsidRPr="00ED6A74">
              <w:rPr>
                <w:rFonts w:asciiTheme="minorHAnsi" w:hAnsiTheme="minorHAnsi" w:cs="Arial"/>
                <w:iCs/>
                <w:sz w:val="22"/>
                <w:szCs w:val="22"/>
                <w:shd w:val="clear" w:color="auto" w:fill="FFFFFF"/>
              </w:rPr>
              <w:t>provide</w:t>
            </w:r>
            <w:r w:rsidRPr="00ED6A74">
              <w:rPr>
                <w:rFonts w:asciiTheme="minorHAnsi" w:hAnsiTheme="minorHAnsi" w:cs="Arial"/>
                <w:iCs/>
                <w:sz w:val="22"/>
                <w:szCs w:val="22"/>
                <w:shd w:val="clear" w:color="auto" w:fill="FFFFFF"/>
              </w:rPr>
              <w:t>d</w:t>
            </w:r>
            <w:r w:rsidR="00873E1D" w:rsidRPr="00ED6A74">
              <w:rPr>
                <w:rFonts w:asciiTheme="minorHAnsi" w:hAnsiTheme="minorHAnsi" w:cs="Arial"/>
                <w:iCs/>
                <w:sz w:val="22"/>
                <w:szCs w:val="22"/>
                <w:shd w:val="clear" w:color="auto" w:fill="FFFFFF"/>
              </w:rPr>
              <w:t xml:space="preserve"> feedback </w:t>
            </w:r>
            <w:r w:rsidR="00C6178F" w:rsidRPr="00ED6A74">
              <w:rPr>
                <w:rFonts w:asciiTheme="minorHAnsi" w:hAnsiTheme="minorHAnsi" w:cs="Arial"/>
                <w:iCs/>
                <w:sz w:val="22"/>
                <w:szCs w:val="22"/>
                <w:shd w:val="clear" w:color="auto" w:fill="FFFFFF"/>
              </w:rPr>
              <w:t xml:space="preserve">and input on how to prioritize elements of </w:t>
            </w:r>
            <w:r w:rsidR="0063075A" w:rsidRPr="00ED6A74">
              <w:rPr>
                <w:rFonts w:asciiTheme="minorHAnsi" w:hAnsiTheme="minorHAnsi" w:cs="Arial"/>
                <w:iCs/>
                <w:sz w:val="22"/>
                <w:szCs w:val="22"/>
                <w:shd w:val="clear" w:color="auto" w:fill="FFFFFF"/>
              </w:rPr>
              <w:t>the phase II plan.</w:t>
            </w:r>
          </w:p>
          <w:p w14:paraId="3E00ECC3" w14:textId="77777777" w:rsidR="008411B6" w:rsidRDefault="008411B6" w:rsidP="002D59B6">
            <w:pPr>
              <w:rPr>
                <w:rFonts w:asciiTheme="minorHAnsi" w:hAnsiTheme="minorHAnsi" w:cs="Arial"/>
                <w:iCs/>
                <w:sz w:val="22"/>
                <w:szCs w:val="22"/>
                <w:shd w:val="clear" w:color="auto" w:fill="FFFFFF"/>
              </w:rPr>
            </w:pPr>
          </w:p>
          <w:p w14:paraId="4487C1B8" w14:textId="77777777" w:rsidR="008411B6" w:rsidRDefault="00FF4C52" w:rsidP="00EC321D">
            <w:pPr>
              <w:pStyle w:val="ListParagraph"/>
              <w:numPr>
                <w:ilvl w:val="0"/>
                <w:numId w:val="27"/>
              </w:numPr>
              <w:ind w:left="182" w:hanging="180"/>
              <w:rPr>
                <w:rFonts w:asciiTheme="minorHAnsi" w:hAnsiTheme="minorHAnsi" w:cs="Arial"/>
                <w:iCs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="Arial"/>
                <w:iCs/>
                <w:sz w:val="22"/>
                <w:szCs w:val="22"/>
                <w:shd w:val="clear" w:color="auto" w:fill="FFFFFF"/>
              </w:rPr>
              <w:t>The Communication team has been i</w:t>
            </w:r>
            <w:r w:rsidR="008411B6">
              <w:rPr>
                <w:rFonts w:asciiTheme="minorHAnsi" w:hAnsiTheme="minorHAnsi" w:cs="Arial"/>
                <w:iCs/>
                <w:sz w:val="22"/>
                <w:szCs w:val="22"/>
                <w:shd w:val="clear" w:color="auto" w:fill="FFFFFF"/>
              </w:rPr>
              <w:t xml:space="preserve">solating </w:t>
            </w:r>
            <w:r w:rsidR="002F4C37">
              <w:rPr>
                <w:rFonts w:asciiTheme="minorHAnsi" w:hAnsiTheme="minorHAnsi" w:cs="Arial"/>
                <w:iCs/>
                <w:sz w:val="22"/>
                <w:szCs w:val="22"/>
                <w:shd w:val="clear" w:color="auto" w:fill="FFFFFF"/>
              </w:rPr>
              <w:t>individual</w:t>
            </w:r>
            <w:r w:rsidR="008411B6">
              <w:rPr>
                <w:rFonts w:asciiTheme="minorHAnsi" w:hAnsiTheme="minorHAnsi" w:cs="Arial"/>
                <w:iCs/>
                <w:sz w:val="22"/>
                <w:szCs w:val="22"/>
                <w:shd w:val="clear" w:color="auto" w:fill="FFFFFF"/>
              </w:rPr>
              <w:t xml:space="preserve"> behaviors </w:t>
            </w:r>
            <w:r w:rsidR="00F5679F">
              <w:rPr>
                <w:rFonts w:asciiTheme="minorHAnsi" w:hAnsiTheme="minorHAnsi" w:cs="Arial"/>
                <w:iCs/>
                <w:sz w:val="22"/>
                <w:szCs w:val="22"/>
                <w:shd w:val="clear" w:color="auto" w:fill="FFFFFF"/>
              </w:rPr>
              <w:t>to see how the audience responds and better understand their needs rather than introducing all of the data at once.</w:t>
            </w:r>
          </w:p>
          <w:p w14:paraId="271F8843" w14:textId="77777777" w:rsidR="008411B6" w:rsidRDefault="008411B6" w:rsidP="00EC321D">
            <w:pPr>
              <w:pStyle w:val="ListParagraph"/>
              <w:numPr>
                <w:ilvl w:val="0"/>
                <w:numId w:val="27"/>
              </w:numPr>
              <w:ind w:left="182" w:hanging="180"/>
              <w:rPr>
                <w:rFonts w:asciiTheme="minorHAnsi" w:hAnsiTheme="minorHAnsi" w:cs="Arial"/>
                <w:iCs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="Arial"/>
                <w:iCs/>
                <w:sz w:val="22"/>
                <w:szCs w:val="22"/>
                <w:shd w:val="clear" w:color="auto" w:fill="FFFFFF"/>
              </w:rPr>
              <w:t>I</w:t>
            </w:r>
            <w:r w:rsidR="002F4C37">
              <w:rPr>
                <w:rFonts w:asciiTheme="minorHAnsi" w:hAnsiTheme="minorHAnsi" w:cs="Arial"/>
                <w:iCs/>
                <w:sz w:val="22"/>
                <w:szCs w:val="22"/>
                <w:shd w:val="clear" w:color="auto" w:fill="FFFFFF"/>
              </w:rPr>
              <w:t>f funds are available in the budg</w:t>
            </w:r>
            <w:r w:rsidR="00FF4C52">
              <w:rPr>
                <w:rFonts w:asciiTheme="minorHAnsi" w:hAnsiTheme="minorHAnsi" w:cs="Arial"/>
                <w:iCs/>
                <w:sz w:val="22"/>
                <w:szCs w:val="22"/>
                <w:shd w:val="clear" w:color="auto" w:fill="FFFFFF"/>
              </w:rPr>
              <w:t>et, CBP would consider hiring</w:t>
            </w:r>
            <w:r>
              <w:rPr>
                <w:rFonts w:asciiTheme="minorHAnsi" w:hAnsiTheme="minorHAnsi" w:cs="Arial"/>
                <w:iCs/>
                <w:sz w:val="22"/>
                <w:szCs w:val="22"/>
                <w:shd w:val="clear" w:color="auto" w:fill="FFFFFF"/>
              </w:rPr>
              <w:t xml:space="preserve"> a group</w:t>
            </w:r>
            <w:r w:rsidR="00FF4C52">
              <w:rPr>
                <w:rFonts w:asciiTheme="minorHAnsi" w:hAnsiTheme="minorHAnsi" w:cs="Arial"/>
                <w:iCs/>
                <w:sz w:val="22"/>
                <w:szCs w:val="22"/>
                <w:shd w:val="clear" w:color="auto" w:fill="FFFFFF"/>
              </w:rPr>
              <w:t xml:space="preserve"> as well as to using</w:t>
            </w:r>
            <w:r w:rsidR="002F4C37">
              <w:rPr>
                <w:rFonts w:asciiTheme="minorHAnsi" w:hAnsiTheme="minorHAnsi" w:cs="Arial"/>
                <w:iCs/>
                <w:sz w:val="22"/>
                <w:szCs w:val="22"/>
                <w:shd w:val="clear" w:color="auto" w:fill="FFFFFF"/>
              </w:rPr>
              <w:t xml:space="preserve"> in-house support</w:t>
            </w:r>
            <w:r>
              <w:rPr>
                <w:rFonts w:asciiTheme="minorHAnsi" w:hAnsiTheme="minorHAnsi" w:cs="Arial"/>
                <w:iCs/>
                <w:sz w:val="22"/>
                <w:szCs w:val="22"/>
                <w:shd w:val="clear" w:color="auto" w:fill="FFFFFF"/>
              </w:rPr>
              <w:t xml:space="preserve"> to offer nationwide trainings of the dataset</w:t>
            </w:r>
            <w:r w:rsidR="002F4C37">
              <w:rPr>
                <w:rFonts w:asciiTheme="minorHAnsi" w:hAnsiTheme="minorHAnsi" w:cs="Arial"/>
                <w:iCs/>
                <w:sz w:val="22"/>
                <w:szCs w:val="22"/>
                <w:shd w:val="clear" w:color="auto" w:fill="FFFFFF"/>
              </w:rPr>
              <w:t>.</w:t>
            </w:r>
          </w:p>
          <w:p w14:paraId="7FBB32B3" w14:textId="77777777" w:rsidR="00F5679F" w:rsidRDefault="005C73EC" w:rsidP="00EC321D">
            <w:pPr>
              <w:pStyle w:val="ListParagraph"/>
              <w:numPr>
                <w:ilvl w:val="0"/>
                <w:numId w:val="27"/>
              </w:numPr>
              <w:ind w:left="182" w:hanging="180"/>
              <w:rPr>
                <w:rFonts w:asciiTheme="minorHAnsi" w:hAnsiTheme="minorHAnsi" w:cs="Arial"/>
                <w:iCs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="Arial"/>
                <w:iCs/>
                <w:sz w:val="22"/>
                <w:szCs w:val="22"/>
                <w:shd w:val="clear" w:color="auto" w:fill="FFFFFF"/>
              </w:rPr>
              <w:t>Comparability study could be done in the future to see fertilizer use across different groups.</w:t>
            </w:r>
          </w:p>
          <w:p w14:paraId="4B94FE5A" w14:textId="77777777" w:rsidR="005C73EC" w:rsidRDefault="005C73EC" w:rsidP="005C73EC">
            <w:pPr>
              <w:pStyle w:val="ListParagraph"/>
              <w:rPr>
                <w:rFonts w:asciiTheme="minorHAnsi" w:hAnsiTheme="minorHAnsi" w:cs="Arial"/>
                <w:iCs/>
                <w:sz w:val="22"/>
                <w:szCs w:val="22"/>
                <w:shd w:val="clear" w:color="auto" w:fill="FFFFFF"/>
              </w:rPr>
            </w:pPr>
          </w:p>
          <w:p w14:paraId="0570B6FC" w14:textId="77777777" w:rsidR="00E96FDC" w:rsidRDefault="005C73EC" w:rsidP="005C73EC">
            <w:pPr>
              <w:rPr>
                <w:rFonts w:asciiTheme="minorHAnsi" w:hAnsiTheme="minorHAnsi" w:cs="Arial"/>
                <w:iCs/>
                <w:sz w:val="22"/>
                <w:szCs w:val="22"/>
                <w:shd w:val="clear" w:color="auto" w:fill="FFFFFF"/>
              </w:rPr>
            </w:pPr>
            <w:r w:rsidRPr="005C73EC">
              <w:rPr>
                <w:rFonts w:asciiTheme="minorHAnsi" w:hAnsiTheme="minorHAnsi" w:cs="Arial"/>
                <w:b/>
                <w:iCs/>
                <w:sz w:val="22"/>
                <w:szCs w:val="22"/>
                <w:shd w:val="clear" w:color="auto" w:fill="FFFFFF"/>
              </w:rPr>
              <w:t>Action:</w:t>
            </w:r>
            <w:r>
              <w:rPr>
                <w:rFonts w:asciiTheme="minorHAnsi" w:hAnsiTheme="minorHAnsi" w:cs="Arial"/>
                <w:iCs/>
                <w:sz w:val="22"/>
                <w:szCs w:val="22"/>
                <w:shd w:val="clear" w:color="auto" w:fill="FFFFFF"/>
              </w:rPr>
              <w:t xml:space="preserve"> Rachel will convene a small group to discuss the Phase II communication plan in </w:t>
            </w:r>
            <w:r w:rsidR="00B5376B">
              <w:rPr>
                <w:rFonts w:asciiTheme="minorHAnsi" w:hAnsiTheme="minorHAnsi" w:cs="Arial"/>
                <w:iCs/>
                <w:sz w:val="22"/>
                <w:szCs w:val="22"/>
                <w:shd w:val="clear" w:color="auto" w:fill="FFFFFF"/>
              </w:rPr>
              <w:t xml:space="preserve">more detail to </w:t>
            </w:r>
          </w:p>
          <w:p w14:paraId="58103C99" w14:textId="77777777" w:rsidR="00E96FDC" w:rsidRDefault="00E96FDC" w:rsidP="005C73EC">
            <w:pPr>
              <w:rPr>
                <w:rFonts w:asciiTheme="minorHAnsi" w:hAnsiTheme="minorHAnsi" w:cs="Arial"/>
                <w:iCs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="Arial"/>
                <w:iCs/>
                <w:sz w:val="22"/>
                <w:szCs w:val="22"/>
                <w:shd w:val="clear" w:color="auto" w:fill="FFFFFF"/>
              </w:rPr>
              <w:t xml:space="preserve">              </w:t>
            </w:r>
            <w:proofErr w:type="gramStart"/>
            <w:r w:rsidR="00B5376B">
              <w:rPr>
                <w:rFonts w:asciiTheme="minorHAnsi" w:hAnsiTheme="minorHAnsi" w:cs="Arial"/>
                <w:iCs/>
                <w:sz w:val="22"/>
                <w:szCs w:val="22"/>
                <w:shd w:val="clear" w:color="auto" w:fill="FFFFFF"/>
              </w:rPr>
              <w:t>determine</w:t>
            </w:r>
            <w:proofErr w:type="gramEnd"/>
            <w:r w:rsidR="00B5376B">
              <w:rPr>
                <w:rFonts w:asciiTheme="minorHAnsi" w:hAnsiTheme="minorHAnsi" w:cs="Arial"/>
                <w:iCs/>
                <w:sz w:val="22"/>
                <w:szCs w:val="22"/>
                <w:shd w:val="clear" w:color="auto" w:fill="FFFFFF"/>
              </w:rPr>
              <w:t xml:space="preserve"> timing and </w:t>
            </w:r>
            <w:r w:rsidR="005C73EC">
              <w:rPr>
                <w:rFonts w:asciiTheme="minorHAnsi" w:hAnsiTheme="minorHAnsi" w:cs="Arial"/>
                <w:iCs/>
                <w:sz w:val="22"/>
                <w:szCs w:val="22"/>
                <w:shd w:val="clear" w:color="auto" w:fill="FFFFFF"/>
              </w:rPr>
              <w:t xml:space="preserve">what this </w:t>
            </w:r>
            <w:r w:rsidR="00B5376B">
              <w:rPr>
                <w:rFonts w:asciiTheme="minorHAnsi" w:hAnsiTheme="minorHAnsi" w:cs="Arial"/>
                <w:iCs/>
                <w:sz w:val="22"/>
                <w:szCs w:val="22"/>
                <w:shd w:val="clear" w:color="auto" w:fill="FFFFFF"/>
              </w:rPr>
              <w:t>may look</w:t>
            </w:r>
            <w:r w:rsidR="005C73EC">
              <w:rPr>
                <w:rFonts w:asciiTheme="minorHAnsi" w:hAnsiTheme="minorHAnsi" w:cs="Arial"/>
                <w:iCs/>
                <w:sz w:val="22"/>
                <w:szCs w:val="22"/>
                <w:shd w:val="clear" w:color="auto" w:fill="FFFFFF"/>
              </w:rPr>
              <w:t xml:space="preserve"> like</w:t>
            </w:r>
            <w:r w:rsidR="00B5376B">
              <w:rPr>
                <w:rFonts w:asciiTheme="minorHAnsi" w:hAnsiTheme="minorHAnsi" w:cs="Arial"/>
                <w:iCs/>
                <w:sz w:val="22"/>
                <w:szCs w:val="22"/>
                <w:shd w:val="clear" w:color="auto" w:fill="FFFFFF"/>
              </w:rPr>
              <w:t>. S</w:t>
            </w:r>
            <w:r w:rsidR="005C73EC">
              <w:rPr>
                <w:rFonts w:asciiTheme="minorHAnsi" w:hAnsiTheme="minorHAnsi" w:cs="Arial"/>
                <w:iCs/>
                <w:sz w:val="22"/>
                <w:szCs w:val="22"/>
                <w:shd w:val="clear" w:color="auto" w:fill="FFFFFF"/>
              </w:rPr>
              <w:t xml:space="preserve">elf-reported likelihood data should be the priority </w:t>
            </w:r>
          </w:p>
          <w:p w14:paraId="2DEEB051" w14:textId="2C9D1D4E" w:rsidR="005C73EC" w:rsidRPr="005C73EC" w:rsidRDefault="00E96FDC" w:rsidP="005C73EC">
            <w:pPr>
              <w:rPr>
                <w:rFonts w:asciiTheme="minorHAnsi" w:hAnsiTheme="minorHAnsi" w:cs="Arial"/>
                <w:iCs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="Arial"/>
                <w:iCs/>
                <w:sz w:val="22"/>
                <w:szCs w:val="22"/>
                <w:shd w:val="clear" w:color="auto" w:fill="FFFFFF"/>
              </w:rPr>
              <w:t xml:space="preserve">              </w:t>
            </w:r>
            <w:proofErr w:type="gramStart"/>
            <w:r w:rsidR="005C73EC">
              <w:rPr>
                <w:rFonts w:asciiTheme="minorHAnsi" w:hAnsiTheme="minorHAnsi" w:cs="Arial"/>
                <w:iCs/>
                <w:sz w:val="22"/>
                <w:szCs w:val="22"/>
                <w:shd w:val="clear" w:color="auto" w:fill="FFFFFF"/>
              </w:rPr>
              <w:t>focus</w:t>
            </w:r>
            <w:proofErr w:type="gramEnd"/>
            <w:r w:rsidR="005C73EC">
              <w:rPr>
                <w:rFonts w:asciiTheme="minorHAnsi" w:hAnsiTheme="minorHAnsi" w:cs="Arial"/>
                <w:iCs/>
                <w:sz w:val="22"/>
                <w:szCs w:val="22"/>
                <w:shd w:val="clear" w:color="auto" w:fill="FFFFFF"/>
              </w:rPr>
              <w:t xml:space="preserve"> for this messaging.</w:t>
            </w:r>
          </w:p>
          <w:p w14:paraId="3F92CC93" w14:textId="77777777" w:rsidR="00CD6407" w:rsidRPr="00ED6A74" w:rsidRDefault="00CD6407" w:rsidP="002D59B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49B52F6" w14:textId="77777777" w:rsidR="000A0DA1" w:rsidRPr="001E3DAB" w:rsidRDefault="000A0DA1" w:rsidP="00CD6407">
      <w:pPr>
        <w:ind w:left="1710" w:hanging="1710"/>
        <w:rPr>
          <w:rFonts w:asciiTheme="minorHAnsi" w:hAnsiTheme="minorHAnsi"/>
          <w:b/>
          <w:sz w:val="22"/>
          <w:szCs w:val="22"/>
        </w:rPr>
      </w:pPr>
    </w:p>
    <w:p w14:paraId="75CA7B36" w14:textId="77777777" w:rsidR="005E4E75" w:rsidRPr="001E3DAB" w:rsidRDefault="00501AD2" w:rsidP="005E4E75">
      <w:pPr>
        <w:pStyle w:val="Heading2"/>
        <w:rPr>
          <w:rFonts w:asciiTheme="minorHAnsi" w:hAnsiTheme="minorHAnsi"/>
          <w:b w:val="0"/>
          <w:szCs w:val="22"/>
        </w:rPr>
      </w:pPr>
      <w:r w:rsidRPr="001E3DAB">
        <w:rPr>
          <w:rFonts w:asciiTheme="minorHAnsi" w:hAnsiTheme="minorHAnsi"/>
          <w:szCs w:val="22"/>
        </w:rPr>
        <w:t xml:space="preserve">Two Year Work Plan Discussion </w:t>
      </w:r>
      <w:r w:rsidR="005E4E75" w:rsidRPr="001E3DAB">
        <w:rPr>
          <w:rFonts w:asciiTheme="minorHAnsi" w:hAnsiTheme="minorHAnsi" w:cs="Arial"/>
          <w:iCs/>
          <w:color w:val="222222"/>
          <w:szCs w:val="22"/>
          <w:shd w:val="clear" w:color="auto" w:fill="FFFFFF"/>
        </w:rPr>
        <w:t>(</w:t>
      </w:r>
      <w:r w:rsidR="00033E79" w:rsidRPr="001E3DAB">
        <w:rPr>
          <w:rFonts w:asciiTheme="minorHAnsi" w:hAnsiTheme="minorHAnsi" w:cs="Arial"/>
          <w:iCs/>
          <w:color w:val="222222"/>
          <w:szCs w:val="22"/>
          <w:shd w:val="clear" w:color="auto" w:fill="FFFFFF"/>
        </w:rPr>
        <w:t>Kacey Wetzel, ACB; Suzanne Etgen, AAWSA</w:t>
      </w:r>
      <w:r w:rsidR="005E4E75" w:rsidRPr="001E3DAB">
        <w:rPr>
          <w:rFonts w:asciiTheme="minorHAnsi" w:hAnsiTheme="minorHAnsi" w:cs="Arial"/>
          <w:iCs/>
          <w:color w:val="222222"/>
          <w:szCs w:val="22"/>
          <w:shd w:val="clear" w:color="auto" w:fill="FFFFFF"/>
        </w:rPr>
        <w:t>)</w:t>
      </w:r>
    </w:p>
    <w:p w14:paraId="73E5AA45" w14:textId="77777777" w:rsidR="00C611B5" w:rsidRPr="001E3DAB" w:rsidRDefault="00C611B5" w:rsidP="00C611B5">
      <w:pPr>
        <w:pStyle w:val="CommentText"/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</w:pPr>
      <w:r w:rsidRPr="00802EB7"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  <w:t xml:space="preserve">The workgroup </w:t>
      </w:r>
      <w:r w:rsidR="00BC2820" w:rsidRPr="00802EB7"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  <w:t>discuss</w:t>
      </w:r>
      <w:r w:rsidRPr="00802EB7"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  <w:t>ed</w:t>
      </w:r>
      <w:r w:rsidRPr="001E3DAB"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  <w:t>, identified</w:t>
      </w:r>
      <w:r w:rsidR="00BC2820" w:rsidRPr="001E3DAB"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  <w:t>, and prioritize</w:t>
      </w:r>
      <w:r w:rsidRPr="001E3DAB"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  <w:t>d</w:t>
      </w:r>
      <w:r w:rsidR="00BC2820" w:rsidRPr="001E3DAB"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  <w:t xml:space="preserve"> </w:t>
      </w:r>
      <w:r w:rsidR="00322FA0" w:rsidRPr="001E3DAB"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  <w:t xml:space="preserve">actions to be included in the workgroup two </w:t>
      </w:r>
    </w:p>
    <w:p w14:paraId="4CC20962" w14:textId="77777777" w:rsidR="00C611B5" w:rsidRPr="001E3DAB" w:rsidRDefault="00B056FC" w:rsidP="00C611B5">
      <w:pPr>
        <w:pStyle w:val="CommentText"/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  <w:t>y</w:t>
      </w:r>
      <w:r w:rsidR="00322FA0" w:rsidRPr="001E3DAB"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  <w:t xml:space="preserve">ear work plan.  </w:t>
      </w:r>
      <w:r w:rsidR="00C611B5" w:rsidRPr="001E3DAB"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  <w:t>The group bega</w:t>
      </w:r>
      <w:r w:rsidR="00751BD1" w:rsidRPr="001E3DAB"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  <w:t xml:space="preserve">n by reviewing </w:t>
      </w:r>
      <w:r w:rsidR="00C611B5" w:rsidRPr="001E3DAB"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  <w:t xml:space="preserve">the </w:t>
      </w:r>
      <w:r w:rsidR="00751BD1" w:rsidRPr="001E3DAB"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  <w:t xml:space="preserve">previous workplan and identifying actions that </w:t>
      </w:r>
    </w:p>
    <w:p w14:paraId="4AEED93B" w14:textId="77777777" w:rsidR="00C611B5" w:rsidRPr="001E3DAB" w:rsidRDefault="00751BD1" w:rsidP="00C611B5">
      <w:pPr>
        <w:pStyle w:val="CommentText"/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</w:pPr>
      <w:r w:rsidRPr="001E3DAB"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  <w:t xml:space="preserve">have been accomplished or </w:t>
      </w:r>
      <w:r w:rsidR="00431A8B" w:rsidRPr="001E3DAB"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  <w:t>could</w:t>
      </w:r>
      <w:r w:rsidRPr="001E3DAB"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  <w:t xml:space="preserve"> be removed</w:t>
      </w:r>
      <w:r w:rsidR="00C611B5" w:rsidRPr="001E3DAB"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  <w:t xml:space="preserve">. The group then </w:t>
      </w:r>
      <w:r w:rsidR="00431A8B" w:rsidRPr="001E3DAB"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  <w:t>streamline</w:t>
      </w:r>
      <w:r w:rsidR="00C611B5" w:rsidRPr="001E3DAB"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  <w:t>d</w:t>
      </w:r>
      <w:r w:rsidR="00431A8B" w:rsidRPr="001E3DAB"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  <w:t xml:space="preserve"> and prioritize</w:t>
      </w:r>
      <w:r w:rsidR="00C611B5" w:rsidRPr="001E3DAB"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  <w:t xml:space="preserve">d remaining </w:t>
      </w:r>
    </w:p>
    <w:p w14:paraId="3B737516" w14:textId="6D969F63" w:rsidR="00C94800" w:rsidRDefault="00C611B5" w:rsidP="003E7ED5">
      <w:pPr>
        <w:pStyle w:val="CommentText"/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</w:pPr>
      <w:proofErr w:type="gramStart"/>
      <w:r w:rsidRPr="001E3DAB"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  <w:t>actions</w:t>
      </w:r>
      <w:proofErr w:type="gramEnd"/>
      <w:r w:rsidR="00431A8B" w:rsidRPr="001E3DAB"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  <w:t xml:space="preserve"> </w:t>
      </w:r>
      <w:r w:rsidRPr="001E3DAB"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  <w:t>as well as identified</w:t>
      </w:r>
      <w:r w:rsidR="0063075A" w:rsidRPr="001E3DAB"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  <w:t xml:space="preserve"> new actions.</w:t>
      </w:r>
    </w:p>
    <w:p w14:paraId="575FB225" w14:textId="77777777" w:rsidR="0000603B" w:rsidRPr="00C94800" w:rsidRDefault="0000603B" w:rsidP="00C611B5">
      <w:pPr>
        <w:pStyle w:val="CommentText"/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</w:pPr>
    </w:p>
    <w:p w14:paraId="20AE74AF" w14:textId="77777777" w:rsidR="003E7ED5" w:rsidRDefault="000F2776" w:rsidP="00C611B5">
      <w:pPr>
        <w:pStyle w:val="CommentText"/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="Arial"/>
          <w:b/>
          <w:iCs/>
          <w:color w:val="222222"/>
          <w:sz w:val="22"/>
          <w:szCs w:val="22"/>
          <w:shd w:val="clear" w:color="auto" w:fill="FFFFFF"/>
        </w:rPr>
        <w:t xml:space="preserve">Action: </w:t>
      </w:r>
      <w:r w:rsidR="00972F93"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  <w:t xml:space="preserve">The Stewardship </w:t>
      </w:r>
      <w:r w:rsidR="003E7ED5"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  <w:t xml:space="preserve">Workgroup </w:t>
      </w:r>
      <w:r w:rsidR="00972F93"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  <w:t>Leadership</w:t>
      </w:r>
      <w:r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  <w:t xml:space="preserve"> Team is compiling comments from the workgroup to assign actions as</w:t>
      </w:r>
    </w:p>
    <w:p w14:paraId="0D421787" w14:textId="5FBF1026" w:rsidR="000F2776" w:rsidRPr="000F2776" w:rsidRDefault="000F2776" w:rsidP="003E7ED5">
      <w:pPr>
        <w:pStyle w:val="CommentText"/>
        <w:ind w:firstLine="720"/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  <w:t xml:space="preserve"> </w:t>
      </w:r>
      <w:proofErr w:type="gramStart"/>
      <w:r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  <w:t>well</w:t>
      </w:r>
      <w:proofErr w:type="gramEnd"/>
      <w:r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  <w:t xml:space="preserve"> as develop goals and timelines for each</w:t>
      </w:r>
      <w:r w:rsidR="00D50CC1"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  <w:t xml:space="preserve"> work plan action.</w:t>
      </w:r>
      <w:r w:rsidR="00C94800"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  <w:t xml:space="preserve"> </w:t>
      </w:r>
    </w:p>
    <w:p w14:paraId="3B8D409A" w14:textId="77777777" w:rsidR="00894267" w:rsidRDefault="00894267" w:rsidP="005E4E75">
      <w:pPr>
        <w:ind w:left="1710"/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</w:pPr>
    </w:p>
    <w:p w14:paraId="34F43461" w14:textId="77777777" w:rsidR="00145A90" w:rsidRPr="001E3DAB" w:rsidRDefault="00145A90" w:rsidP="005E4E75">
      <w:pPr>
        <w:ind w:left="1710"/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</w:pPr>
    </w:p>
    <w:tbl>
      <w:tblPr>
        <w:tblW w:w="9360" w:type="dxa"/>
        <w:tblInd w:w="-630" w:type="dxa"/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630"/>
        <w:gridCol w:w="8730"/>
      </w:tblGrid>
      <w:tr w:rsidR="000A0DA1" w:rsidRPr="001E3DAB" w14:paraId="73046D0C" w14:textId="77777777" w:rsidTr="00DC3DE8">
        <w:trPr>
          <w:trHeight w:val="317"/>
        </w:trPr>
        <w:tc>
          <w:tcPr>
            <w:tcW w:w="630" w:type="dxa"/>
          </w:tcPr>
          <w:p w14:paraId="178A3E50" w14:textId="77777777" w:rsidR="000A0DA1" w:rsidRPr="001E3DAB" w:rsidRDefault="000A0DA1" w:rsidP="00AE4546">
            <w:pPr>
              <w:pStyle w:val="Heading2"/>
              <w:rPr>
                <w:rFonts w:asciiTheme="minorHAnsi" w:hAnsiTheme="minorHAnsi"/>
                <w:szCs w:val="22"/>
              </w:rPr>
            </w:pPr>
          </w:p>
        </w:tc>
        <w:tc>
          <w:tcPr>
            <w:tcW w:w="8730" w:type="dxa"/>
          </w:tcPr>
          <w:p w14:paraId="2D854B12" w14:textId="77777777" w:rsidR="003C6D10" w:rsidRPr="001E3DAB" w:rsidRDefault="00894267" w:rsidP="003C6D10">
            <w:pPr>
              <w:ind w:hanging="115"/>
              <w:rPr>
                <w:rFonts w:asciiTheme="minorHAnsi" w:hAnsiTheme="minorHAnsi"/>
                <w:b/>
                <w:sz w:val="22"/>
                <w:szCs w:val="22"/>
              </w:rPr>
            </w:pPr>
            <w:r w:rsidRPr="001E3DAB">
              <w:rPr>
                <w:rFonts w:asciiTheme="minorHAnsi" w:hAnsiTheme="minorHAnsi"/>
                <w:b/>
                <w:sz w:val="22"/>
                <w:szCs w:val="22"/>
              </w:rPr>
              <w:t>Engaging New Workgroup Members (Kacey Wetzel, ACB; Suzanne Etgen, AAWSA)</w:t>
            </w:r>
            <w:r w:rsidR="003C6D10" w:rsidRPr="001E3DA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6D9DBA5E" w14:textId="77777777" w:rsidR="005F3A12" w:rsidRPr="001E3DAB" w:rsidRDefault="003C6D10" w:rsidP="003C6D10">
            <w:pPr>
              <w:ind w:left="-115"/>
              <w:rPr>
                <w:rFonts w:asciiTheme="minorHAnsi" w:hAnsiTheme="minorHAnsi"/>
                <w:b/>
                <w:sz w:val="22"/>
                <w:szCs w:val="22"/>
              </w:rPr>
            </w:pPr>
            <w:r w:rsidRPr="001E3DAB">
              <w:rPr>
                <w:rFonts w:asciiTheme="minorHAnsi" w:hAnsiTheme="minorHAnsi"/>
                <w:sz w:val="22"/>
                <w:szCs w:val="22"/>
              </w:rPr>
              <w:t>The w</w:t>
            </w:r>
            <w:r w:rsidR="00873E1D" w:rsidRPr="001E3DAB">
              <w:rPr>
                <w:rFonts w:asciiTheme="minorHAnsi" w:hAnsiTheme="minorHAnsi"/>
                <w:sz w:val="22"/>
                <w:szCs w:val="22"/>
              </w:rPr>
              <w:t>orkgroup</w:t>
            </w:r>
            <w:r w:rsidRPr="001E3DA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73E1D" w:rsidRPr="001E3DAB">
              <w:rPr>
                <w:rFonts w:asciiTheme="minorHAnsi" w:hAnsiTheme="minorHAnsi"/>
                <w:sz w:val="22"/>
                <w:szCs w:val="22"/>
              </w:rPr>
              <w:t>disc</w:t>
            </w:r>
            <w:r w:rsidR="00A51D0A" w:rsidRPr="001E3DAB">
              <w:rPr>
                <w:rFonts w:asciiTheme="minorHAnsi" w:hAnsiTheme="minorHAnsi"/>
                <w:sz w:val="22"/>
                <w:szCs w:val="22"/>
              </w:rPr>
              <w:t>uss</w:t>
            </w:r>
            <w:r w:rsidRPr="001E3DAB">
              <w:rPr>
                <w:rFonts w:asciiTheme="minorHAnsi" w:hAnsiTheme="minorHAnsi"/>
                <w:sz w:val="22"/>
                <w:szCs w:val="22"/>
              </w:rPr>
              <w:t xml:space="preserve">ed strategies </w:t>
            </w:r>
            <w:r w:rsidR="00A51D0A" w:rsidRPr="001E3DAB">
              <w:rPr>
                <w:rFonts w:asciiTheme="minorHAnsi" w:hAnsiTheme="minorHAnsi"/>
                <w:sz w:val="22"/>
                <w:szCs w:val="22"/>
              </w:rPr>
              <w:t>engagin</w:t>
            </w:r>
            <w:r w:rsidR="006B019E" w:rsidRPr="001E3DAB">
              <w:rPr>
                <w:rFonts w:asciiTheme="minorHAnsi" w:hAnsiTheme="minorHAnsi"/>
                <w:sz w:val="22"/>
                <w:szCs w:val="22"/>
              </w:rPr>
              <w:t>g and i</w:t>
            </w:r>
            <w:r w:rsidRPr="001E3DAB">
              <w:rPr>
                <w:rFonts w:asciiTheme="minorHAnsi" w:hAnsiTheme="minorHAnsi"/>
                <w:sz w:val="22"/>
                <w:szCs w:val="22"/>
              </w:rPr>
              <w:t xml:space="preserve">dentifying additional workgroup </w:t>
            </w:r>
            <w:r w:rsidR="006B019E" w:rsidRPr="001E3DAB">
              <w:rPr>
                <w:rFonts w:asciiTheme="minorHAnsi" w:hAnsiTheme="minorHAnsi"/>
                <w:sz w:val="22"/>
                <w:szCs w:val="22"/>
              </w:rPr>
              <w:t xml:space="preserve">members. </w:t>
            </w:r>
          </w:p>
          <w:p w14:paraId="57039744" w14:textId="77777777" w:rsidR="000A0DA1" w:rsidRDefault="000A0DA1" w:rsidP="000A0DA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FCEF3EE" w14:textId="77777777" w:rsidR="00EC321D" w:rsidRDefault="00AF5E88" w:rsidP="0000603B">
            <w:pPr>
              <w:pStyle w:val="ListParagraph"/>
              <w:numPr>
                <w:ilvl w:val="0"/>
                <w:numId w:val="28"/>
              </w:numPr>
              <w:ind w:left="65" w:hanging="180"/>
              <w:rPr>
                <w:rFonts w:asciiTheme="minorHAnsi" w:hAnsiTheme="minorHAnsi"/>
                <w:sz w:val="22"/>
                <w:szCs w:val="22"/>
              </w:rPr>
            </w:pPr>
            <w:r w:rsidRPr="00EC321D">
              <w:rPr>
                <w:rFonts w:asciiTheme="minorHAnsi" w:hAnsiTheme="minorHAnsi"/>
                <w:sz w:val="22"/>
                <w:szCs w:val="22"/>
              </w:rPr>
              <w:t xml:space="preserve">Do we have the right mix of members attending regularly? </w:t>
            </w:r>
          </w:p>
          <w:p w14:paraId="7E5C84EF" w14:textId="22926C20" w:rsidR="00BB5C28" w:rsidRDefault="00AF5E88" w:rsidP="000A0DA1">
            <w:pPr>
              <w:pStyle w:val="ListParagraph"/>
              <w:numPr>
                <w:ilvl w:val="0"/>
                <w:numId w:val="28"/>
              </w:numPr>
              <w:ind w:left="65" w:hanging="180"/>
              <w:rPr>
                <w:rFonts w:asciiTheme="minorHAnsi" w:hAnsiTheme="minorHAnsi"/>
                <w:sz w:val="22"/>
                <w:szCs w:val="22"/>
              </w:rPr>
            </w:pPr>
            <w:r w:rsidRPr="00EC321D">
              <w:rPr>
                <w:rFonts w:asciiTheme="minorHAnsi" w:hAnsiTheme="minorHAnsi"/>
                <w:sz w:val="22"/>
                <w:szCs w:val="22"/>
              </w:rPr>
              <w:t xml:space="preserve">Who else is working in the Stewardship space that we can engage as new members in the workgroup. </w:t>
            </w:r>
          </w:p>
          <w:p w14:paraId="664AD746" w14:textId="77777777" w:rsidR="00972F93" w:rsidRPr="00972F93" w:rsidRDefault="00972F93" w:rsidP="00972F93">
            <w:pPr>
              <w:pStyle w:val="ListParagraph"/>
              <w:ind w:left="65"/>
              <w:rPr>
                <w:rFonts w:asciiTheme="minorHAnsi" w:hAnsiTheme="minorHAnsi"/>
                <w:sz w:val="22"/>
                <w:szCs w:val="22"/>
              </w:rPr>
            </w:pPr>
          </w:p>
          <w:p w14:paraId="3E64C9D3" w14:textId="77777777" w:rsidR="00FB6A59" w:rsidRDefault="00FB6A59" w:rsidP="000A0DA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Ongoing </w:t>
            </w:r>
            <w:r w:rsidR="003212B2">
              <w:rPr>
                <w:rFonts w:asciiTheme="minorHAnsi" w:hAnsiTheme="minorHAnsi"/>
                <w:b/>
                <w:sz w:val="22"/>
                <w:szCs w:val="22"/>
              </w:rPr>
              <w:t xml:space="preserve">Action: </w:t>
            </w:r>
            <w:r w:rsidR="003212B2">
              <w:rPr>
                <w:rFonts w:asciiTheme="minorHAnsi" w:hAnsiTheme="minorHAnsi"/>
                <w:sz w:val="22"/>
                <w:szCs w:val="22"/>
              </w:rPr>
              <w:t>Identify specific needs from workgroup memb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ers before developing small </w:t>
            </w:r>
          </w:p>
          <w:p w14:paraId="3B9F6703" w14:textId="77777777" w:rsidR="003212B2" w:rsidRDefault="00FB6A59" w:rsidP="000A0DA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actions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teams</w:t>
            </w:r>
            <w:r w:rsidR="003212B2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031757D" w14:textId="77777777" w:rsidR="00972F93" w:rsidRDefault="00972F93" w:rsidP="000A0DA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D3FC33E" w14:textId="77777777" w:rsidR="00FB6A59" w:rsidRDefault="00FB6A59" w:rsidP="000A0DA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232039B" w14:textId="77777777" w:rsidR="00EC321D" w:rsidRDefault="00FB6A59" w:rsidP="000A0DA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Ongoing Action: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Engage Communications Workgroup members </w:t>
            </w:r>
            <w:r w:rsidRPr="00FB6A59">
              <w:rPr>
                <w:rFonts w:asciiTheme="minorHAnsi" w:hAnsiTheme="minorHAnsi"/>
                <w:sz w:val="22"/>
                <w:szCs w:val="22"/>
              </w:rPr>
              <w:t xml:space="preserve">at the Bay Program and across </w:t>
            </w:r>
          </w:p>
          <w:p w14:paraId="13C1224F" w14:textId="77777777" w:rsidR="00EC321D" w:rsidRDefault="00EC321D" w:rsidP="000A0DA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</w:t>
            </w:r>
            <w:r w:rsidR="00FB6A59" w:rsidRPr="00FB6A59">
              <w:rPr>
                <w:rFonts w:asciiTheme="minorHAnsi" w:hAnsiTheme="minorHAnsi"/>
                <w:sz w:val="22"/>
                <w:szCs w:val="22"/>
              </w:rPr>
              <w:t>the state agencies, PA Extension as an example</w:t>
            </w:r>
            <w:r w:rsidR="00FB6A59">
              <w:rPr>
                <w:rFonts w:asciiTheme="minorHAnsi" w:hAnsiTheme="minorHAnsi"/>
                <w:sz w:val="22"/>
                <w:szCs w:val="22"/>
              </w:rPr>
              <w:t>, to be active participants in</w:t>
            </w:r>
          </w:p>
          <w:p w14:paraId="734DF1BC" w14:textId="77777777" w:rsidR="00FB6A59" w:rsidRDefault="00EC321D" w:rsidP="000A0DA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</w:t>
            </w:r>
            <w:r w:rsidR="00FB6A5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Start"/>
            <w:r w:rsidR="00FB6A59">
              <w:rPr>
                <w:rFonts w:asciiTheme="minorHAnsi" w:hAnsiTheme="minorHAnsi"/>
                <w:sz w:val="22"/>
                <w:szCs w:val="22"/>
              </w:rPr>
              <w:t>the</w:t>
            </w:r>
            <w:proofErr w:type="gramEnd"/>
            <w:r w:rsidR="00FB6A59">
              <w:rPr>
                <w:rFonts w:asciiTheme="minorHAnsi" w:hAnsiTheme="minorHAnsi"/>
                <w:sz w:val="22"/>
                <w:szCs w:val="22"/>
              </w:rPr>
              <w:t xml:space="preserve"> Stewardship Workgroup.</w:t>
            </w:r>
          </w:p>
          <w:p w14:paraId="466D7DF8" w14:textId="77777777" w:rsidR="00EC321D" w:rsidRDefault="00EC321D" w:rsidP="000A0DA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5CDCB7D" w14:textId="77777777" w:rsidR="004C5050" w:rsidRPr="003212B2" w:rsidRDefault="004C5050" w:rsidP="000A0DA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94267" w:rsidRPr="001E3DAB" w14:paraId="5102118C" w14:textId="77777777" w:rsidTr="00DC3DE8">
        <w:trPr>
          <w:trHeight w:val="317"/>
        </w:trPr>
        <w:tc>
          <w:tcPr>
            <w:tcW w:w="630" w:type="dxa"/>
          </w:tcPr>
          <w:p w14:paraId="0BD86245" w14:textId="77777777" w:rsidR="00894267" w:rsidRPr="001E3DAB" w:rsidRDefault="00894267" w:rsidP="00EA1FCC">
            <w:pPr>
              <w:pStyle w:val="Heading2"/>
              <w:rPr>
                <w:rFonts w:asciiTheme="minorHAnsi" w:hAnsiTheme="minorHAnsi"/>
                <w:szCs w:val="22"/>
              </w:rPr>
            </w:pPr>
            <w:r w:rsidRPr="001E3DAB">
              <w:rPr>
                <w:rFonts w:asciiTheme="minorHAnsi" w:hAnsiTheme="minorHAnsi"/>
                <w:szCs w:val="22"/>
              </w:rPr>
              <w:lastRenderedPageBreak/>
              <w:t xml:space="preserve"> </w:t>
            </w:r>
          </w:p>
        </w:tc>
        <w:tc>
          <w:tcPr>
            <w:tcW w:w="8730" w:type="dxa"/>
          </w:tcPr>
          <w:p w14:paraId="073E9CC1" w14:textId="77777777" w:rsidR="00894267" w:rsidRPr="001E3DAB" w:rsidRDefault="00894267" w:rsidP="00C611B5">
            <w:pPr>
              <w:pStyle w:val="Heading2"/>
              <w:ind w:hanging="115"/>
              <w:rPr>
                <w:rFonts w:asciiTheme="minorHAnsi" w:hAnsiTheme="minorHAnsi"/>
                <w:szCs w:val="22"/>
              </w:rPr>
            </w:pPr>
            <w:r w:rsidRPr="001E3DAB">
              <w:rPr>
                <w:rFonts w:asciiTheme="minorHAnsi" w:hAnsiTheme="minorHAnsi"/>
                <w:szCs w:val="22"/>
              </w:rPr>
              <w:t>Next Steps (All)</w:t>
            </w:r>
          </w:p>
          <w:p w14:paraId="0810479F" w14:textId="77777777" w:rsidR="00894267" w:rsidRDefault="006E1870" w:rsidP="003C6D10">
            <w:pPr>
              <w:ind w:left="-115"/>
              <w:rPr>
                <w:rFonts w:asciiTheme="minorHAnsi" w:hAnsiTheme="minorHAnsi"/>
                <w:sz w:val="22"/>
                <w:szCs w:val="22"/>
              </w:rPr>
            </w:pPr>
            <w:r w:rsidRPr="001E3DAB">
              <w:rPr>
                <w:rFonts w:asciiTheme="minorHAnsi" w:hAnsiTheme="minorHAnsi"/>
                <w:sz w:val="22"/>
                <w:szCs w:val="22"/>
              </w:rPr>
              <w:t xml:space="preserve">The workgroup </w:t>
            </w:r>
            <w:r w:rsidR="00894267" w:rsidRPr="001E3DAB">
              <w:rPr>
                <w:rFonts w:asciiTheme="minorHAnsi" w:hAnsiTheme="minorHAnsi"/>
                <w:sz w:val="22"/>
                <w:szCs w:val="22"/>
              </w:rPr>
              <w:t>wrap</w:t>
            </w:r>
            <w:r w:rsidRPr="001E3DAB">
              <w:rPr>
                <w:rFonts w:asciiTheme="minorHAnsi" w:hAnsiTheme="minorHAnsi"/>
                <w:sz w:val="22"/>
                <w:szCs w:val="22"/>
              </w:rPr>
              <w:t>ped</w:t>
            </w:r>
            <w:r w:rsidR="00894267" w:rsidRPr="001E3DAB">
              <w:rPr>
                <w:rFonts w:asciiTheme="minorHAnsi" w:hAnsiTheme="minorHAnsi"/>
                <w:sz w:val="22"/>
                <w:szCs w:val="22"/>
              </w:rPr>
              <w:t xml:space="preserve"> up discussion and confirm</w:t>
            </w:r>
            <w:r w:rsidRPr="001E3DAB">
              <w:rPr>
                <w:rFonts w:asciiTheme="minorHAnsi" w:hAnsiTheme="minorHAnsi"/>
                <w:sz w:val="22"/>
                <w:szCs w:val="22"/>
              </w:rPr>
              <w:t>ed</w:t>
            </w:r>
            <w:r w:rsidR="00894267" w:rsidRPr="001E3DAB">
              <w:rPr>
                <w:rFonts w:asciiTheme="minorHAnsi" w:hAnsiTheme="minorHAnsi"/>
                <w:sz w:val="22"/>
                <w:szCs w:val="22"/>
              </w:rPr>
              <w:t xml:space="preserve"> next steps on action items</w:t>
            </w:r>
            <w:r w:rsidR="006B019E" w:rsidRPr="001E3DAB">
              <w:rPr>
                <w:rFonts w:asciiTheme="minorHAnsi" w:hAnsiTheme="minorHAnsi"/>
                <w:sz w:val="22"/>
                <w:szCs w:val="22"/>
              </w:rPr>
              <w:t xml:space="preserve"> and future meetings</w:t>
            </w:r>
            <w:r w:rsidR="00894267" w:rsidRPr="001E3DAB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73985861" w14:textId="77777777" w:rsidR="002C7142" w:rsidRDefault="002C7142" w:rsidP="003C6D10">
            <w:pPr>
              <w:ind w:left="-115"/>
              <w:rPr>
                <w:rFonts w:asciiTheme="minorHAnsi" w:hAnsiTheme="minorHAnsi"/>
                <w:sz w:val="22"/>
                <w:szCs w:val="22"/>
              </w:rPr>
            </w:pPr>
          </w:p>
          <w:p w14:paraId="3683753A" w14:textId="77777777" w:rsidR="002C7142" w:rsidRDefault="002C7142" w:rsidP="002C7142">
            <w:pPr>
              <w:pStyle w:val="ListParagraph"/>
              <w:numPr>
                <w:ilvl w:val="0"/>
                <w:numId w:val="25"/>
              </w:numPr>
              <w:ind w:left="65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Amy, Suzanne, Kacey, and Drew will meet in early February to review workplan actions discussed among the group and send out a spreadsheet to the Stewardship Workgroup with a plan to execute these actions in 2018-2019.</w:t>
            </w:r>
          </w:p>
          <w:p w14:paraId="6C3512CD" w14:textId="60D59264" w:rsidR="00EC321D" w:rsidRPr="00EC321D" w:rsidRDefault="003E7ED5" w:rsidP="00EC321D">
            <w:pPr>
              <w:pStyle w:val="ListParagraph"/>
              <w:numPr>
                <w:ilvl w:val="0"/>
                <w:numId w:val="25"/>
              </w:numPr>
              <w:ind w:left="65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The Stewardship Workgroup Leadership </w:t>
            </w:r>
            <w:r w:rsidR="00EC321D">
              <w:rPr>
                <w:rFonts w:asciiTheme="minorHAnsi" w:hAnsiTheme="minorHAnsi"/>
                <w:sz w:val="22"/>
                <w:szCs w:val="22"/>
              </w:rPr>
              <w:t>Team will consult the Diversity Workgroups to determine how actions tied to diversity should be managed.</w:t>
            </w:r>
          </w:p>
          <w:p w14:paraId="4B1F2F6B" w14:textId="77777777" w:rsidR="00EC321D" w:rsidRPr="002C7142" w:rsidRDefault="00EC321D" w:rsidP="002C7142">
            <w:pPr>
              <w:pStyle w:val="ListParagraph"/>
              <w:numPr>
                <w:ilvl w:val="0"/>
                <w:numId w:val="25"/>
              </w:numPr>
              <w:ind w:left="65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Schedule the next Stewardship Workgroup meeting to follow up on actions discussed.</w:t>
            </w:r>
          </w:p>
          <w:p w14:paraId="066AF9E9" w14:textId="77777777" w:rsidR="00873E1D" w:rsidRPr="001E3DAB" w:rsidRDefault="00873E1D" w:rsidP="00EA1FC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B723EF2" w14:textId="77777777" w:rsidR="00037D06" w:rsidRPr="001E3DAB" w:rsidRDefault="00037D06" w:rsidP="00972F93">
      <w:pPr>
        <w:rPr>
          <w:rFonts w:ascii="Calibri" w:hAnsi="Calibri"/>
          <w:b/>
          <w:sz w:val="22"/>
          <w:szCs w:val="22"/>
          <w:u w:val="single"/>
        </w:rPr>
      </w:pPr>
      <w:r w:rsidRPr="001E3DAB">
        <w:rPr>
          <w:rFonts w:ascii="Calibri" w:hAnsi="Calibri"/>
          <w:b/>
          <w:sz w:val="22"/>
          <w:szCs w:val="22"/>
          <w:u w:val="single"/>
        </w:rPr>
        <w:t>Attendees</w:t>
      </w:r>
    </w:p>
    <w:p w14:paraId="68E5B941" w14:textId="77777777" w:rsidR="00037D06" w:rsidRPr="001E3DAB" w:rsidRDefault="00037D06" w:rsidP="00C611B5">
      <w:pPr>
        <w:ind w:left="720" w:hanging="720"/>
        <w:rPr>
          <w:rFonts w:ascii="Calibri" w:hAnsi="Calibri"/>
          <w:b/>
          <w:sz w:val="22"/>
          <w:szCs w:val="22"/>
          <w:u w:val="single"/>
        </w:rPr>
      </w:pPr>
    </w:p>
    <w:p w14:paraId="7FB4F5EB" w14:textId="4ED9F926" w:rsidR="00AA63A0" w:rsidRDefault="00AA63A0" w:rsidP="00D27BA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Stewardship Workgroup</w:t>
      </w:r>
    </w:p>
    <w:p w14:paraId="1E945A45" w14:textId="77777777" w:rsidR="00AA63A0" w:rsidRDefault="00AA63A0" w:rsidP="00AA63A0">
      <w:pPr>
        <w:ind w:left="720" w:hanging="720"/>
        <w:rPr>
          <w:rFonts w:asciiTheme="minorHAnsi" w:hAnsiTheme="minorHAnsi"/>
          <w:sz w:val="22"/>
          <w:szCs w:val="22"/>
        </w:rPr>
      </w:pPr>
      <w:r w:rsidRPr="001E3DAB">
        <w:rPr>
          <w:rFonts w:asciiTheme="minorHAnsi" w:hAnsiTheme="minorHAnsi"/>
          <w:sz w:val="22"/>
          <w:szCs w:val="22"/>
        </w:rPr>
        <w:t xml:space="preserve">Kacey Wetzel, Chesapeake Bay Trust, Chair </w:t>
      </w:r>
    </w:p>
    <w:p w14:paraId="3C57BD4B" w14:textId="77777777" w:rsidR="00AA63A0" w:rsidRDefault="00AA63A0" w:rsidP="00AA63A0">
      <w:pPr>
        <w:ind w:left="720" w:hanging="720"/>
        <w:rPr>
          <w:rFonts w:asciiTheme="minorHAnsi" w:hAnsiTheme="minorHAnsi"/>
          <w:sz w:val="22"/>
          <w:szCs w:val="22"/>
        </w:rPr>
      </w:pPr>
      <w:r w:rsidRPr="001E3DAB">
        <w:rPr>
          <w:rFonts w:asciiTheme="minorHAnsi" w:hAnsiTheme="minorHAnsi"/>
          <w:sz w:val="22"/>
          <w:szCs w:val="22"/>
        </w:rPr>
        <w:t xml:space="preserve">Suzanne </w:t>
      </w:r>
      <w:proofErr w:type="spellStart"/>
      <w:r w:rsidRPr="001E3DAB">
        <w:rPr>
          <w:rFonts w:asciiTheme="minorHAnsi" w:hAnsiTheme="minorHAnsi"/>
          <w:sz w:val="22"/>
          <w:szCs w:val="22"/>
        </w:rPr>
        <w:t>Etgen</w:t>
      </w:r>
      <w:proofErr w:type="spellEnd"/>
      <w:r w:rsidRPr="001E3DAB">
        <w:rPr>
          <w:rFonts w:asciiTheme="minorHAnsi" w:hAnsiTheme="minorHAnsi"/>
          <w:sz w:val="22"/>
          <w:szCs w:val="22"/>
        </w:rPr>
        <w:t>, Watershed Stewards Academy, Chair</w:t>
      </w:r>
    </w:p>
    <w:p w14:paraId="5C4B466F" w14:textId="51F992DE" w:rsidR="00AA63A0" w:rsidRPr="00AA63A0" w:rsidRDefault="00AA63A0" w:rsidP="00AA63A0">
      <w:pPr>
        <w:ind w:left="720" w:hanging="720"/>
        <w:rPr>
          <w:rFonts w:asciiTheme="minorHAnsi" w:hAnsiTheme="minorHAnsi"/>
          <w:sz w:val="22"/>
          <w:szCs w:val="22"/>
        </w:rPr>
      </w:pPr>
      <w:r w:rsidRPr="001E3DAB">
        <w:rPr>
          <w:rFonts w:asciiTheme="minorHAnsi" w:hAnsiTheme="minorHAnsi"/>
          <w:sz w:val="22"/>
          <w:szCs w:val="22"/>
        </w:rPr>
        <w:t xml:space="preserve">Drew </w:t>
      </w:r>
      <w:proofErr w:type="spellStart"/>
      <w:r>
        <w:rPr>
          <w:rFonts w:asciiTheme="minorHAnsi" w:hAnsiTheme="minorHAnsi"/>
          <w:sz w:val="22"/>
          <w:szCs w:val="22"/>
        </w:rPr>
        <w:t>Pizzala</w:t>
      </w:r>
      <w:proofErr w:type="spellEnd"/>
      <w:r>
        <w:rPr>
          <w:rFonts w:asciiTheme="minorHAnsi" w:hAnsiTheme="minorHAnsi"/>
          <w:sz w:val="22"/>
          <w:szCs w:val="22"/>
        </w:rPr>
        <w:t>, Chesapeake Research Consortium</w:t>
      </w:r>
      <w:r w:rsidRPr="001E3DAB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Stewardship </w:t>
      </w:r>
      <w:r w:rsidRPr="001E3DAB">
        <w:rPr>
          <w:rFonts w:asciiTheme="minorHAnsi" w:hAnsiTheme="minorHAnsi"/>
          <w:sz w:val="22"/>
          <w:szCs w:val="22"/>
        </w:rPr>
        <w:t>Staffer</w:t>
      </w:r>
    </w:p>
    <w:p w14:paraId="244AFB92" w14:textId="77777777" w:rsidR="00786F3B" w:rsidRPr="001E3DAB" w:rsidRDefault="00786F3B" w:rsidP="00786F3B">
      <w:pPr>
        <w:rPr>
          <w:rFonts w:asciiTheme="minorHAnsi" w:hAnsiTheme="minorHAnsi"/>
          <w:sz w:val="22"/>
          <w:szCs w:val="22"/>
        </w:rPr>
      </w:pPr>
      <w:r w:rsidRPr="001E3DAB">
        <w:rPr>
          <w:rFonts w:asciiTheme="minorHAnsi" w:hAnsiTheme="minorHAnsi"/>
          <w:sz w:val="22"/>
          <w:szCs w:val="22"/>
        </w:rPr>
        <w:t>Alana Hartman</w:t>
      </w:r>
      <w:r w:rsidR="005B3DD2">
        <w:rPr>
          <w:rFonts w:asciiTheme="minorHAnsi" w:hAnsiTheme="minorHAnsi"/>
          <w:sz w:val="22"/>
          <w:szCs w:val="22"/>
        </w:rPr>
        <w:t xml:space="preserve">, </w:t>
      </w:r>
      <w:r w:rsidR="00563D8D">
        <w:rPr>
          <w:rFonts w:asciiTheme="minorHAnsi" w:hAnsiTheme="minorHAnsi"/>
          <w:sz w:val="22"/>
          <w:szCs w:val="22"/>
        </w:rPr>
        <w:t>WV Department of Environmental P</w:t>
      </w:r>
      <w:r w:rsidR="005B3DD2">
        <w:rPr>
          <w:rFonts w:asciiTheme="minorHAnsi" w:hAnsiTheme="minorHAnsi"/>
          <w:sz w:val="22"/>
          <w:szCs w:val="22"/>
        </w:rPr>
        <w:t>rotection</w:t>
      </w:r>
    </w:p>
    <w:p w14:paraId="6BA1C83C" w14:textId="77777777" w:rsidR="00786F3B" w:rsidRPr="001E3DAB" w:rsidRDefault="00786F3B" w:rsidP="00786F3B">
      <w:pPr>
        <w:rPr>
          <w:rFonts w:asciiTheme="minorHAnsi" w:hAnsiTheme="minorHAnsi"/>
          <w:sz w:val="22"/>
          <w:szCs w:val="22"/>
        </w:rPr>
      </w:pPr>
      <w:r w:rsidRPr="001E3DAB">
        <w:rPr>
          <w:rFonts w:asciiTheme="minorHAnsi" w:hAnsiTheme="minorHAnsi"/>
          <w:sz w:val="22"/>
          <w:szCs w:val="22"/>
        </w:rPr>
        <w:t>Barbara</w:t>
      </w:r>
      <w:r w:rsidR="00563D8D">
        <w:rPr>
          <w:rFonts w:asciiTheme="minorHAnsi" w:hAnsiTheme="minorHAnsi"/>
          <w:sz w:val="22"/>
          <w:szCs w:val="22"/>
        </w:rPr>
        <w:t xml:space="preserve"> Gavin, </w:t>
      </w:r>
      <w:r w:rsidR="00AA1316">
        <w:rPr>
          <w:rFonts w:asciiTheme="minorHAnsi" w:hAnsiTheme="minorHAnsi"/>
          <w:sz w:val="22"/>
          <w:szCs w:val="22"/>
        </w:rPr>
        <w:t>Elizabeth River Project</w:t>
      </w:r>
    </w:p>
    <w:p w14:paraId="388B887A" w14:textId="77777777" w:rsidR="00786F3B" w:rsidRPr="001E3DAB" w:rsidRDefault="00786F3B" w:rsidP="00786F3B">
      <w:pPr>
        <w:rPr>
          <w:rFonts w:asciiTheme="minorHAnsi" w:hAnsiTheme="minorHAnsi"/>
          <w:sz w:val="22"/>
          <w:szCs w:val="22"/>
        </w:rPr>
      </w:pPr>
      <w:r w:rsidRPr="001E3DAB">
        <w:rPr>
          <w:rFonts w:asciiTheme="minorHAnsi" w:hAnsiTheme="minorHAnsi"/>
          <w:sz w:val="22"/>
          <w:szCs w:val="22"/>
        </w:rPr>
        <w:t>Caitlyn Johnstone, Alliance for the Chesapeake Bay</w:t>
      </w:r>
    </w:p>
    <w:p w14:paraId="76ABC9D2" w14:textId="4ABD08FB" w:rsidR="00D37A28" w:rsidRPr="001E3DAB" w:rsidRDefault="00786F3B" w:rsidP="00786F3B">
      <w:pPr>
        <w:rPr>
          <w:rFonts w:asciiTheme="minorHAnsi" w:hAnsiTheme="minorHAnsi"/>
          <w:sz w:val="22"/>
          <w:szCs w:val="22"/>
        </w:rPr>
      </w:pPr>
      <w:r w:rsidRPr="001E3DAB">
        <w:rPr>
          <w:rFonts w:asciiTheme="minorHAnsi" w:hAnsiTheme="minorHAnsi"/>
          <w:sz w:val="22"/>
          <w:szCs w:val="22"/>
        </w:rPr>
        <w:t>Carolyn Donovan</w:t>
      </w:r>
      <w:r w:rsidR="00091E5C">
        <w:rPr>
          <w:rFonts w:asciiTheme="minorHAnsi" w:hAnsiTheme="minorHAnsi"/>
          <w:sz w:val="22"/>
          <w:szCs w:val="22"/>
        </w:rPr>
        <w:t>, University of Maryland Center for Environmental Science</w:t>
      </w:r>
    </w:p>
    <w:p w14:paraId="376A739A" w14:textId="77777777" w:rsidR="00786F3B" w:rsidRDefault="00786F3B" w:rsidP="00786F3B">
      <w:pPr>
        <w:rPr>
          <w:rFonts w:asciiTheme="minorHAnsi" w:hAnsiTheme="minorHAnsi"/>
          <w:sz w:val="22"/>
          <w:szCs w:val="22"/>
        </w:rPr>
      </w:pPr>
      <w:r w:rsidRPr="001E3DAB">
        <w:rPr>
          <w:rFonts w:asciiTheme="minorHAnsi" w:hAnsiTheme="minorHAnsi"/>
          <w:sz w:val="22"/>
          <w:szCs w:val="22"/>
        </w:rPr>
        <w:t>Catherine Krikstan, Alliance for the Chesapeake Bay</w:t>
      </w:r>
    </w:p>
    <w:p w14:paraId="09E1AD98" w14:textId="77777777" w:rsidR="00D37A28" w:rsidRDefault="00D37A28" w:rsidP="00786F3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Curtis Dalpra, Interstate Commission on the Potomac River Basin</w:t>
      </w:r>
    </w:p>
    <w:p w14:paraId="31CD611C" w14:textId="77777777" w:rsidR="00091E5C" w:rsidRDefault="00091E5C" w:rsidP="00786F3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Darius Stanton, Chesapeake Research Consortium</w:t>
      </w:r>
    </w:p>
    <w:p w14:paraId="0DDFB810" w14:textId="77777777" w:rsidR="005B3DD2" w:rsidRPr="001E3DAB" w:rsidRDefault="005B3DD2" w:rsidP="00786F3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Emily </w:t>
      </w:r>
      <w:proofErr w:type="spellStart"/>
      <w:r>
        <w:rPr>
          <w:rFonts w:asciiTheme="minorHAnsi" w:hAnsiTheme="minorHAnsi"/>
          <w:sz w:val="22"/>
          <w:szCs w:val="22"/>
        </w:rPr>
        <w:t>Bialowas</w:t>
      </w:r>
      <w:proofErr w:type="spellEnd"/>
      <w:r>
        <w:rPr>
          <w:rFonts w:asciiTheme="minorHAnsi" w:hAnsi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/>
          <w:sz w:val="22"/>
          <w:szCs w:val="22"/>
        </w:rPr>
        <w:t>Izaak</w:t>
      </w:r>
      <w:proofErr w:type="spellEnd"/>
      <w:r>
        <w:rPr>
          <w:rFonts w:asciiTheme="minorHAnsi" w:hAnsiTheme="minorHAnsi"/>
          <w:sz w:val="22"/>
          <w:szCs w:val="22"/>
        </w:rPr>
        <w:t xml:space="preserve"> Walton League</w:t>
      </w:r>
    </w:p>
    <w:p w14:paraId="0758D812" w14:textId="4F2723FB" w:rsidR="00786F3B" w:rsidRPr="001E3DAB" w:rsidRDefault="00786F3B" w:rsidP="00786F3B">
      <w:pPr>
        <w:rPr>
          <w:rFonts w:asciiTheme="minorHAnsi" w:hAnsiTheme="minorHAnsi"/>
          <w:sz w:val="22"/>
          <w:szCs w:val="22"/>
        </w:rPr>
      </w:pPr>
      <w:r w:rsidRPr="001E3DAB">
        <w:rPr>
          <w:rFonts w:asciiTheme="minorHAnsi" w:hAnsiTheme="minorHAnsi"/>
          <w:sz w:val="22"/>
          <w:szCs w:val="22"/>
        </w:rPr>
        <w:t>Greg Evans</w:t>
      </w:r>
      <w:r>
        <w:rPr>
          <w:rFonts w:asciiTheme="minorHAnsi" w:hAnsiTheme="minorHAnsi"/>
          <w:sz w:val="22"/>
          <w:szCs w:val="22"/>
        </w:rPr>
        <w:t>, VA Department of Forestry</w:t>
      </w:r>
      <w:r w:rsidRPr="001E3DAB">
        <w:rPr>
          <w:rFonts w:asciiTheme="minorHAnsi" w:hAnsiTheme="minorHAnsi"/>
          <w:sz w:val="22"/>
          <w:szCs w:val="22"/>
        </w:rPr>
        <w:t xml:space="preserve"> </w:t>
      </w:r>
    </w:p>
    <w:p w14:paraId="7665F10B" w14:textId="77777777" w:rsidR="00D02C59" w:rsidRPr="001E3DAB" w:rsidRDefault="00D02C59" w:rsidP="00D02C59">
      <w:pPr>
        <w:rPr>
          <w:rFonts w:asciiTheme="minorHAnsi" w:hAnsiTheme="minorHAnsi"/>
          <w:sz w:val="22"/>
          <w:szCs w:val="22"/>
        </w:rPr>
      </w:pPr>
      <w:r w:rsidRPr="001E3DAB">
        <w:rPr>
          <w:rFonts w:asciiTheme="minorHAnsi" w:hAnsiTheme="minorHAnsi"/>
          <w:sz w:val="22"/>
          <w:szCs w:val="22"/>
        </w:rPr>
        <w:t>Jen</w:t>
      </w:r>
      <w:r>
        <w:rPr>
          <w:rFonts w:asciiTheme="minorHAnsi" w:hAnsiTheme="minorHAnsi"/>
          <w:sz w:val="22"/>
          <w:szCs w:val="22"/>
        </w:rPr>
        <w:t>nifer</w:t>
      </w:r>
      <w:r w:rsidRPr="001E3DAB">
        <w:rPr>
          <w:rFonts w:asciiTheme="minorHAnsi" w:hAnsiTheme="minorHAnsi"/>
          <w:sz w:val="22"/>
          <w:szCs w:val="22"/>
        </w:rPr>
        <w:t xml:space="preserve"> Di</w:t>
      </w:r>
      <w:r>
        <w:rPr>
          <w:rFonts w:asciiTheme="minorHAnsi" w:hAnsiTheme="minorHAnsi"/>
          <w:sz w:val="22"/>
          <w:szCs w:val="22"/>
        </w:rPr>
        <w:t>nd</w:t>
      </w:r>
      <w:r w:rsidRPr="001E3DAB">
        <w:rPr>
          <w:rFonts w:asciiTheme="minorHAnsi" w:hAnsiTheme="minorHAnsi"/>
          <w:sz w:val="22"/>
          <w:szCs w:val="22"/>
        </w:rPr>
        <w:t>inger</w:t>
      </w:r>
      <w:r>
        <w:rPr>
          <w:rFonts w:asciiTheme="minorHAnsi" w:hAnsiTheme="minorHAnsi"/>
          <w:sz w:val="22"/>
          <w:szCs w:val="22"/>
        </w:rPr>
        <w:t>, University of Maryland</w:t>
      </w:r>
      <w:r w:rsidRPr="001E3DAB">
        <w:rPr>
          <w:rFonts w:asciiTheme="minorHAnsi" w:hAnsiTheme="minorHAnsi"/>
          <w:sz w:val="22"/>
          <w:szCs w:val="22"/>
        </w:rPr>
        <w:t xml:space="preserve"> </w:t>
      </w:r>
    </w:p>
    <w:p w14:paraId="3FDD3047" w14:textId="77777777" w:rsidR="00037D06" w:rsidRPr="001E3DAB" w:rsidRDefault="00037D06" w:rsidP="00037D06">
      <w:pPr>
        <w:rPr>
          <w:rFonts w:asciiTheme="minorHAnsi" w:hAnsiTheme="minorHAnsi"/>
          <w:sz w:val="22"/>
          <w:szCs w:val="22"/>
        </w:rPr>
      </w:pPr>
      <w:r w:rsidRPr="001E3DAB">
        <w:rPr>
          <w:rFonts w:asciiTheme="minorHAnsi" w:hAnsiTheme="minorHAnsi"/>
          <w:sz w:val="22"/>
          <w:szCs w:val="22"/>
        </w:rPr>
        <w:t>Jennifer Starr</w:t>
      </w:r>
      <w:r w:rsidR="00C4331D">
        <w:rPr>
          <w:rFonts w:asciiTheme="minorHAnsi" w:hAnsiTheme="minorHAnsi"/>
          <w:sz w:val="22"/>
          <w:szCs w:val="22"/>
        </w:rPr>
        <w:t>, Alliance for the Chesapeake Bay</w:t>
      </w:r>
      <w:r w:rsidR="00AA1316">
        <w:rPr>
          <w:rFonts w:asciiTheme="minorHAnsi" w:hAnsiTheme="minorHAnsi"/>
          <w:sz w:val="22"/>
          <w:szCs w:val="22"/>
        </w:rPr>
        <w:t xml:space="preserve"> </w:t>
      </w:r>
      <w:r w:rsidRPr="001E3DAB">
        <w:rPr>
          <w:rFonts w:asciiTheme="minorHAnsi" w:hAnsiTheme="minorHAnsi"/>
          <w:sz w:val="22"/>
          <w:szCs w:val="22"/>
        </w:rPr>
        <w:t xml:space="preserve"> </w:t>
      </w:r>
    </w:p>
    <w:p w14:paraId="2391E23F" w14:textId="77777777" w:rsidR="00D02C59" w:rsidRDefault="00D02C59" w:rsidP="00D02C5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Jessica Blackburn, Alliance for the Chesapeake Bay</w:t>
      </w:r>
    </w:p>
    <w:p w14:paraId="2EA1452F" w14:textId="5FA0EDAF" w:rsidR="00037D06" w:rsidRPr="008A5109" w:rsidRDefault="00037D06" w:rsidP="00037D06">
      <w:pPr>
        <w:rPr>
          <w:rFonts w:asciiTheme="minorHAnsi" w:hAnsiTheme="minorHAnsi"/>
          <w:sz w:val="22"/>
          <w:szCs w:val="22"/>
        </w:rPr>
      </w:pPr>
      <w:r w:rsidRPr="001E3DAB">
        <w:rPr>
          <w:rFonts w:asciiTheme="minorHAnsi" w:hAnsiTheme="minorHAnsi"/>
          <w:sz w:val="22"/>
          <w:szCs w:val="22"/>
        </w:rPr>
        <w:t>Julie Lawson</w:t>
      </w:r>
      <w:r w:rsidR="005B3DD2" w:rsidRPr="008A5109">
        <w:rPr>
          <w:rFonts w:asciiTheme="minorHAnsi" w:hAnsiTheme="minorHAnsi"/>
          <w:sz w:val="22"/>
          <w:szCs w:val="22"/>
        </w:rPr>
        <w:t>,</w:t>
      </w:r>
      <w:r w:rsidR="008A5109" w:rsidRPr="008A5109">
        <w:rPr>
          <w:rFonts w:asciiTheme="minorHAnsi" w:hAnsiTheme="minorHAnsi"/>
          <w:sz w:val="22"/>
          <w:szCs w:val="22"/>
        </w:rPr>
        <w:t xml:space="preserve"> </w:t>
      </w:r>
      <w:r w:rsidR="008A5109" w:rsidRPr="008A5109">
        <w:rPr>
          <w:rFonts w:asciiTheme="minorHAnsi" w:hAnsiTheme="minorHAnsi" w:cs="Arial"/>
          <w:sz w:val="22"/>
          <w:szCs w:val="22"/>
          <w:shd w:val="clear" w:color="auto" w:fill="FFFFFF"/>
        </w:rPr>
        <w:t>DC Mayor's Office of the Clean City</w:t>
      </w:r>
    </w:p>
    <w:p w14:paraId="7BE7DBAF" w14:textId="77777777" w:rsidR="005B3DD2" w:rsidRDefault="005B3DD2" w:rsidP="00037D0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Laura Free, EPA</w:t>
      </w:r>
    </w:p>
    <w:p w14:paraId="08E3D0F3" w14:textId="77777777" w:rsidR="00D37A28" w:rsidRPr="001E3DAB" w:rsidRDefault="00D37A28" w:rsidP="00037D0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Lou Etgen, Alliance for the Chesapeake Bay</w:t>
      </w:r>
    </w:p>
    <w:p w14:paraId="26D39DDF" w14:textId="77777777" w:rsidR="00D27BA3" w:rsidRPr="001E3DAB" w:rsidRDefault="00D27BA3" w:rsidP="00D27BA3">
      <w:pPr>
        <w:rPr>
          <w:rFonts w:asciiTheme="minorHAnsi" w:hAnsiTheme="minorHAnsi"/>
          <w:sz w:val="22"/>
          <w:szCs w:val="22"/>
        </w:rPr>
      </w:pPr>
      <w:r w:rsidRPr="001E3DAB">
        <w:rPr>
          <w:rFonts w:asciiTheme="minorHAnsi" w:hAnsiTheme="minorHAnsi"/>
          <w:sz w:val="22"/>
          <w:szCs w:val="22"/>
        </w:rPr>
        <w:t>Rachel Felver, Alliance for the Chesapeake Bay</w:t>
      </w:r>
    </w:p>
    <w:p w14:paraId="1F5C3234" w14:textId="77777777" w:rsidR="00D27BA3" w:rsidRPr="001E3DAB" w:rsidRDefault="00D27BA3" w:rsidP="00D27BA3">
      <w:pPr>
        <w:rPr>
          <w:rFonts w:asciiTheme="minorHAnsi" w:hAnsiTheme="minorHAnsi"/>
          <w:sz w:val="22"/>
          <w:szCs w:val="22"/>
        </w:rPr>
      </w:pPr>
      <w:r w:rsidRPr="001E3DAB">
        <w:rPr>
          <w:rFonts w:asciiTheme="minorHAnsi" w:hAnsiTheme="minorHAnsi"/>
          <w:sz w:val="22"/>
          <w:szCs w:val="22"/>
        </w:rPr>
        <w:t>Steve Raabe, Opinion Works</w:t>
      </w:r>
    </w:p>
    <w:p w14:paraId="2EFEC597" w14:textId="77777777" w:rsidR="00B675CA" w:rsidRDefault="00B675CA" w:rsidP="00D27BA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Virginia Witmer, </w:t>
      </w:r>
      <w:r w:rsidR="00091E5C">
        <w:rPr>
          <w:rFonts w:asciiTheme="minorHAnsi" w:hAnsiTheme="minorHAnsi"/>
          <w:sz w:val="22"/>
          <w:szCs w:val="22"/>
        </w:rPr>
        <w:t>Virginia Dep</w:t>
      </w:r>
      <w:bookmarkStart w:id="0" w:name="_GoBack"/>
      <w:bookmarkEnd w:id="0"/>
      <w:r w:rsidR="00091E5C">
        <w:rPr>
          <w:rFonts w:asciiTheme="minorHAnsi" w:hAnsiTheme="minorHAnsi"/>
          <w:sz w:val="22"/>
          <w:szCs w:val="22"/>
        </w:rPr>
        <w:t>artment of Environmental Quality</w:t>
      </w:r>
    </w:p>
    <w:p w14:paraId="5435E9F0" w14:textId="64752D2D" w:rsidR="00A75162" w:rsidRPr="00972F93" w:rsidRDefault="00D27BA3" w:rsidP="00972F93">
      <w:pPr>
        <w:rPr>
          <w:rFonts w:asciiTheme="minorHAnsi" w:hAnsiTheme="minorHAnsi"/>
          <w:sz w:val="22"/>
          <w:szCs w:val="22"/>
        </w:rPr>
      </w:pPr>
      <w:r w:rsidRPr="001E3DAB">
        <w:rPr>
          <w:rFonts w:asciiTheme="minorHAnsi" w:hAnsiTheme="minorHAnsi"/>
          <w:sz w:val="22"/>
          <w:szCs w:val="22"/>
        </w:rPr>
        <w:t>Zach</w:t>
      </w:r>
      <w:r w:rsidR="00B675CA">
        <w:rPr>
          <w:rFonts w:asciiTheme="minorHAnsi" w:hAnsiTheme="minorHAnsi"/>
          <w:sz w:val="22"/>
          <w:szCs w:val="22"/>
        </w:rPr>
        <w:t xml:space="preserve">ary Rybarczyk, DC Department of Energy and Environment </w:t>
      </w:r>
    </w:p>
    <w:p w14:paraId="28A3CACC" w14:textId="77777777" w:rsidR="00B855BD" w:rsidRDefault="00B855BD" w:rsidP="00AA63A0">
      <w:pPr>
        <w:ind w:left="720" w:hanging="720"/>
        <w:rPr>
          <w:rFonts w:asciiTheme="minorHAnsi" w:hAnsiTheme="minorHAnsi"/>
          <w:b/>
          <w:sz w:val="22"/>
          <w:szCs w:val="22"/>
        </w:rPr>
      </w:pPr>
    </w:p>
    <w:p w14:paraId="00855872" w14:textId="7C5DF66B" w:rsidR="00AA63A0" w:rsidRPr="00473ACB" w:rsidRDefault="00AA63A0" w:rsidP="00972F93">
      <w:pPr>
        <w:ind w:left="720" w:hanging="720"/>
        <w:rPr>
          <w:rFonts w:asciiTheme="minorHAnsi" w:hAnsiTheme="minorHAnsi"/>
          <w:b/>
          <w:sz w:val="22"/>
          <w:szCs w:val="22"/>
        </w:rPr>
      </w:pPr>
      <w:r w:rsidRPr="00473ACB">
        <w:rPr>
          <w:rFonts w:asciiTheme="minorHAnsi" w:hAnsiTheme="minorHAnsi"/>
          <w:b/>
          <w:sz w:val="22"/>
          <w:szCs w:val="22"/>
        </w:rPr>
        <w:t xml:space="preserve">Stewardship </w:t>
      </w:r>
      <w:r w:rsidR="003E7ED5">
        <w:rPr>
          <w:rFonts w:asciiTheme="minorHAnsi" w:hAnsiTheme="minorHAnsi"/>
          <w:b/>
          <w:sz w:val="22"/>
          <w:szCs w:val="22"/>
        </w:rPr>
        <w:t xml:space="preserve">Workgroup </w:t>
      </w:r>
      <w:r w:rsidRPr="00473ACB">
        <w:rPr>
          <w:rFonts w:asciiTheme="minorHAnsi" w:hAnsiTheme="minorHAnsi"/>
          <w:b/>
          <w:sz w:val="22"/>
          <w:szCs w:val="22"/>
        </w:rPr>
        <w:t>Leadership Team</w:t>
      </w:r>
    </w:p>
    <w:p w14:paraId="169ECB4F" w14:textId="77777777" w:rsidR="00AA63A0" w:rsidRDefault="00AA63A0" w:rsidP="00AA63A0">
      <w:pPr>
        <w:ind w:left="720" w:hanging="720"/>
        <w:rPr>
          <w:rFonts w:asciiTheme="minorHAnsi" w:hAnsiTheme="minorHAnsi"/>
          <w:sz w:val="22"/>
          <w:szCs w:val="22"/>
        </w:rPr>
      </w:pPr>
      <w:r w:rsidRPr="001E3DAB">
        <w:rPr>
          <w:rFonts w:asciiTheme="minorHAnsi" w:hAnsiTheme="minorHAnsi"/>
          <w:sz w:val="22"/>
          <w:szCs w:val="22"/>
        </w:rPr>
        <w:t xml:space="preserve">Kacey Wetzel, Chesapeake Bay Trust, Chair </w:t>
      </w:r>
    </w:p>
    <w:p w14:paraId="64EA4A86" w14:textId="77777777" w:rsidR="00AA63A0" w:rsidRDefault="00AA63A0" w:rsidP="00AA63A0">
      <w:pPr>
        <w:ind w:left="720" w:hanging="720"/>
        <w:rPr>
          <w:rFonts w:asciiTheme="minorHAnsi" w:hAnsiTheme="minorHAnsi"/>
          <w:sz w:val="22"/>
          <w:szCs w:val="22"/>
        </w:rPr>
      </w:pPr>
      <w:r w:rsidRPr="001E3DAB">
        <w:rPr>
          <w:rFonts w:asciiTheme="minorHAnsi" w:hAnsiTheme="minorHAnsi"/>
          <w:sz w:val="22"/>
          <w:szCs w:val="22"/>
        </w:rPr>
        <w:t xml:space="preserve">Suzanne </w:t>
      </w:r>
      <w:proofErr w:type="spellStart"/>
      <w:r w:rsidRPr="001E3DAB">
        <w:rPr>
          <w:rFonts w:asciiTheme="minorHAnsi" w:hAnsiTheme="minorHAnsi"/>
          <w:sz w:val="22"/>
          <w:szCs w:val="22"/>
        </w:rPr>
        <w:t>Etgen</w:t>
      </w:r>
      <w:proofErr w:type="spellEnd"/>
      <w:r w:rsidRPr="001E3DAB">
        <w:rPr>
          <w:rFonts w:asciiTheme="minorHAnsi" w:hAnsiTheme="minorHAnsi"/>
          <w:sz w:val="22"/>
          <w:szCs w:val="22"/>
        </w:rPr>
        <w:t>, Watershed Stewards Academy, Chair</w:t>
      </w:r>
    </w:p>
    <w:p w14:paraId="0B39DE32" w14:textId="045AC0D1" w:rsidR="00AA63A0" w:rsidRPr="001E3DAB" w:rsidRDefault="00AA63A0" w:rsidP="00AA63A0">
      <w:pPr>
        <w:ind w:lef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Amy </w:t>
      </w:r>
      <w:proofErr w:type="spellStart"/>
      <w:r>
        <w:rPr>
          <w:rFonts w:asciiTheme="minorHAnsi" w:hAnsiTheme="minorHAnsi"/>
          <w:sz w:val="22"/>
          <w:szCs w:val="22"/>
        </w:rPr>
        <w:t>Handen</w:t>
      </w:r>
      <w:proofErr w:type="spellEnd"/>
      <w:r>
        <w:rPr>
          <w:rFonts w:asciiTheme="minorHAnsi" w:hAnsiTheme="minorHAnsi"/>
          <w:sz w:val="22"/>
          <w:szCs w:val="22"/>
        </w:rPr>
        <w:t>, NPS, Stewardship Coo</w:t>
      </w:r>
      <w:r w:rsidR="00B855BD">
        <w:rPr>
          <w:rFonts w:asciiTheme="minorHAnsi" w:hAnsiTheme="minorHAnsi"/>
          <w:sz w:val="22"/>
          <w:szCs w:val="22"/>
        </w:rPr>
        <w:t>rdinator (not in attendance)</w:t>
      </w:r>
    </w:p>
    <w:p w14:paraId="460DE86C" w14:textId="77777777" w:rsidR="00AA63A0" w:rsidRDefault="00AA63A0" w:rsidP="00AA63A0">
      <w:pPr>
        <w:ind w:left="720" w:hanging="720"/>
        <w:rPr>
          <w:rFonts w:asciiTheme="minorHAnsi" w:hAnsiTheme="minorHAnsi"/>
          <w:sz w:val="22"/>
          <w:szCs w:val="22"/>
        </w:rPr>
      </w:pPr>
      <w:r w:rsidRPr="001E3DAB">
        <w:rPr>
          <w:rFonts w:asciiTheme="minorHAnsi" w:hAnsiTheme="minorHAnsi"/>
          <w:sz w:val="22"/>
          <w:szCs w:val="22"/>
        </w:rPr>
        <w:t xml:space="preserve">Drew </w:t>
      </w:r>
      <w:proofErr w:type="spellStart"/>
      <w:r>
        <w:rPr>
          <w:rFonts w:asciiTheme="minorHAnsi" w:hAnsiTheme="minorHAnsi"/>
          <w:sz w:val="22"/>
          <w:szCs w:val="22"/>
        </w:rPr>
        <w:t>Pizzala</w:t>
      </w:r>
      <w:proofErr w:type="spellEnd"/>
      <w:r>
        <w:rPr>
          <w:rFonts w:asciiTheme="minorHAnsi" w:hAnsiTheme="minorHAnsi"/>
          <w:sz w:val="22"/>
          <w:szCs w:val="22"/>
        </w:rPr>
        <w:t>, Chesapeake Research Consortium</w:t>
      </w:r>
      <w:r w:rsidRPr="001E3DAB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Stewardship </w:t>
      </w:r>
      <w:r w:rsidRPr="001E3DAB">
        <w:rPr>
          <w:rFonts w:asciiTheme="minorHAnsi" w:hAnsiTheme="minorHAnsi"/>
          <w:sz w:val="22"/>
          <w:szCs w:val="22"/>
        </w:rPr>
        <w:t>Staffer</w:t>
      </w:r>
    </w:p>
    <w:p w14:paraId="1E9A6349" w14:textId="77777777" w:rsidR="00AA63A0" w:rsidRDefault="00AA63A0" w:rsidP="00AA63A0">
      <w:pPr>
        <w:ind w:left="720" w:hanging="720"/>
        <w:rPr>
          <w:rFonts w:asciiTheme="minorHAnsi" w:hAnsiTheme="minorHAnsi"/>
          <w:sz w:val="22"/>
          <w:szCs w:val="22"/>
        </w:rPr>
      </w:pPr>
    </w:p>
    <w:p w14:paraId="53DCBF39" w14:textId="511AD7AB" w:rsidR="00AA63A0" w:rsidRPr="00AA63A0" w:rsidRDefault="00AA63A0" w:rsidP="00972F93">
      <w:pPr>
        <w:ind w:left="720" w:hanging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Web Team</w:t>
      </w:r>
    </w:p>
    <w:p w14:paraId="56A0CA3E" w14:textId="77777777" w:rsidR="00AA63A0" w:rsidRDefault="00AA63A0" w:rsidP="00AA63A0">
      <w:pPr>
        <w:rPr>
          <w:rFonts w:asciiTheme="minorHAnsi" w:hAnsiTheme="minorHAnsi"/>
          <w:sz w:val="22"/>
          <w:szCs w:val="22"/>
        </w:rPr>
      </w:pPr>
      <w:r w:rsidRPr="001E3DAB">
        <w:rPr>
          <w:rFonts w:asciiTheme="minorHAnsi" w:hAnsiTheme="minorHAnsi"/>
          <w:sz w:val="22"/>
          <w:szCs w:val="22"/>
        </w:rPr>
        <w:t>Guy Stephens</w:t>
      </w:r>
      <w:r>
        <w:rPr>
          <w:rFonts w:asciiTheme="minorHAnsi" w:hAnsiTheme="minorHAnsi"/>
          <w:sz w:val="22"/>
          <w:szCs w:val="22"/>
        </w:rPr>
        <w:t>, University of Maryland Center for Environmental Science</w:t>
      </w:r>
      <w:r w:rsidRPr="001E3DAB">
        <w:rPr>
          <w:rFonts w:asciiTheme="minorHAnsi" w:hAnsiTheme="minorHAnsi"/>
          <w:sz w:val="22"/>
          <w:szCs w:val="22"/>
        </w:rPr>
        <w:t xml:space="preserve"> </w:t>
      </w:r>
    </w:p>
    <w:p w14:paraId="0F485953" w14:textId="0DD088FA" w:rsidR="00AA63A0" w:rsidRPr="00CC34CA" w:rsidRDefault="00AA63A0" w:rsidP="00BB5C28">
      <w:pPr>
        <w:rPr>
          <w:rFonts w:asciiTheme="minorHAnsi" w:hAnsiTheme="minorHAnsi"/>
          <w:sz w:val="22"/>
          <w:szCs w:val="22"/>
        </w:rPr>
      </w:pPr>
      <w:proofErr w:type="spellStart"/>
      <w:r w:rsidRPr="001E3DAB">
        <w:rPr>
          <w:rFonts w:asciiTheme="minorHAnsi" w:hAnsiTheme="minorHAnsi"/>
          <w:sz w:val="22"/>
          <w:szCs w:val="22"/>
        </w:rPr>
        <w:t>Aera</w:t>
      </w:r>
      <w:proofErr w:type="spellEnd"/>
      <w:r w:rsidRPr="001E3DAB">
        <w:rPr>
          <w:rFonts w:asciiTheme="minorHAnsi" w:hAnsiTheme="minorHAnsi"/>
          <w:sz w:val="22"/>
          <w:szCs w:val="22"/>
        </w:rPr>
        <w:t xml:space="preserve"> Hoffman</w:t>
      </w:r>
      <w:r>
        <w:rPr>
          <w:rFonts w:asciiTheme="minorHAnsi" w:hAnsiTheme="minorHAnsi"/>
          <w:sz w:val="22"/>
          <w:szCs w:val="22"/>
        </w:rPr>
        <w:t>, University of Maryland Center for Environmental Science</w:t>
      </w:r>
    </w:p>
    <w:sectPr w:rsidR="00AA63A0" w:rsidRPr="00CC34CA" w:rsidSect="00421F94">
      <w:headerReference w:type="default" r:id="rId10"/>
      <w:pgSz w:w="12240" w:h="15840"/>
      <w:pgMar w:top="806" w:right="806" w:bottom="806" w:left="80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1AF4B" w14:textId="77777777" w:rsidR="00B26861" w:rsidRDefault="00B26861" w:rsidP="004B0DE5">
      <w:r>
        <w:separator/>
      </w:r>
    </w:p>
  </w:endnote>
  <w:endnote w:type="continuationSeparator" w:id="0">
    <w:p w14:paraId="51901153" w14:textId="77777777" w:rsidR="00B26861" w:rsidRDefault="00B26861" w:rsidP="004B0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C1C7B9" w14:textId="77777777" w:rsidR="00B26861" w:rsidRDefault="00B26861" w:rsidP="004B0DE5">
      <w:r>
        <w:separator/>
      </w:r>
    </w:p>
  </w:footnote>
  <w:footnote w:type="continuationSeparator" w:id="0">
    <w:p w14:paraId="2A3942E3" w14:textId="77777777" w:rsidR="00B26861" w:rsidRDefault="00B26861" w:rsidP="004B0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279E6" w14:textId="77777777" w:rsidR="00550A29" w:rsidRDefault="008D3A2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8CE58C" wp14:editId="384EE182">
              <wp:simplePos x="0" y="0"/>
              <wp:positionH relativeFrom="column">
                <wp:posOffset>-726440</wp:posOffset>
              </wp:positionH>
              <wp:positionV relativeFrom="page">
                <wp:posOffset>217805</wp:posOffset>
              </wp:positionV>
              <wp:extent cx="8045450" cy="0"/>
              <wp:effectExtent l="35560" t="36830" r="34290" b="2984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4545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8E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B5226D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7.2pt,17.15pt" to="576.3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" strokecolor="#008ec0" strokeweight="4.5pt">
              <v:stroke linestyle="thickThin"/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2E142A" wp14:editId="13C86FB2">
              <wp:simplePos x="0" y="0"/>
              <wp:positionH relativeFrom="column">
                <wp:posOffset>-924560</wp:posOffset>
              </wp:positionH>
              <wp:positionV relativeFrom="paragraph">
                <wp:posOffset>-467360</wp:posOffset>
              </wp:positionV>
              <wp:extent cx="8045450" cy="180975"/>
              <wp:effectExtent l="8890" t="8890" r="165735" b="10160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45450" cy="180975"/>
                      </a:xfrm>
                      <a:prstGeom prst="rect">
                        <a:avLst/>
                      </a:prstGeom>
                      <a:solidFill>
                        <a:srgbClr val="008EC0"/>
                      </a:solidFill>
                      <a:ln w="127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sy="50000" kx="-2453608" rotWithShape="0">
                          <a:srgbClr val="FBD4B4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94C659" id="Rectangle 3" o:spid="_x0000_s1026" style="position:absolute;margin-left:-72.8pt;margin-top:-36.8pt;width:633.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" fillcolor="#008ec0" strokecolor="#f2f2f2" strokeweight="1pt">
              <v:shadow on="t" type="perspective" color="#fbd4b4" opacity=".5" origin=",.5" offset="0,0" matrix=",-56756f,,.5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84DD5"/>
    <w:multiLevelType w:val="hybridMultilevel"/>
    <w:tmpl w:val="4352E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D70FA"/>
    <w:multiLevelType w:val="hybridMultilevel"/>
    <w:tmpl w:val="B8E0E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05FE0"/>
    <w:multiLevelType w:val="hybridMultilevel"/>
    <w:tmpl w:val="7D56C5CC"/>
    <w:lvl w:ilvl="0" w:tplc="8578F4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816B1"/>
    <w:multiLevelType w:val="hybridMultilevel"/>
    <w:tmpl w:val="5FE2C6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C760E"/>
    <w:multiLevelType w:val="hybridMultilevel"/>
    <w:tmpl w:val="6E145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46E88"/>
    <w:multiLevelType w:val="multilevel"/>
    <w:tmpl w:val="715A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A62445"/>
    <w:multiLevelType w:val="hybridMultilevel"/>
    <w:tmpl w:val="2E083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B7A08"/>
    <w:multiLevelType w:val="hybridMultilevel"/>
    <w:tmpl w:val="8B12A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96BC8"/>
    <w:multiLevelType w:val="hybridMultilevel"/>
    <w:tmpl w:val="9BD82F2E"/>
    <w:lvl w:ilvl="0" w:tplc="8578F4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7348A"/>
    <w:multiLevelType w:val="hybridMultilevel"/>
    <w:tmpl w:val="9D0EC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C0BEF"/>
    <w:multiLevelType w:val="hybridMultilevel"/>
    <w:tmpl w:val="E82CA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A13E6"/>
    <w:multiLevelType w:val="hybridMultilevel"/>
    <w:tmpl w:val="46F0B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65DA4"/>
    <w:multiLevelType w:val="hybridMultilevel"/>
    <w:tmpl w:val="51CC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10F2A"/>
    <w:multiLevelType w:val="hybridMultilevel"/>
    <w:tmpl w:val="6A604B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23EF8"/>
    <w:multiLevelType w:val="hybridMultilevel"/>
    <w:tmpl w:val="DB083B28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5" w15:restartNumberingAfterBreak="0">
    <w:nsid w:val="4BD61A35"/>
    <w:multiLevelType w:val="hybridMultilevel"/>
    <w:tmpl w:val="542C8164"/>
    <w:lvl w:ilvl="0" w:tplc="04090001">
      <w:start w:val="1"/>
      <w:numFmt w:val="bullet"/>
      <w:lvlText w:val=""/>
      <w:lvlJc w:val="left"/>
      <w:pPr>
        <w:ind w:left="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16" w15:restartNumberingAfterBreak="0">
    <w:nsid w:val="52246D94"/>
    <w:multiLevelType w:val="hybridMultilevel"/>
    <w:tmpl w:val="46406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B296E"/>
    <w:multiLevelType w:val="hybridMultilevel"/>
    <w:tmpl w:val="36280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175929"/>
    <w:multiLevelType w:val="hybridMultilevel"/>
    <w:tmpl w:val="78D627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E1227"/>
    <w:multiLevelType w:val="hybridMultilevel"/>
    <w:tmpl w:val="1868B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4087C"/>
    <w:multiLevelType w:val="hybridMultilevel"/>
    <w:tmpl w:val="8B12A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E94B09"/>
    <w:multiLevelType w:val="hybridMultilevel"/>
    <w:tmpl w:val="C5EC9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503F7"/>
    <w:multiLevelType w:val="hybridMultilevel"/>
    <w:tmpl w:val="A740E1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3E0177E"/>
    <w:multiLevelType w:val="hybridMultilevel"/>
    <w:tmpl w:val="C1FA3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DB23D5"/>
    <w:multiLevelType w:val="hybridMultilevel"/>
    <w:tmpl w:val="D6FAA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5649F4"/>
    <w:multiLevelType w:val="hybridMultilevel"/>
    <w:tmpl w:val="33FC90C2"/>
    <w:lvl w:ilvl="0" w:tplc="7FEE53D2">
      <w:numFmt w:val="bullet"/>
      <w:lvlText w:val="-"/>
      <w:lvlJc w:val="left"/>
      <w:pPr>
        <w:ind w:left="420" w:hanging="360"/>
      </w:pPr>
      <w:rPr>
        <w:rFonts w:ascii="Calibri" w:eastAsia="Times New Roman" w:hAnsi="Calibri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79661975"/>
    <w:multiLevelType w:val="hybridMultilevel"/>
    <w:tmpl w:val="83549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64600"/>
    <w:multiLevelType w:val="hybridMultilevel"/>
    <w:tmpl w:val="48124C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22"/>
  </w:num>
  <w:num w:numId="4">
    <w:abstractNumId w:val="24"/>
  </w:num>
  <w:num w:numId="5">
    <w:abstractNumId w:val="3"/>
  </w:num>
  <w:num w:numId="6">
    <w:abstractNumId w:val="18"/>
  </w:num>
  <w:num w:numId="7">
    <w:abstractNumId w:val="23"/>
  </w:num>
  <w:num w:numId="8">
    <w:abstractNumId w:val="6"/>
  </w:num>
  <w:num w:numId="9">
    <w:abstractNumId w:val="17"/>
  </w:num>
  <w:num w:numId="10">
    <w:abstractNumId w:val="9"/>
  </w:num>
  <w:num w:numId="11">
    <w:abstractNumId w:val="26"/>
  </w:num>
  <w:num w:numId="12">
    <w:abstractNumId w:val="10"/>
  </w:num>
  <w:num w:numId="13">
    <w:abstractNumId w:val="4"/>
  </w:num>
  <w:num w:numId="14">
    <w:abstractNumId w:val="5"/>
  </w:num>
  <w:num w:numId="15">
    <w:abstractNumId w:val="21"/>
  </w:num>
  <w:num w:numId="16">
    <w:abstractNumId w:val="14"/>
  </w:num>
  <w:num w:numId="17">
    <w:abstractNumId w:val="19"/>
  </w:num>
  <w:num w:numId="18">
    <w:abstractNumId w:val="0"/>
  </w:num>
  <w:num w:numId="19">
    <w:abstractNumId w:val="8"/>
  </w:num>
  <w:num w:numId="20">
    <w:abstractNumId w:val="2"/>
  </w:num>
  <w:num w:numId="21">
    <w:abstractNumId w:val="27"/>
  </w:num>
  <w:num w:numId="22">
    <w:abstractNumId w:val="25"/>
  </w:num>
  <w:num w:numId="23">
    <w:abstractNumId w:val="7"/>
  </w:num>
  <w:num w:numId="24">
    <w:abstractNumId w:val="20"/>
  </w:num>
  <w:num w:numId="25">
    <w:abstractNumId w:val="15"/>
  </w:num>
  <w:num w:numId="26">
    <w:abstractNumId w:val="1"/>
  </w:num>
  <w:num w:numId="27">
    <w:abstractNumId w:val="12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6385">
      <o:colormru v:ext="edit" colors="#eeb5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968"/>
    <w:rsid w:val="0000603B"/>
    <w:rsid w:val="00006E6C"/>
    <w:rsid w:val="00011F95"/>
    <w:rsid w:val="0001670A"/>
    <w:rsid w:val="000213B9"/>
    <w:rsid w:val="000225B5"/>
    <w:rsid w:val="00023161"/>
    <w:rsid w:val="00027C70"/>
    <w:rsid w:val="0003293B"/>
    <w:rsid w:val="00032D62"/>
    <w:rsid w:val="00033E79"/>
    <w:rsid w:val="00037D06"/>
    <w:rsid w:val="000458F6"/>
    <w:rsid w:val="000478EE"/>
    <w:rsid w:val="00050217"/>
    <w:rsid w:val="00052CF3"/>
    <w:rsid w:val="00052D85"/>
    <w:rsid w:val="00053AEA"/>
    <w:rsid w:val="00064F90"/>
    <w:rsid w:val="00081ECB"/>
    <w:rsid w:val="00091E5C"/>
    <w:rsid w:val="000939DE"/>
    <w:rsid w:val="00095BAC"/>
    <w:rsid w:val="000A0DA1"/>
    <w:rsid w:val="000A5103"/>
    <w:rsid w:val="000B0336"/>
    <w:rsid w:val="000B4101"/>
    <w:rsid w:val="000B4DBF"/>
    <w:rsid w:val="000B4E19"/>
    <w:rsid w:val="000F2776"/>
    <w:rsid w:val="00104A5E"/>
    <w:rsid w:val="001051E7"/>
    <w:rsid w:val="00111ECB"/>
    <w:rsid w:val="00126479"/>
    <w:rsid w:val="00127FB4"/>
    <w:rsid w:val="00135D9C"/>
    <w:rsid w:val="001436BF"/>
    <w:rsid w:val="00143D21"/>
    <w:rsid w:val="00143FE0"/>
    <w:rsid w:val="00145A90"/>
    <w:rsid w:val="00152819"/>
    <w:rsid w:val="00152F0D"/>
    <w:rsid w:val="00156103"/>
    <w:rsid w:val="00157D3C"/>
    <w:rsid w:val="00163469"/>
    <w:rsid w:val="00164664"/>
    <w:rsid w:val="001803B8"/>
    <w:rsid w:val="00187AAD"/>
    <w:rsid w:val="001912FA"/>
    <w:rsid w:val="00194170"/>
    <w:rsid w:val="001B0BEB"/>
    <w:rsid w:val="001B1009"/>
    <w:rsid w:val="001B5BDD"/>
    <w:rsid w:val="001B6813"/>
    <w:rsid w:val="001C4E5A"/>
    <w:rsid w:val="001D302E"/>
    <w:rsid w:val="001E3DAB"/>
    <w:rsid w:val="001E6D46"/>
    <w:rsid w:val="001F41EB"/>
    <w:rsid w:val="001F4D6C"/>
    <w:rsid w:val="00213137"/>
    <w:rsid w:val="002275DF"/>
    <w:rsid w:val="00233A4D"/>
    <w:rsid w:val="002352F9"/>
    <w:rsid w:val="002352FA"/>
    <w:rsid w:val="00237058"/>
    <w:rsid w:val="00243B6D"/>
    <w:rsid w:val="002450F0"/>
    <w:rsid w:val="002453BC"/>
    <w:rsid w:val="00245435"/>
    <w:rsid w:val="002604E1"/>
    <w:rsid w:val="002653ED"/>
    <w:rsid w:val="00266EAB"/>
    <w:rsid w:val="002732B2"/>
    <w:rsid w:val="002740C8"/>
    <w:rsid w:val="00281684"/>
    <w:rsid w:val="00287E62"/>
    <w:rsid w:val="00294959"/>
    <w:rsid w:val="002A2E6B"/>
    <w:rsid w:val="002A2FC4"/>
    <w:rsid w:val="002A7B0E"/>
    <w:rsid w:val="002C343F"/>
    <w:rsid w:val="002C4BA0"/>
    <w:rsid w:val="002C7142"/>
    <w:rsid w:val="002C7661"/>
    <w:rsid w:val="002D59B6"/>
    <w:rsid w:val="002D5C81"/>
    <w:rsid w:val="002E72BA"/>
    <w:rsid w:val="002F4C37"/>
    <w:rsid w:val="00306DEF"/>
    <w:rsid w:val="00317953"/>
    <w:rsid w:val="00320D98"/>
    <w:rsid w:val="003212B2"/>
    <w:rsid w:val="00322FA0"/>
    <w:rsid w:val="003326B0"/>
    <w:rsid w:val="0033570D"/>
    <w:rsid w:val="00335E49"/>
    <w:rsid w:val="00337AF1"/>
    <w:rsid w:val="00340B15"/>
    <w:rsid w:val="003466E5"/>
    <w:rsid w:val="003507E2"/>
    <w:rsid w:val="0035101B"/>
    <w:rsid w:val="00351352"/>
    <w:rsid w:val="0035305B"/>
    <w:rsid w:val="003705F1"/>
    <w:rsid w:val="00376CFC"/>
    <w:rsid w:val="00381DA8"/>
    <w:rsid w:val="00383A7D"/>
    <w:rsid w:val="003A3E32"/>
    <w:rsid w:val="003A62A5"/>
    <w:rsid w:val="003A7BFE"/>
    <w:rsid w:val="003C3B81"/>
    <w:rsid w:val="003C56FD"/>
    <w:rsid w:val="003C6D10"/>
    <w:rsid w:val="003C7696"/>
    <w:rsid w:val="003C7B81"/>
    <w:rsid w:val="003D46BE"/>
    <w:rsid w:val="003D4822"/>
    <w:rsid w:val="003E4838"/>
    <w:rsid w:val="003E7ED5"/>
    <w:rsid w:val="003F058F"/>
    <w:rsid w:val="003F1891"/>
    <w:rsid w:val="003F4086"/>
    <w:rsid w:val="003F7989"/>
    <w:rsid w:val="00400679"/>
    <w:rsid w:val="00410723"/>
    <w:rsid w:val="00412F34"/>
    <w:rsid w:val="0041505B"/>
    <w:rsid w:val="00421F94"/>
    <w:rsid w:val="0042573F"/>
    <w:rsid w:val="00425B7F"/>
    <w:rsid w:val="00431A8B"/>
    <w:rsid w:val="00440C07"/>
    <w:rsid w:val="004425C5"/>
    <w:rsid w:val="0044295E"/>
    <w:rsid w:val="0044679D"/>
    <w:rsid w:val="0047034A"/>
    <w:rsid w:val="00473ACB"/>
    <w:rsid w:val="004767DA"/>
    <w:rsid w:val="00477488"/>
    <w:rsid w:val="004820FD"/>
    <w:rsid w:val="00482C55"/>
    <w:rsid w:val="004936E0"/>
    <w:rsid w:val="00496AAA"/>
    <w:rsid w:val="004A098E"/>
    <w:rsid w:val="004A4D20"/>
    <w:rsid w:val="004B0DE5"/>
    <w:rsid w:val="004B5ABD"/>
    <w:rsid w:val="004B618D"/>
    <w:rsid w:val="004C5050"/>
    <w:rsid w:val="004D7059"/>
    <w:rsid w:val="004F03E9"/>
    <w:rsid w:val="004F3C27"/>
    <w:rsid w:val="004F7FE9"/>
    <w:rsid w:val="00501AD2"/>
    <w:rsid w:val="00512568"/>
    <w:rsid w:val="00515339"/>
    <w:rsid w:val="00525B07"/>
    <w:rsid w:val="005335A6"/>
    <w:rsid w:val="00537476"/>
    <w:rsid w:val="005377B2"/>
    <w:rsid w:val="00542B03"/>
    <w:rsid w:val="00550A29"/>
    <w:rsid w:val="00553A6F"/>
    <w:rsid w:val="005553CA"/>
    <w:rsid w:val="00563D8D"/>
    <w:rsid w:val="00582F1A"/>
    <w:rsid w:val="00594116"/>
    <w:rsid w:val="005971AD"/>
    <w:rsid w:val="005B3DD2"/>
    <w:rsid w:val="005B6935"/>
    <w:rsid w:val="005B7811"/>
    <w:rsid w:val="005C73EC"/>
    <w:rsid w:val="005D0FA3"/>
    <w:rsid w:val="005D3F62"/>
    <w:rsid w:val="005D5601"/>
    <w:rsid w:val="005E21B9"/>
    <w:rsid w:val="005E4E75"/>
    <w:rsid w:val="005F3A12"/>
    <w:rsid w:val="00607299"/>
    <w:rsid w:val="006141FD"/>
    <w:rsid w:val="00617497"/>
    <w:rsid w:val="0062244D"/>
    <w:rsid w:val="0063075A"/>
    <w:rsid w:val="00673001"/>
    <w:rsid w:val="006806C5"/>
    <w:rsid w:val="006A0547"/>
    <w:rsid w:val="006A0B8F"/>
    <w:rsid w:val="006B019E"/>
    <w:rsid w:val="006B08AB"/>
    <w:rsid w:val="006B35B3"/>
    <w:rsid w:val="006B4246"/>
    <w:rsid w:val="006B42D1"/>
    <w:rsid w:val="006B4607"/>
    <w:rsid w:val="006C55CA"/>
    <w:rsid w:val="006D390A"/>
    <w:rsid w:val="006E1870"/>
    <w:rsid w:val="006E1B31"/>
    <w:rsid w:val="006F59C3"/>
    <w:rsid w:val="00700D39"/>
    <w:rsid w:val="0070131F"/>
    <w:rsid w:val="00714DFE"/>
    <w:rsid w:val="00717DB9"/>
    <w:rsid w:val="0072491D"/>
    <w:rsid w:val="0072728A"/>
    <w:rsid w:val="00737C00"/>
    <w:rsid w:val="00747E44"/>
    <w:rsid w:val="00751BD1"/>
    <w:rsid w:val="00771E09"/>
    <w:rsid w:val="00780D15"/>
    <w:rsid w:val="00786F3B"/>
    <w:rsid w:val="00795014"/>
    <w:rsid w:val="007965E9"/>
    <w:rsid w:val="007A104D"/>
    <w:rsid w:val="007A4108"/>
    <w:rsid w:val="007A7E25"/>
    <w:rsid w:val="007B3B67"/>
    <w:rsid w:val="007B4319"/>
    <w:rsid w:val="007B7416"/>
    <w:rsid w:val="007C0FEA"/>
    <w:rsid w:val="007C6FE1"/>
    <w:rsid w:val="007D07E9"/>
    <w:rsid w:val="007E3B8D"/>
    <w:rsid w:val="007E6CE9"/>
    <w:rsid w:val="007F3739"/>
    <w:rsid w:val="007F4997"/>
    <w:rsid w:val="00802EB7"/>
    <w:rsid w:val="0081116F"/>
    <w:rsid w:val="00813C3B"/>
    <w:rsid w:val="0081531F"/>
    <w:rsid w:val="008162C2"/>
    <w:rsid w:val="0082348A"/>
    <w:rsid w:val="00833116"/>
    <w:rsid w:val="00837D52"/>
    <w:rsid w:val="008411B6"/>
    <w:rsid w:val="0086249B"/>
    <w:rsid w:val="0086253E"/>
    <w:rsid w:val="008666AA"/>
    <w:rsid w:val="008714E6"/>
    <w:rsid w:val="00873E1D"/>
    <w:rsid w:val="008748F7"/>
    <w:rsid w:val="0088759E"/>
    <w:rsid w:val="00894267"/>
    <w:rsid w:val="008A2BDF"/>
    <w:rsid w:val="008A3DDE"/>
    <w:rsid w:val="008A5109"/>
    <w:rsid w:val="008A7ABD"/>
    <w:rsid w:val="008B24E7"/>
    <w:rsid w:val="008B25BE"/>
    <w:rsid w:val="008C38F7"/>
    <w:rsid w:val="008C4E49"/>
    <w:rsid w:val="008D1445"/>
    <w:rsid w:val="008D3A23"/>
    <w:rsid w:val="008E0D23"/>
    <w:rsid w:val="008E479C"/>
    <w:rsid w:val="008E4FA0"/>
    <w:rsid w:val="008E681E"/>
    <w:rsid w:val="008F3775"/>
    <w:rsid w:val="00902830"/>
    <w:rsid w:val="00906FD3"/>
    <w:rsid w:val="00913D35"/>
    <w:rsid w:val="00943D41"/>
    <w:rsid w:val="00945A76"/>
    <w:rsid w:val="009575CB"/>
    <w:rsid w:val="0096425D"/>
    <w:rsid w:val="00965447"/>
    <w:rsid w:val="00965D72"/>
    <w:rsid w:val="00972F93"/>
    <w:rsid w:val="009803F7"/>
    <w:rsid w:val="00986601"/>
    <w:rsid w:val="00990144"/>
    <w:rsid w:val="00991156"/>
    <w:rsid w:val="00992C93"/>
    <w:rsid w:val="009A625A"/>
    <w:rsid w:val="009B258F"/>
    <w:rsid w:val="009B4036"/>
    <w:rsid w:val="009B5BAB"/>
    <w:rsid w:val="009C3216"/>
    <w:rsid w:val="009C33D6"/>
    <w:rsid w:val="009C4FC7"/>
    <w:rsid w:val="009C7FFD"/>
    <w:rsid w:val="009D537C"/>
    <w:rsid w:val="009D6CDF"/>
    <w:rsid w:val="009F7E45"/>
    <w:rsid w:val="00A011C2"/>
    <w:rsid w:val="00A07AAB"/>
    <w:rsid w:val="00A247EE"/>
    <w:rsid w:val="00A43E04"/>
    <w:rsid w:val="00A51D0A"/>
    <w:rsid w:val="00A70301"/>
    <w:rsid w:val="00A75162"/>
    <w:rsid w:val="00A7516A"/>
    <w:rsid w:val="00A77805"/>
    <w:rsid w:val="00A80211"/>
    <w:rsid w:val="00A872D8"/>
    <w:rsid w:val="00AA1316"/>
    <w:rsid w:val="00AA499C"/>
    <w:rsid w:val="00AA5B34"/>
    <w:rsid w:val="00AA63A0"/>
    <w:rsid w:val="00AA7D97"/>
    <w:rsid w:val="00AB12AD"/>
    <w:rsid w:val="00AC0586"/>
    <w:rsid w:val="00AD1F06"/>
    <w:rsid w:val="00AD72F4"/>
    <w:rsid w:val="00AE18F9"/>
    <w:rsid w:val="00AE4546"/>
    <w:rsid w:val="00AF5E88"/>
    <w:rsid w:val="00B056FC"/>
    <w:rsid w:val="00B26861"/>
    <w:rsid w:val="00B31047"/>
    <w:rsid w:val="00B346D4"/>
    <w:rsid w:val="00B376C7"/>
    <w:rsid w:val="00B413C5"/>
    <w:rsid w:val="00B51FB2"/>
    <w:rsid w:val="00B52027"/>
    <w:rsid w:val="00B53321"/>
    <w:rsid w:val="00B53334"/>
    <w:rsid w:val="00B5376B"/>
    <w:rsid w:val="00B6510F"/>
    <w:rsid w:val="00B6528C"/>
    <w:rsid w:val="00B675CA"/>
    <w:rsid w:val="00B74664"/>
    <w:rsid w:val="00B829B9"/>
    <w:rsid w:val="00B83A53"/>
    <w:rsid w:val="00B83EA9"/>
    <w:rsid w:val="00B855BD"/>
    <w:rsid w:val="00B86714"/>
    <w:rsid w:val="00B93299"/>
    <w:rsid w:val="00BA32C8"/>
    <w:rsid w:val="00BB28CB"/>
    <w:rsid w:val="00BB5C28"/>
    <w:rsid w:val="00BB68A1"/>
    <w:rsid w:val="00BB75E1"/>
    <w:rsid w:val="00BC2820"/>
    <w:rsid w:val="00BD778A"/>
    <w:rsid w:val="00BE60EB"/>
    <w:rsid w:val="00BF1595"/>
    <w:rsid w:val="00C03E19"/>
    <w:rsid w:val="00C05B88"/>
    <w:rsid w:val="00C15966"/>
    <w:rsid w:val="00C22F3E"/>
    <w:rsid w:val="00C24A54"/>
    <w:rsid w:val="00C4331D"/>
    <w:rsid w:val="00C4589C"/>
    <w:rsid w:val="00C611B5"/>
    <w:rsid w:val="00C6178F"/>
    <w:rsid w:val="00C7498F"/>
    <w:rsid w:val="00C85F5C"/>
    <w:rsid w:val="00C94800"/>
    <w:rsid w:val="00CC34CA"/>
    <w:rsid w:val="00CC7189"/>
    <w:rsid w:val="00CD3102"/>
    <w:rsid w:val="00CD37C9"/>
    <w:rsid w:val="00CD42A1"/>
    <w:rsid w:val="00CD6407"/>
    <w:rsid w:val="00CE0A54"/>
    <w:rsid w:val="00D01F34"/>
    <w:rsid w:val="00D02C59"/>
    <w:rsid w:val="00D123D5"/>
    <w:rsid w:val="00D16D9F"/>
    <w:rsid w:val="00D1784D"/>
    <w:rsid w:val="00D20D13"/>
    <w:rsid w:val="00D26CB2"/>
    <w:rsid w:val="00D27BA3"/>
    <w:rsid w:val="00D33CBB"/>
    <w:rsid w:val="00D37437"/>
    <w:rsid w:val="00D37644"/>
    <w:rsid w:val="00D37A28"/>
    <w:rsid w:val="00D50CC1"/>
    <w:rsid w:val="00D77E70"/>
    <w:rsid w:val="00D8558B"/>
    <w:rsid w:val="00D92627"/>
    <w:rsid w:val="00D943B5"/>
    <w:rsid w:val="00D961CD"/>
    <w:rsid w:val="00DC3DE8"/>
    <w:rsid w:val="00DC6419"/>
    <w:rsid w:val="00DC71DA"/>
    <w:rsid w:val="00DD3D3F"/>
    <w:rsid w:val="00DE5D37"/>
    <w:rsid w:val="00DE6F22"/>
    <w:rsid w:val="00DF26E0"/>
    <w:rsid w:val="00DF57A2"/>
    <w:rsid w:val="00E30C1D"/>
    <w:rsid w:val="00E338CF"/>
    <w:rsid w:val="00E348CC"/>
    <w:rsid w:val="00E45237"/>
    <w:rsid w:val="00E47CEA"/>
    <w:rsid w:val="00E53DB9"/>
    <w:rsid w:val="00E60DD8"/>
    <w:rsid w:val="00E72323"/>
    <w:rsid w:val="00E863C3"/>
    <w:rsid w:val="00E92EC6"/>
    <w:rsid w:val="00E934F7"/>
    <w:rsid w:val="00E96FDC"/>
    <w:rsid w:val="00EA54CD"/>
    <w:rsid w:val="00EC321D"/>
    <w:rsid w:val="00EC72B4"/>
    <w:rsid w:val="00ED4117"/>
    <w:rsid w:val="00ED5B3D"/>
    <w:rsid w:val="00ED6A74"/>
    <w:rsid w:val="00F10900"/>
    <w:rsid w:val="00F11976"/>
    <w:rsid w:val="00F129F7"/>
    <w:rsid w:val="00F255FF"/>
    <w:rsid w:val="00F30047"/>
    <w:rsid w:val="00F35701"/>
    <w:rsid w:val="00F47968"/>
    <w:rsid w:val="00F5497C"/>
    <w:rsid w:val="00F5679F"/>
    <w:rsid w:val="00F718E5"/>
    <w:rsid w:val="00F71B2B"/>
    <w:rsid w:val="00F7230E"/>
    <w:rsid w:val="00F73505"/>
    <w:rsid w:val="00F74541"/>
    <w:rsid w:val="00F76E01"/>
    <w:rsid w:val="00F83962"/>
    <w:rsid w:val="00F84C79"/>
    <w:rsid w:val="00F85D77"/>
    <w:rsid w:val="00F9748D"/>
    <w:rsid w:val="00FA2DB2"/>
    <w:rsid w:val="00FB6A59"/>
    <w:rsid w:val="00FD42A0"/>
    <w:rsid w:val="00FF13A7"/>
    <w:rsid w:val="00FF4C52"/>
    <w:rsid w:val="00FF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o:colormru v:ext="edit" colors="#eeb500"/>
    </o:shapedefaults>
    <o:shapelayout v:ext="edit">
      <o:idmap v:ext="edit" data="1"/>
    </o:shapelayout>
  </w:shapeDefaults>
  <w:decimalSymbol w:val="."/>
  <w:listSeparator w:val=","/>
  <w14:docId w14:val="22A1ECE2"/>
  <w15:docId w15:val="{DD5C27FA-71D6-47AB-BC20-FE611C9F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968"/>
    <w:pPr>
      <w:spacing w:after="0" w:line="240" w:lineRule="auto"/>
    </w:pPr>
    <w:rPr>
      <w:rFonts w:ascii="Tahoma" w:eastAsia="Times New Roman" w:hAnsi="Tahoma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47968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47968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47968"/>
    <w:rPr>
      <w:rFonts w:ascii="Arial Black" w:eastAsia="Times New Roman" w:hAnsi="Arial Black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F47968"/>
    <w:rPr>
      <w:rFonts w:ascii="Tahoma" w:eastAsia="Times New Roman" w:hAnsi="Tahoma" w:cs="Times New Roman"/>
      <w:b/>
      <w:szCs w:val="24"/>
    </w:rPr>
  </w:style>
  <w:style w:type="paragraph" w:customStyle="1" w:styleId="Location">
    <w:name w:val="Location"/>
    <w:basedOn w:val="Normal"/>
    <w:uiPriority w:val="99"/>
    <w:rsid w:val="00F47968"/>
    <w:pPr>
      <w:jc w:val="right"/>
    </w:pPr>
  </w:style>
  <w:style w:type="paragraph" w:styleId="Title">
    <w:name w:val="Title"/>
    <w:basedOn w:val="Normal"/>
    <w:link w:val="TitleChar"/>
    <w:uiPriority w:val="99"/>
    <w:qFormat/>
    <w:rsid w:val="00F47968"/>
    <w:pPr>
      <w:jc w:val="right"/>
    </w:pPr>
    <w:rPr>
      <w:rFonts w:ascii="Arial Black" w:hAnsi="Arial Black" w:cs="Arial"/>
      <w:color w:val="808080"/>
      <w:sz w:val="56"/>
    </w:rPr>
  </w:style>
  <w:style w:type="character" w:customStyle="1" w:styleId="TitleChar">
    <w:name w:val="Title Char"/>
    <w:basedOn w:val="DefaultParagraphFont"/>
    <w:link w:val="Title"/>
    <w:uiPriority w:val="99"/>
    <w:rsid w:val="00F47968"/>
    <w:rPr>
      <w:rFonts w:ascii="Arial Black" w:eastAsia="Times New Roman" w:hAnsi="Arial Black" w:cs="Arial"/>
      <w:color w:val="808080"/>
      <w:sz w:val="56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B0D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0DE5"/>
    <w:rPr>
      <w:rFonts w:ascii="Tahoma" w:eastAsia="Times New Roman" w:hAnsi="Tahoma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B0D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0DE5"/>
    <w:rPr>
      <w:rFonts w:ascii="Tahoma" w:eastAsia="Times New Roman" w:hAnsi="Tahoma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A802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764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23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232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2323"/>
    <w:rPr>
      <w:rFonts w:ascii="Tahoma" w:eastAsia="Times New Roman" w:hAnsi="Tahom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3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323"/>
    <w:rPr>
      <w:rFonts w:ascii="Tahoma" w:eastAsia="Times New Roman" w:hAnsi="Tahom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323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323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F13A7"/>
    <w:pPr>
      <w:spacing w:after="0" w:line="240" w:lineRule="auto"/>
    </w:pPr>
    <w:rPr>
      <w:rFonts w:ascii="Tahoma" w:eastAsia="Times New Roman" w:hAnsi="Tahoma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C7498F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hesapeakebay.net/what/event/stewardship_workgroup_meeting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14993-BB76-4FEF-BABA-55048E6E6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1587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10618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sbrzezinski</dc:creator>
  <cp:lastModifiedBy>apizzala</cp:lastModifiedBy>
  <cp:revision>9</cp:revision>
  <cp:lastPrinted>2016-03-01T17:23:00Z</cp:lastPrinted>
  <dcterms:created xsi:type="dcterms:W3CDTF">2018-02-20T22:18:00Z</dcterms:created>
  <dcterms:modified xsi:type="dcterms:W3CDTF">2018-02-27T18:55:00Z</dcterms:modified>
</cp:coreProperties>
</file>