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CB" w:rsidRDefault="006606CB" w:rsidP="006606CB">
      <w:r>
        <w:t xml:space="preserve">Public Access </w:t>
      </w:r>
    </w:p>
    <w:p w:rsidR="006606CB" w:rsidRDefault="00A374E6" w:rsidP="00A374E6">
      <w:pPr>
        <w:pStyle w:val="ListParagraph"/>
        <w:numPr>
          <w:ilvl w:val="0"/>
          <w:numId w:val="2"/>
        </w:numPr>
      </w:pPr>
      <w:r>
        <w:t xml:space="preserve">Add a column on the end of the potential sites to identify which have been change </w:t>
      </w:r>
    </w:p>
    <w:p w:rsidR="00A374E6" w:rsidRDefault="00A374E6" w:rsidP="00A374E6">
      <w:pPr>
        <w:pStyle w:val="ListParagraph"/>
        <w:numPr>
          <w:ilvl w:val="0"/>
          <w:numId w:val="2"/>
        </w:numPr>
      </w:pPr>
      <w:r>
        <w:t>2014 data call – early January</w:t>
      </w:r>
    </w:p>
    <w:p w:rsidR="00A374E6" w:rsidRDefault="00A374E6" w:rsidP="00A374E6">
      <w:pPr>
        <w:pStyle w:val="ListParagraph"/>
        <w:numPr>
          <w:ilvl w:val="1"/>
          <w:numId w:val="2"/>
        </w:numPr>
      </w:pPr>
      <w:r>
        <w:t xml:space="preserve">Not opening </w:t>
      </w:r>
      <w:r w:rsidR="00867AE5">
        <w:t>potential</w:t>
      </w:r>
      <w:r>
        <w:t xml:space="preserve"> sites up for public comment this year</w:t>
      </w:r>
      <w:bookmarkStart w:id="0" w:name="_GoBack"/>
      <w:bookmarkEnd w:id="0"/>
    </w:p>
    <w:p w:rsidR="00A374E6" w:rsidRDefault="00A374E6" w:rsidP="00A374E6">
      <w:pPr>
        <w:pStyle w:val="ListParagraph"/>
        <w:numPr>
          <w:ilvl w:val="1"/>
          <w:numId w:val="2"/>
        </w:numPr>
      </w:pPr>
      <w:r>
        <w:t>Web tool is going to be implemented again this year,  people can turn in spreadsheets or web tool</w:t>
      </w:r>
    </w:p>
    <w:p w:rsidR="00A374E6" w:rsidRDefault="00A374E6" w:rsidP="0036687B">
      <w:pPr>
        <w:pStyle w:val="ListParagraph"/>
        <w:numPr>
          <w:ilvl w:val="1"/>
          <w:numId w:val="2"/>
        </w:numPr>
      </w:pPr>
      <w:r>
        <w:t xml:space="preserve">Spreadsheet- </w:t>
      </w:r>
      <w:r w:rsidR="0036687B">
        <w:t xml:space="preserve">will need to include </w:t>
      </w:r>
      <w:proofErr w:type="spellStart"/>
      <w:r w:rsidR="0036687B" w:rsidRPr="0036687B">
        <w:t>coordinance</w:t>
      </w:r>
      <w:proofErr w:type="spellEnd"/>
      <w:r w:rsidR="0036687B">
        <w:t xml:space="preserve"> in</w:t>
      </w:r>
      <w:r>
        <w:t xml:space="preserve"> decimal degrees </w:t>
      </w:r>
    </w:p>
    <w:p w:rsidR="00867AE5" w:rsidRDefault="00867AE5" w:rsidP="00867AE5">
      <w:pPr>
        <w:pStyle w:val="ListParagraph"/>
        <w:numPr>
          <w:ilvl w:val="1"/>
          <w:numId w:val="2"/>
        </w:numPr>
      </w:pPr>
      <w:r>
        <w:t xml:space="preserve">Asking that you don’t do both the spreadsheet and the map tool </w:t>
      </w:r>
    </w:p>
    <w:p w:rsidR="00867AE5" w:rsidRDefault="00867AE5" w:rsidP="00867AE5">
      <w:pPr>
        <w:pStyle w:val="ListParagraph"/>
        <w:numPr>
          <w:ilvl w:val="1"/>
          <w:numId w:val="2"/>
        </w:numPr>
      </w:pPr>
      <w:r>
        <w:t xml:space="preserve"> January 16</w:t>
      </w:r>
      <w:r w:rsidRPr="00867AE5">
        <w:rPr>
          <w:vertAlign w:val="superscript"/>
        </w:rPr>
        <w:t>th</w:t>
      </w:r>
      <w:r>
        <w:t xml:space="preserve"> – data due </w:t>
      </w:r>
    </w:p>
    <w:p w:rsidR="00867AE5" w:rsidRDefault="00867AE5" w:rsidP="00867AE5">
      <w:pPr>
        <w:pStyle w:val="ListParagraph"/>
        <w:numPr>
          <w:ilvl w:val="1"/>
          <w:numId w:val="2"/>
        </w:numPr>
      </w:pPr>
      <w:r>
        <w:t>Data should be ready for CBP by the end of January</w:t>
      </w:r>
    </w:p>
    <w:p w:rsidR="00867AE5" w:rsidRDefault="00867AE5" w:rsidP="00867AE5">
      <w:pPr>
        <w:pStyle w:val="ListParagraph"/>
        <w:numPr>
          <w:ilvl w:val="1"/>
          <w:numId w:val="2"/>
        </w:numPr>
      </w:pPr>
      <w:r>
        <w:t>If there is facilities for different activities i.e. a boat ramp, and a fishing pier that can count as two different access sites</w:t>
      </w:r>
    </w:p>
    <w:p w:rsidR="00F05B1E" w:rsidRDefault="00867AE5" w:rsidP="00F05B1E">
      <w:pPr>
        <w:pStyle w:val="ListParagraph"/>
        <w:numPr>
          <w:ilvl w:val="1"/>
          <w:numId w:val="2"/>
        </w:numPr>
      </w:pPr>
      <w:r>
        <w:t>Is there an opportunity to track how the new development is being funded – there is a benefit from award</w:t>
      </w:r>
      <w:r w:rsidR="00F05B1E">
        <w:t xml:space="preserve"> processes for locations funding their own projects</w:t>
      </w:r>
    </w:p>
    <w:p w:rsidR="00F05B1E" w:rsidRDefault="00F05B1E" w:rsidP="00F05B1E">
      <w:pPr>
        <w:pStyle w:val="ListParagraph"/>
        <w:numPr>
          <w:ilvl w:val="2"/>
          <w:numId w:val="2"/>
        </w:numPr>
      </w:pPr>
      <w:r>
        <w:t>Can add a optional column asking for funding source</w:t>
      </w:r>
    </w:p>
    <w:p w:rsidR="00F05B1E" w:rsidRDefault="00F05B1E" w:rsidP="00F05B1E">
      <w:pPr>
        <w:pStyle w:val="ListParagraph"/>
        <w:numPr>
          <w:ilvl w:val="1"/>
          <w:numId w:val="2"/>
        </w:numPr>
      </w:pPr>
      <w:r>
        <w:t xml:space="preserve">Discussing whether to open potential access suggestions to the public on a biannual or every three year process </w:t>
      </w:r>
    </w:p>
    <w:p w:rsidR="00F05B1E" w:rsidRDefault="00F05B1E" w:rsidP="00F05B1E">
      <w:pPr>
        <w:pStyle w:val="ListParagraph"/>
        <w:numPr>
          <w:ilvl w:val="1"/>
          <w:numId w:val="2"/>
        </w:numPr>
      </w:pPr>
      <w:r>
        <w:t>Julie Send out electronic spreadsheet and separate spreadsheet that has potential sheet for collecting data</w:t>
      </w:r>
    </w:p>
    <w:p w:rsidR="00F05B1E" w:rsidRDefault="00F05B1E" w:rsidP="00F05B1E">
      <w:pPr>
        <w:pStyle w:val="ListParagraph"/>
        <w:numPr>
          <w:ilvl w:val="1"/>
          <w:numId w:val="2"/>
        </w:numPr>
      </w:pPr>
      <w:r>
        <w:t xml:space="preserve">Take off Larry and add James? VA Dept of game and inland fisheries </w:t>
      </w:r>
    </w:p>
    <w:p w:rsidR="00F05B1E" w:rsidRDefault="00093DA0" w:rsidP="00F05B1E">
      <w:pPr>
        <w:pStyle w:val="ListParagraph"/>
        <w:numPr>
          <w:ilvl w:val="1"/>
          <w:numId w:val="2"/>
        </w:numPr>
      </w:pPr>
      <w:r>
        <w:t>IDENTIFING BY RIVER SEGMENT</w:t>
      </w:r>
    </w:p>
    <w:p w:rsidR="00093DA0" w:rsidRDefault="00093DA0" w:rsidP="00093DA0">
      <w:pPr>
        <w:pStyle w:val="ListParagraph"/>
        <w:numPr>
          <w:ilvl w:val="2"/>
          <w:numId w:val="2"/>
        </w:numPr>
      </w:pPr>
      <w:r>
        <w:t>Find a way to plan by use- paddling use stretches will be shorter than Motorboat stretches</w:t>
      </w:r>
    </w:p>
    <w:p w:rsidR="00093DA0" w:rsidRDefault="00093DA0" w:rsidP="00093DA0">
      <w:pPr>
        <w:pStyle w:val="ListParagraph"/>
        <w:numPr>
          <w:ilvl w:val="1"/>
          <w:numId w:val="2"/>
        </w:numPr>
      </w:pPr>
      <w:r>
        <w:t xml:space="preserve">PA has been using stretches in their state public access plan </w:t>
      </w:r>
    </w:p>
    <w:p w:rsidR="00093DA0" w:rsidRDefault="00093DA0" w:rsidP="00093DA0">
      <w:pPr>
        <w:pStyle w:val="ListParagraph"/>
        <w:numPr>
          <w:ilvl w:val="1"/>
          <w:numId w:val="2"/>
        </w:numPr>
      </w:pPr>
      <w:r>
        <w:t>MD has been looking at the number of people in the population, how many of them are registered boater</w:t>
      </w:r>
      <w:r w:rsidR="000D64F8">
        <w:t xml:space="preserve">s – major gap or stretches will exist but may not ever be filled but </w:t>
      </w:r>
    </w:p>
    <w:p w:rsidR="000D64F8" w:rsidRDefault="000D64F8" w:rsidP="00093DA0">
      <w:pPr>
        <w:pStyle w:val="ListParagraph"/>
        <w:numPr>
          <w:ilvl w:val="1"/>
          <w:numId w:val="2"/>
        </w:numPr>
      </w:pPr>
      <w:r>
        <w:t>Option of doing stretches this year on the spreadsheet or the web tool – LOOK INTO NEW SPREADSHEETS FOR STRECHES</w:t>
      </w:r>
    </w:p>
    <w:p w:rsidR="000D64F8" w:rsidRDefault="000D64F8" w:rsidP="00093DA0">
      <w:pPr>
        <w:pStyle w:val="ListParagraph"/>
        <w:numPr>
          <w:ilvl w:val="1"/>
          <w:numId w:val="2"/>
        </w:numPr>
      </w:pPr>
      <w:r>
        <w:t xml:space="preserve">MD- drafted some language for MS – to include that there will be no net loss of public access site </w:t>
      </w:r>
    </w:p>
    <w:p w:rsidR="000D64F8" w:rsidRDefault="000D64F8" w:rsidP="000D64F8">
      <w:pPr>
        <w:pStyle w:val="ListParagraph"/>
        <w:numPr>
          <w:ilvl w:val="1"/>
          <w:numId w:val="2"/>
        </w:numPr>
      </w:pPr>
      <w:r>
        <w:t>May want to address climate change in the MS language</w:t>
      </w:r>
    </w:p>
    <w:p w:rsidR="000D64F8" w:rsidRDefault="000D64F8" w:rsidP="000D64F8">
      <w:pPr>
        <w:pStyle w:val="ListParagraph"/>
        <w:numPr>
          <w:ilvl w:val="0"/>
          <w:numId w:val="2"/>
        </w:numPr>
      </w:pPr>
      <w:r>
        <w:t xml:space="preserve">Bob – funding for public access- in watershed, new or enhanced, </w:t>
      </w:r>
      <w:r w:rsidR="00E27ED1">
        <w:t>heart of the matter has to be public access- but can also ask for facilities to support the access ,  strive to support - planning, design, and construction sites ,</w:t>
      </w:r>
      <w:r w:rsidR="00E27ED1" w:rsidRPr="00E27ED1">
        <w:rPr>
          <w:b/>
        </w:rPr>
        <w:t xml:space="preserve"> ask for factsheets to include in NOTES</w:t>
      </w:r>
      <w:r w:rsidR="00E27ED1">
        <w:t xml:space="preserve"> </w:t>
      </w:r>
    </w:p>
    <w:p w:rsidR="00E27ED1" w:rsidRDefault="00E27ED1" w:rsidP="00E27ED1">
      <w:pPr>
        <w:pStyle w:val="ListParagraph"/>
        <w:numPr>
          <w:ilvl w:val="1"/>
          <w:numId w:val="2"/>
        </w:numPr>
      </w:pPr>
      <w:r>
        <w:t xml:space="preserve">One to one match </w:t>
      </w:r>
    </w:p>
    <w:p w:rsidR="00E27ED1" w:rsidRDefault="00E27ED1" w:rsidP="00E27ED1">
      <w:pPr>
        <w:pStyle w:val="ListParagraph"/>
        <w:numPr>
          <w:ilvl w:val="1"/>
          <w:numId w:val="2"/>
        </w:numPr>
      </w:pPr>
      <w:r>
        <w:t>20,000~ for projects</w:t>
      </w:r>
    </w:p>
    <w:p w:rsidR="00E27ED1" w:rsidRDefault="00E27ED1" w:rsidP="00E27ED1">
      <w:pPr>
        <w:pStyle w:val="ListParagraph"/>
        <w:numPr>
          <w:ilvl w:val="1"/>
          <w:numId w:val="2"/>
        </w:numPr>
      </w:pPr>
      <w:r>
        <w:t xml:space="preserve">NPS reviewed projects and deemed them eligible then reached out to the states to see if there is </w:t>
      </w:r>
    </w:p>
    <w:p w:rsidR="00E27ED1" w:rsidRDefault="00E27ED1" w:rsidP="00E27ED1">
      <w:pPr>
        <w:pStyle w:val="ListParagraph"/>
        <w:numPr>
          <w:ilvl w:val="1"/>
          <w:numId w:val="2"/>
        </w:numPr>
      </w:pPr>
      <w:r>
        <w:t xml:space="preserve">Soliciting awards after the new year  </w:t>
      </w:r>
    </w:p>
    <w:p w:rsidR="003228FA" w:rsidRDefault="00E27ED1" w:rsidP="00E27ED1">
      <w:pPr>
        <w:pStyle w:val="ListParagraph"/>
        <w:numPr>
          <w:ilvl w:val="1"/>
          <w:numId w:val="2"/>
        </w:numPr>
      </w:pPr>
      <w:r>
        <w:t>Fund about 8 a year ~ 19 applications</w:t>
      </w:r>
    </w:p>
    <w:p w:rsidR="003228FA" w:rsidRDefault="003228FA" w:rsidP="00E27ED1">
      <w:pPr>
        <w:pStyle w:val="ListParagraph"/>
        <w:numPr>
          <w:ilvl w:val="1"/>
          <w:numId w:val="2"/>
        </w:numPr>
      </w:pPr>
      <w:r>
        <w:t xml:space="preserve">Asks for fresh applications each year </w:t>
      </w:r>
    </w:p>
    <w:p w:rsidR="003228FA" w:rsidRDefault="00034F2F" w:rsidP="00E27ED1">
      <w:pPr>
        <w:pStyle w:val="ListParagraph"/>
        <w:numPr>
          <w:ilvl w:val="1"/>
          <w:numId w:val="2"/>
        </w:numPr>
      </w:pPr>
      <w:proofErr w:type="spellStart"/>
      <w:proofErr w:type="gramStart"/>
      <w:r>
        <w:lastRenderedPageBreak/>
        <w:t>Annocement</w:t>
      </w:r>
      <w:proofErr w:type="spellEnd"/>
      <w:r>
        <w:t xml:space="preserve">  available</w:t>
      </w:r>
      <w:proofErr w:type="gramEnd"/>
      <w:r w:rsidR="003228FA">
        <w:t xml:space="preserve"> Grants.gov ? </w:t>
      </w:r>
    </w:p>
    <w:p w:rsidR="00E27ED1" w:rsidRDefault="005A2779" w:rsidP="005A2779">
      <w:pPr>
        <w:pStyle w:val="ListParagraph"/>
        <w:numPr>
          <w:ilvl w:val="0"/>
          <w:numId w:val="2"/>
        </w:numPr>
      </w:pPr>
      <w:r>
        <w:t xml:space="preserve">MANAGEMENT STRATAGY </w:t>
      </w:r>
    </w:p>
    <w:p w:rsidR="00086A19" w:rsidRDefault="005A2779" w:rsidP="00086A19">
      <w:pPr>
        <w:pStyle w:val="ListParagraph"/>
        <w:numPr>
          <w:ilvl w:val="1"/>
          <w:numId w:val="2"/>
        </w:numPr>
      </w:pPr>
      <w:r>
        <w:t xml:space="preserve">John Davy walking through the Draft management strategy </w:t>
      </w:r>
    </w:p>
    <w:p w:rsidR="005A2779" w:rsidRDefault="005A2779" w:rsidP="005A2779">
      <w:pPr>
        <w:pStyle w:val="ListParagraph"/>
        <w:numPr>
          <w:ilvl w:val="1"/>
          <w:numId w:val="2"/>
        </w:numPr>
      </w:pPr>
      <w:r>
        <w:t>Add climate change to factors influencing</w:t>
      </w:r>
      <w:r w:rsidR="00D37FEF">
        <w:t xml:space="preserve"> – look at Lisa’s text that she will send </w:t>
      </w:r>
    </w:p>
    <w:p w:rsidR="005A2779" w:rsidRDefault="00FE5FBE" w:rsidP="005A2779">
      <w:pPr>
        <w:pStyle w:val="ListParagraph"/>
        <w:numPr>
          <w:ilvl w:val="1"/>
          <w:numId w:val="2"/>
        </w:numPr>
      </w:pPr>
      <w:r>
        <w:t xml:space="preserve">Add at the of the factors influencing “some factors may be more important than others based on site conditions” </w:t>
      </w:r>
    </w:p>
    <w:p w:rsidR="000F62C6" w:rsidRDefault="00FE5FBE" w:rsidP="005A2779">
      <w:pPr>
        <w:pStyle w:val="ListParagraph"/>
        <w:numPr>
          <w:ilvl w:val="1"/>
          <w:numId w:val="2"/>
        </w:numPr>
      </w:pPr>
      <w:r>
        <w:t>Current efforts and Gaps- shift in use in</w:t>
      </w:r>
      <w:r w:rsidR="000F62C6">
        <w:t xml:space="preserve"> recreational use motor -&gt; paddle, increased interest in rowing facilities </w:t>
      </w:r>
    </w:p>
    <w:p w:rsidR="00FE5FBE" w:rsidRDefault="000F62C6" w:rsidP="005A2779">
      <w:pPr>
        <w:pStyle w:val="ListParagraph"/>
        <w:numPr>
          <w:ilvl w:val="1"/>
          <w:numId w:val="2"/>
        </w:numPr>
      </w:pPr>
      <w:r>
        <w:t xml:space="preserve">Management Approach- James – VA- working on a paragraph- Land ownership- discuss a little more about other options such as long term leases and </w:t>
      </w:r>
      <w:proofErr w:type="gramStart"/>
      <w:r>
        <w:t>easements ,</w:t>
      </w:r>
      <w:proofErr w:type="gramEnd"/>
      <w:r>
        <w:t xml:space="preserve"> or change title to Land use / ownership.  </w:t>
      </w:r>
    </w:p>
    <w:p w:rsidR="000F62C6" w:rsidRDefault="000F62C6" w:rsidP="005A2779">
      <w:pPr>
        <w:pStyle w:val="ListParagraph"/>
        <w:numPr>
          <w:ilvl w:val="1"/>
          <w:numId w:val="2"/>
        </w:numPr>
      </w:pPr>
      <w:r>
        <w:t xml:space="preserve">Management approach- tracking and monitoring- add a redundant section from the tracking section to the Management Approach to make sure it gets included in the Work plan – John Davy </w:t>
      </w:r>
    </w:p>
    <w:p w:rsidR="00DF2F1E" w:rsidRDefault="00DF2F1E" w:rsidP="005A2779">
      <w:pPr>
        <w:pStyle w:val="ListParagraph"/>
        <w:numPr>
          <w:ilvl w:val="1"/>
          <w:numId w:val="2"/>
        </w:numPr>
      </w:pPr>
      <w:r>
        <w:t xml:space="preserve">Under “incorporate identified proposed public access sites and action in key plans - </w:t>
      </w:r>
    </w:p>
    <w:p w:rsidR="000F62C6" w:rsidRDefault="000F62C6" w:rsidP="005A2779">
      <w:pPr>
        <w:pStyle w:val="ListParagraph"/>
        <w:numPr>
          <w:ilvl w:val="1"/>
          <w:numId w:val="2"/>
        </w:numPr>
      </w:pPr>
      <w:r>
        <w:t>Tracking Trends… John Davy?</w:t>
      </w:r>
    </w:p>
    <w:p w:rsidR="000F62C6" w:rsidRDefault="00DF2F1E" w:rsidP="005A2779">
      <w:pPr>
        <w:pStyle w:val="ListParagraph"/>
        <w:numPr>
          <w:ilvl w:val="1"/>
          <w:numId w:val="2"/>
        </w:numPr>
      </w:pPr>
      <w:r>
        <w:t xml:space="preserve">Work Plan – </w:t>
      </w:r>
    </w:p>
    <w:p w:rsidR="00DF2F1E" w:rsidRDefault="00086A19" w:rsidP="00DF2F1E">
      <w:pPr>
        <w:pStyle w:val="ListParagraph"/>
        <w:numPr>
          <w:ilvl w:val="2"/>
          <w:numId w:val="2"/>
        </w:numPr>
      </w:pPr>
      <w:r>
        <w:t xml:space="preserve">Get </w:t>
      </w:r>
    </w:p>
    <w:p w:rsidR="00086A19" w:rsidRDefault="00086A19" w:rsidP="00086A19">
      <w:pPr>
        <w:pStyle w:val="ListParagraph"/>
        <w:numPr>
          <w:ilvl w:val="1"/>
          <w:numId w:val="2"/>
        </w:numPr>
      </w:pPr>
      <w:r>
        <w:t xml:space="preserve">Look at the other Federal reporting </w:t>
      </w:r>
      <w:proofErr w:type="gramStart"/>
      <w:r>
        <w:t>forms  -</w:t>
      </w:r>
      <w:proofErr w:type="gramEnd"/>
      <w:r>
        <w:t xml:space="preserve"> 306a 309 3016? </w:t>
      </w:r>
    </w:p>
    <w:p w:rsidR="0036687B" w:rsidRDefault="0036687B" w:rsidP="00086A19">
      <w:pPr>
        <w:pStyle w:val="ListParagraph"/>
        <w:numPr>
          <w:ilvl w:val="1"/>
          <w:numId w:val="2"/>
        </w:numPr>
      </w:pPr>
      <w:r>
        <w:t xml:space="preserve">PUBLIC COMMENTS- Mike Anne Arundel </w:t>
      </w:r>
    </w:p>
    <w:p w:rsidR="00086A19" w:rsidRDefault="00086A19" w:rsidP="00086A19">
      <w:pPr>
        <w:pStyle w:val="ListParagraph"/>
        <w:numPr>
          <w:ilvl w:val="2"/>
          <w:numId w:val="2"/>
        </w:numPr>
      </w:pPr>
      <w:r>
        <w:t xml:space="preserve">2:29:30 </w:t>
      </w:r>
    </w:p>
    <w:p w:rsidR="00086A19" w:rsidRDefault="00086A19" w:rsidP="00086A19">
      <w:pPr>
        <w:pStyle w:val="ListParagraph"/>
        <w:numPr>
          <w:ilvl w:val="2"/>
          <w:numId w:val="2"/>
        </w:numPr>
      </w:pPr>
      <w:r>
        <w:t>Goals and Outcomes, baselines and current conditions</w:t>
      </w:r>
    </w:p>
    <w:p w:rsidR="00086A19" w:rsidRDefault="00F535C8" w:rsidP="00F535C8">
      <w:pPr>
        <w:pStyle w:val="ListParagraph"/>
        <w:numPr>
          <w:ilvl w:val="3"/>
          <w:numId w:val="2"/>
        </w:numPr>
      </w:pPr>
      <w:r>
        <w:t xml:space="preserve">Engage local businesses </w:t>
      </w:r>
    </w:p>
    <w:p w:rsidR="00F535C8" w:rsidRDefault="00F535C8" w:rsidP="00F535C8">
      <w:pPr>
        <w:pStyle w:val="ListParagraph"/>
        <w:numPr>
          <w:ilvl w:val="3"/>
          <w:numId w:val="2"/>
        </w:numPr>
      </w:pPr>
      <w:r>
        <w:t>Acknowledge that we can go beyond the 300 hundred access site?</w:t>
      </w:r>
    </w:p>
    <w:p w:rsidR="00F535C8" w:rsidRDefault="00F535C8" w:rsidP="00F535C8">
      <w:pPr>
        <w:pStyle w:val="ListParagraph"/>
        <w:numPr>
          <w:ilvl w:val="3"/>
          <w:numId w:val="2"/>
        </w:numPr>
      </w:pPr>
      <w:r>
        <w:t xml:space="preserve">Live link to the access sites available </w:t>
      </w:r>
    </w:p>
    <w:p w:rsidR="00F535C8" w:rsidRDefault="00F535C8" w:rsidP="00F535C8">
      <w:pPr>
        <w:pStyle w:val="ListParagraph"/>
        <w:numPr>
          <w:ilvl w:val="3"/>
          <w:numId w:val="2"/>
        </w:numPr>
      </w:pPr>
      <w:r>
        <w:t xml:space="preserve">Increase the Local government involvement – there is a tremendous amount of low hanging fruit available owned by the local county </w:t>
      </w:r>
    </w:p>
    <w:p w:rsidR="00F535C8" w:rsidRDefault="00F535C8" w:rsidP="00F535C8">
      <w:pPr>
        <w:pStyle w:val="ListParagraph"/>
        <w:numPr>
          <w:ilvl w:val="4"/>
          <w:numId w:val="2"/>
        </w:numPr>
      </w:pPr>
      <w:r>
        <w:t xml:space="preserve">Franklin state </w:t>
      </w:r>
      <w:r w:rsidR="00FF4156">
        <w:t xml:space="preserve">park </w:t>
      </w:r>
    </w:p>
    <w:p w:rsidR="00FF4156" w:rsidRPr="0046364C" w:rsidRDefault="00FF4156" w:rsidP="00FF4156">
      <w:pPr>
        <w:pStyle w:val="ListParagraph"/>
        <w:numPr>
          <w:ilvl w:val="3"/>
          <w:numId w:val="2"/>
        </w:numPr>
        <w:rPr>
          <w:highlight w:val="yellow"/>
        </w:rPr>
      </w:pPr>
      <w:r w:rsidRPr="0046364C">
        <w:rPr>
          <w:highlight w:val="yellow"/>
        </w:rPr>
        <w:t xml:space="preserve">Maybe develop a document of Best Practices on how to develop and utilize Public Access </w:t>
      </w:r>
    </w:p>
    <w:p w:rsidR="00FF4156" w:rsidRDefault="00FF4156" w:rsidP="00FF4156">
      <w:pPr>
        <w:pStyle w:val="ListParagraph"/>
        <w:numPr>
          <w:ilvl w:val="3"/>
          <w:numId w:val="2"/>
        </w:numPr>
        <w:rPr>
          <w:highlight w:val="yellow"/>
        </w:rPr>
      </w:pPr>
      <w:r w:rsidRPr="0046364C">
        <w:rPr>
          <w:highlight w:val="yellow"/>
        </w:rPr>
        <w:t>Economic Study on how increased water access increases economic benefit</w:t>
      </w:r>
    </w:p>
    <w:p w:rsidR="00194E0B" w:rsidRDefault="00194E0B" w:rsidP="00FF4156">
      <w:pPr>
        <w:pStyle w:val="ListParagraph"/>
        <w:numPr>
          <w:ilvl w:val="3"/>
          <w:numId w:val="2"/>
        </w:numPr>
        <w:rPr>
          <w:highlight w:val="yellow"/>
        </w:rPr>
      </w:pPr>
      <w:r>
        <w:rPr>
          <w:highlight w:val="yellow"/>
        </w:rPr>
        <w:t>Trainings for how to navigate the permitting process</w:t>
      </w:r>
    </w:p>
    <w:p w:rsidR="00AA3B77" w:rsidRDefault="00AA3B77" w:rsidP="00FF4156">
      <w:pPr>
        <w:pStyle w:val="ListParagraph"/>
        <w:numPr>
          <w:ilvl w:val="3"/>
          <w:numId w:val="2"/>
        </w:numPr>
        <w:rPr>
          <w:highlight w:val="yellow"/>
        </w:rPr>
      </w:pPr>
      <w:r>
        <w:rPr>
          <w:highlight w:val="yellow"/>
        </w:rPr>
        <w:t xml:space="preserve">Non- traditional avenues of funding and management- 503c, marinas </w:t>
      </w:r>
    </w:p>
    <w:p w:rsidR="00AA3B77" w:rsidRDefault="00AA3B77" w:rsidP="00FF4156">
      <w:pPr>
        <w:pStyle w:val="ListParagraph"/>
        <w:numPr>
          <w:ilvl w:val="3"/>
          <w:numId w:val="2"/>
        </w:numPr>
        <w:rPr>
          <w:highlight w:val="yellow"/>
        </w:rPr>
      </w:pPr>
      <w:r>
        <w:rPr>
          <w:highlight w:val="yellow"/>
        </w:rPr>
        <w:t xml:space="preserve">Allow public to view potential public access sites? maybe they can champion it in their communities </w:t>
      </w:r>
    </w:p>
    <w:p w:rsidR="00AA3B77" w:rsidRDefault="00AA3B77" w:rsidP="00FF4156">
      <w:pPr>
        <w:pStyle w:val="ListParagraph"/>
        <w:numPr>
          <w:ilvl w:val="3"/>
          <w:numId w:val="2"/>
        </w:numPr>
        <w:rPr>
          <w:highlight w:val="yellow"/>
        </w:rPr>
      </w:pPr>
      <w:r>
        <w:rPr>
          <w:highlight w:val="yellow"/>
        </w:rPr>
        <w:t xml:space="preserve">Maybe have access to documents that could be available </w:t>
      </w:r>
    </w:p>
    <w:p w:rsidR="00AA3B77" w:rsidRDefault="00AA3B77" w:rsidP="00FF4156">
      <w:pPr>
        <w:pStyle w:val="ListParagraph"/>
        <w:numPr>
          <w:ilvl w:val="3"/>
          <w:numId w:val="2"/>
        </w:numPr>
        <w:rPr>
          <w:highlight w:val="yellow"/>
        </w:rPr>
      </w:pPr>
      <w:r>
        <w:rPr>
          <w:highlight w:val="yellow"/>
        </w:rPr>
        <w:t xml:space="preserve">Model legislation for engaging governments to prioritize public access </w:t>
      </w:r>
    </w:p>
    <w:p w:rsidR="00AA3B77" w:rsidRDefault="00AA3B77" w:rsidP="00FF4156">
      <w:pPr>
        <w:pStyle w:val="ListParagraph"/>
        <w:numPr>
          <w:ilvl w:val="3"/>
          <w:numId w:val="2"/>
        </w:numPr>
        <w:rPr>
          <w:highlight w:val="yellow"/>
        </w:rPr>
      </w:pPr>
      <w:r>
        <w:rPr>
          <w:highlight w:val="yellow"/>
        </w:rPr>
        <w:t>Tool kit for communities and local groups to develop more public access</w:t>
      </w:r>
    </w:p>
    <w:p w:rsidR="00AA3B77" w:rsidRPr="0046364C" w:rsidRDefault="00AA3B77" w:rsidP="00FF4156">
      <w:pPr>
        <w:pStyle w:val="ListParagraph"/>
        <w:numPr>
          <w:ilvl w:val="3"/>
          <w:numId w:val="2"/>
        </w:numPr>
        <w:rPr>
          <w:highlight w:val="yellow"/>
        </w:rPr>
      </w:pPr>
      <w:r>
        <w:rPr>
          <w:highlight w:val="yellow"/>
        </w:rPr>
        <w:t xml:space="preserve">Make available list of  funders </w:t>
      </w:r>
    </w:p>
    <w:p w:rsidR="00FF4156" w:rsidRDefault="0046364C" w:rsidP="00FF4156">
      <w:pPr>
        <w:pStyle w:val="ListParagraph"/>
        <w:numPr>
          <w:ilvl w:val="3"/>
          <w:numId w:val="2"/>
        </w:numPr>
      </w:pPr>
      <w:r>
        <w:t xml:space="preserve">Beverly </w:t>
      </w:r>
      <w:proofErr w:type="spellStart"/>
      <w:r>
        <w:t>traden</w:t>
      </w:r>
      <w:proofErr w:type="spellEnd"/>
      <w:r>
        <w:t xml:space="preserve"> beach? </w:t>
      </w:r>
    </w:p>
    <w:p w:rsidR="0046364C" w:rsidRDefault="0046364C" w:rsidP="00FF4156">
      <w:pPr>
        <w:pStyle w:val="ListParagraph"/>
        <w:numPr>
          <w:ilvl w:val="3"/>
          <w:numId w:val="2"/>
        </w:numPr>
      </w:pPr>
      <w:r>
        <w:lastRenderedPageBreak/>
        <w:t>Local engagement section!</w:t>
      </w:r>
    </w:p>
    <w:p w:rsidR="0046364C" w:rsidRDefault="0046364C" w:rsidP="00FF4156">
      <w:pPr>
        <w:pStyle w:val="ListParagraph"/>
        <w:numPr>
          <w:ilvl w:val="3"/>
          <w:numId w:val="2"/>
        </w:numPr>
      </w:pPr>
      <w:r>
        <w:t xml:space="preserve">Engaging federal properties / military properties (David Taylor)  to allow public to use after TSZ type clearance </w:t>
      </w:r>
    </w:p>
    <w:sectPr w:rsidR="0046364C" w:rsidSect="008A4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81739"/>
    <w:multiLevelType w:val="hybridMultilevel"/>
    <w:tmpl w:val="3D6E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F30F10"/>
    <w:multiLevelType w:val="hybridMultilevel"/>
    <w:tmpl w:val="BBB80E36"/>
    <w:lvl w:ilvl="0" w:tplc="16FE71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CB"/>
    <w:rsid w:val="00034F2F"/>
    <w:rsid w:val="00086A19"/>
    <w:rsid w:val="00093DA0"/>
    <w:rsid w:val="000D64F8"/>
    <w:rsid w:val="000F62C6"/>
    <w:rsid w:val="00194E0B"/>
    <w:rsid w:val="003228FA"/>
    <w:rsid w:val="0036687B"/>
    <w:rsid w:val="0046364C"/>
    <w:rsid w:val="005A2779"/>
    <w:rsid w:val="006606CB"/>
    <w:rsid w:val="00867AE5"/>
    <w:rsid w:val="008A49CB"/>
    <w:rsid w:val="00A374E6"/>
    <w:rsid w:val="00AA3B77"/>
    <w:rsid w:val="00B24DF4"/>
    <w:rsid w:val="00B4632A"/>
    <w:rsid w:val="00D37FEF"/>
    <w:rsid w:val="00DF2F1E"/>
    <w:rsid w:val="00E27ED1"/>
    <w:rsid w:val="00F05B1E"/>
    <w:rsid w:val="00F535C8"/>
    <w:rsid w:val="00FE5FBE"/>
    <w:rsid w:val="00FF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E. Walker</cp:lastModifiedBy>
  <cp:revision>2</cp:revision>
  <dcterms:created xsi:type="dcterms:W3CDTF">2014-12-03T20:34:00Z</dcterms:created>
  <dcterms:modified xsi:type="dcterms:W3CDTF">2014-12-03T20:34:00Z</dcterms:modified>
</cp:coreProperties>
</file>