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ED704" w14:textId="2FC2E126" w:rsidR="00F50028" w:rsidRDefault="00F50028" w:rsidP="00957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28">
        <w:rPr>
          <w:rFonts w:ascii="Times New Roman" w:hAnsi="Times New Roman" w:cs="Times New Roman"/>
          <w:b/>
          <w:sz w:val="28"/>
          <w:szCs w:val="28"/>
        </w:rPr>
        <w:t>Summary of MDE Water Quality Certification for Conowingo Dam</w:t>
      </w:r>
    </w:p>
    <w:p w14:paraId="62443037" w14:textId="77777777" w:rsidR="00957B84" w:rsidRPr="00F50028" w:rsidRDefault="00957B84" w:rsidP="00957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B9902" w14:textId="77777777" w:rsidR="00C81E81" w:rsidRDefault="00210B2F" w:rsidP="00957B8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10B2F">
        <w:rPr>
          <w:rFonts w:ascii="Times New Roman" w:hAnsi="Times New Roman" w:cs="Times New Roman"/>
          <w:sz w:val="24"/>
          <w:szCs w:val="24"/>
        </w:rPr>
        <w:t xml:space="preserve">On April 27, 2018, the Maryland Department of the Environment </w:t>
      </w:r>
      <w:r>
        <w:rPr>
          <w:rFonts w:ascii="Times New Roman" w:hAnsi="Times New Roman" w:cs="Times New Roman"/>
          <w:sz w:val="24"/>
          <w:szCs w:val="24"/>
        </w:rPr>
        <w:t xml:space="preserve">(MDE) </w:t>
      </w:r>
      <w:r w:rsidRPr="00210B2F">
        <w:rPr>
          <w:rFonts w:ascii="Times New Roman" w:hAnsi="Times New Roman" w:cs="Times New Roman"/>
          <w:sz w:val="24"/>
          <w:szCs w:val="24"/>
        </w:rPr>
        <w:t>determined that Exelon’s application for the Conowingo Hydroelectric Dam met the statutory and regulatory criteria for a water quality certification under:</w:t>
      </w:r>
    </w:p>
    <w:p w14:paraId="6429B26C" w14:textId="77777777" w:rsidR="00210B2F" w:rsidRDefault="00210B2F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401 of the federal Clean Water Act</w:t>
      </w:r>
    </w:p>
    <w:p w14:paraId="2EAECB20" w14:textId="77777777" w:rsidR="00210B2F" w:rsidRDefault="00210B2F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9, Subtitle 3 of the Maryland Code, Environment Article</w:t>
      </w:r>
    </w:p>
    <w:p w14:paraId="02B36811" w14:textId="03146CCD" w:rsidR="00210B2F" w:rsidRDefault="00210B2F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26.08.02 of the Code of Maryland Regulations</w:t>
      </w:r>
    </w:p>
    <w:p w14:paraId="419E9DFC" w14:textId="77777777" w:rsidR="00957B84" w:rsidRPr="00210B2F" w:rsidRDefault="00957B84" w:rsidP="00957B84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ABF4B2" w14:textId="7D1F9826" w:rsidR="00210B2F" w:rsidRDefault="00F50028" w:rsidP="00957B8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certification will</w:t>
      </w:r>
      <w:r w:rsidR="00210B2F" w:rsidRPr="00210B2F">
        <w:rPr>
          <w:rFonts w:ascii="Times New Roman" w:hAnsi="Times New Roman" w:cs="Times New Roman"/>
          <w:sz w:val="24"/>
          <w:szCs w:val="24"/>
        </w:rPr>
        <w:t xml:space="preserve"> be published in the May 11, 2018 issue of the </w:t>
      </w:r>
      <w:r w:rsidR="00210B2F" w:rsidRPr="00210B2F">
        <w:rPr>
          <w:rFonts w:ascii="Times New Roman" w:hAnsi="Times New Roman" w:cs="Times New Roman"/>
          <w:i/>
          <w:sz w:val="24"/>
          <w:szCs w:val="24"/>
        </w:rPr>
        <w:t>Maryland Register</w:t>
      </w:r>
      <w:r w:rsidR="00210B2F" w:rsidRPr="00210B2F">
        <w:rPr>
          <w:rFonts w:ascii="Times New Roman" w:hAnsi="Times New Roman" w:cs="Times New Roman"/>
          <w:sz w:val="24"/>
          <w:szCs w:val="24"/>
        </w:rPr>
        <w:t>.</w:t>
      </w:r>
    </w:p>
    <w:p w14:paraId="401CE536" w14:textId="77777777" w:rsidR="00957B84" w:rsidRDefault="00957B84" w:rsidP="00957B84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AD7240F" w14:textId="77777777" w:rsidR="00210B2F" w:rsidRDefault="00210B2F" w:rsidP="00957B8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MDE determined that the dam adversely impacts water quality in Maryland in the following ways:</w:t>
      </w:r>
    </w:p>
    <w:p w14:paraId="6CB6E31D" w14:textId="5590F0B4" w:rsidR="00210B2F" w:rsidRPr="00957B84" w:rsidRDefault="00210B2F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57B84">
        <w:rPr>
          <w:rFonts w:ascii="Times New Roman" w:hAnsi="Times New Roman" w:cs="Times New Roman"/>
          <w:sz w:val="24"/>
          <w:szCs w:val="24"/>
        </w:rPr>
        <w:t>Barrier to fish passage</w:t>
      </w:r>
      <w:r w:rsidR="00957B84" w:rsidRPr="00957B84">
        <w:rPr>
          <w:rFonts w:ascii="Times New Roman" w:hAnsi="Times New Roman" w:cs="Times New Roman"/>
          <w:sz w:val="24"/>
          <w:szCs w:val="24"/>
        </w:rPr>
        <w:t xml:space="preserve"> and </w:t>
      </w:r>
      <w:r w:rsidR="00957B84">
        <w:rPr>
          <w:rFonts w:ascii="Times New Roman" w:hAnsi="Times New Roman" w:cs="Times New Roman"/>
          <w:sz w:val="24"/>
          <w:szCs w:val="24"/>
        </w:rPr>
        <w:t>u</w:t>
      </w:r>
      <w:r w:rsidRPr="00957B84">
        <w:rPr>
          <w:rFonts w:ascii="Times New Roman" w:hAnsi="Times New Roman" w:cs="Times New Roman"/>
          <w:sz w:val="24"/>
          <w:szCs w:val="24"/>
        </w:rPr>
        <w:t>nnatural flow</w:t>
      </w:r>
      <w:r w:rsidR="00957B84">
        <w:rPr>
          <w:rFonts w:ascii="Times New Roman" w:hAnsi="Times New Roman" w:cs="Times New Roman"/>
          <w:sz w:val="24"/>
          <w:szCs w:val="24"/>
        </w:rPr>
        <w:t>.</w:t>
      </w:r>
    </w:p>
    <w:p w14:paraId="3F33BD88" w14:textId="6E9E9A43" w:rsidR="00210B2F" w:rsidRDefault="00210B2F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habitat in the reservoir</w:t>
      </w:r>
      <w:r w:rsidR="00957B84">
        <w:rPr>
          <w:rFonts w:ascii="Times New Roman" w:hAnsi="Times New Roman" w:cs="Times New Roman"/>
          <w:sz w:val="24"/>
          <w:szCs w:val="24"/>
        </w:rPr>
        <w:t>.</w:t>
      </w:r>
    </w:p>
    <w:p w14:paraId="3EFAD6C2" w14:textId="09612394" w:rsidR="00210B2F" w:rsidRDefault="00D66EB2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Invasive species proliferation in a degraded system</w:t>
      </w:r>
      <w:r w:rsidR="00957B84">
        <w:rPr>
          <w:rFonts w:ascii="Times New Roman" w:hAnsi="Times New Roman" w:cs="Times New Roman"/>
          <w:sz w:val="24"/>
          <w:szCs w:val="24"/>
        </w:rPr>
        <w:t>.</w:t>
      </w:r>
    </w:p>
    <w:p w14:paraId="380DADD7" w14:textId="1F89ED4B" w:rsidR="00D66EB2" w:rsidRDefault="00D66EB2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Altering the nature, timing, and delivery method of nutrients and sediment</w:t>
      </w:r>
      <w:r w:rsidR="00957B84">
        <w:rPr>
          <w:rFonts w:ascii="Times New Roman" w:hAnsi="Times New Roman" w:cs="Times New Roman"/>
          <w:sz w:val="24"/>
          <w:szCs w:val="24"/>
        </w:rPr>
        <w:t>.</w:t>
      </w:r>
    </w:p>
    <w:p w14:paraId="7FD2D104" w14:textId="5ED09508" w:rsidR="00D66EB2" w:rsidRDefault="00D66EB2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Trapping of trash and debris</w:t>
      </w:r>
      <w:r w:rsidR="00957B84">
        <w:rPr>
          <w:rFonts w:ascii="Times New Roman" w:hAnsi="Times New Roman" w:cs="Times New Roman"/>
          <w:sz w:val="24"/>
          <w:szCs w:val="24"/>
        </w:rPr>
        <w:t>.</w:t>
      </w:r>
    </w:p>
    <w:p w14:paraId="55A98455" w14:textId="2F9228C0" w:rsidR="00D66EB2" w:rsidRDefault="00D66EB2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natural attenuation of nutrients and sediment</w:t>
      </w:r>
      <w:r w:rsidR="00957B84">
        <w:rPr>
          <w:rFonts w:ascii="Times New Roman" w:hAnsi="Times New Roman" w:cs="Times New Roman"/>
          <w:sz w:val="24"/>
          <w:szCs w:val="24"/>
        </w:rPr>
        <w:t>.</w:t>
      </w:r>
    </w:p>
    <w:p w14:paraId="15322951" w14:textId="77777777" w:rsidR="00957B84" w:rsidRDefault="00957B84" w:rsidP="00957B84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34690B6" w14:textId="77777777" w:rsidR="00D66EB2" w:rsidRPr="00D66EB2" w:rsidRDefault="00D66EB2" w:rsidP="00957B8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Exelon will be required to:</w:t>
      </w:r>
    </w:p>
    <w:p w14:paraId="0BFA9B82" w14:textId="6F9511C8" w:rsidR="002D47EE" w:rsidRDefault="002D47EE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 with all Water Quality Standards for the reservoir and downstream.</w:t>
      </w:r>
    </w:p>
    <w:p w14:paraId="44D81C45" w14:textId="346F06AD" w:rsidR="002D47EE" w:rsidRDefault="002D47EE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 and comply with </w:t>
      </w:r>
      <w:r w:rsidR="00113441">
        <w:rPr>
          <w:rFonts w:ascii="Times New Roman" w:hAnsi="Times New Roman" w:cs="Times New Roman"/>
          <w:sz w:val="24"/>
          <w:szCs w:val="24"/>
        </w:rPr>
        <w:t>provisions of the Fish Passage Improvement Plan, American Eel Passage Improvement Plan and the Invasive Species Mitigation Plan.  This includes the capacity to permit up to 5 million Shad and 12 million Herring to pass the Dam annually (in 2017, only 15,000 Shad and 65 Herring passed the Dam).</w:t>
      </w:r>
    </w:p>
    <w:p w14:paraId="69EA6698" w14:textId="6B4D3517" w:rsidR="00D66EB2" w:rsidRDefault="002D47EE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a more natural flow r</w:t>
      </w:r>
      <w:r w:rsidR="00D66EB2">
        <w:rPr>
          <w:rFonts w:ascii="Times New Roman" w:hAnsi="Times New Roman" w:cs="Times New Roman"/>
          <w:sz w:val="24"/>
          <w:szCs w:val="24"/>
        </w:rPr>
        <w:t xml:space="preserve">egime </w:t>
      </w:r>
      <w:r>
        <w:rPr>
          <w:rFonts w:ascii="Times New Roman" w:hAnsi="Times New Roman" w:cs="Times New Roman"/>
          <w:sz w:val="24"/>
          <w:szCs w:val="24"/>
        </w:rPr>
        <w:t xml:space="preserve">by 2029, contingent upon research conducted between then and now to better asses </w:t>
      </w:r>
      <w:r w:rsidR="00D66EB2">
        <w:rPr>
          <w:rFonts w:ascii="Times New Roman" w:hAnsi="Times New Roman" w:cs="Times New Roman"/>
          <w:sz w:val="24"/>
          <w:szCs w:val="24"/>
        </w:rPr>
        <w:t>to benefit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6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6EB2">
        <w:rPr>
          <w:rFonts w:ascii="Times New Roman" w:hAnsi="Times New Roman" w:cs="Times New Roman"/>
          <w:sz w:val="24"/>
          <w:szCs w:val="24"/>
        </w:rPr>
        <w:t>aquatic life and migratory fish</w:t>
      </w:r>
      <w:r>
        <w:rPr>
          <w:rFonts w:ascii="Times New Roman" w:hAnsi="Times New Roman" w:cs="Times New Roman"/>
          <w:sz w:val="24"/>
          <w:szCs w:val="24"/>
        </w:rPr>
        <w:t xml:space="preserve"> of the proposed new regime.</w:t>
      </w:r>
    </w:p>
    <w:p w14:paraId="606EC16A" w14:textId="197A012D" w:rsidR="00D66EB2" w:rsidRDefault="00C23E76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 a Nutrient Corrective Action Plan (NCAP) to reduce </w:t>
      </w:r>
      <w:r w:rsidR="00D66EB2">
        <w:rPr>
          <w:rFonts w:ascii="Times New Roman" w:hAnsi="Times New Roman" w:cs="Times New Roman"/>
          <w:sz w:val="24"/>
          <w:szCs w:val="24"/>
        </w:rPr>
        <w:t>its annual discharge</w:t>
      </w:r>
      <w:r w:rsidR="00141452">
        <w:rPr>
          <w:rFonts w:ascii="Times New Roman" w:hAnsi="Times New Roman" w:cs="Times New Roman"/>
          <w:sz w:val="24"/>
          <w:szCs w:val="24"/>
        </w:rPr>
        <w:t>, beginning in 2025,</w:t>
      </w:r>
      <w:r w:rsidR="00D66EB2">
        <w:rPr>
          <w:rFonts w:ascii="Times New Roman" w:hAnsi="Times New Roman" w:cs="Times New Roman"/>
          <w:sz w:val="24"/>
          <w:szCs w:val="24"/>
        </w:rPr>
        <w:t xml:space="preserve"> by six million pounds of N and 260,000 </w:t>
      </w:r>
      <w:proofErr w:type="spellStart"/>
      <w:r w:rsidR="00D66EB2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D66EB2">
        <w:rPr>
          <w:rFonts w:ascii="Times New Roman" w:hAnsi="Times New Roman" w:cs="Times New Roman"/>
          <w:sz w:val="24"/>
          <w:szCs w:val="24"/>
        </w:rPr>
        <w:t xml:space="preserve"> of P</w:t>
      </w:r>
      <w:r>
        <w:rPr>
          <w:rFonts w:ascii="Times New Roman" w:hAnsi="Times New Roman" w:cs="Times New Roman"/>
          <w:sz w:val="24"/>
          <w:szCs w:val="24"/>
        </w:rPr>
        <w:t xml:space="preserve"> or other combination that will achieve an equivalent level of dissolved oxygen.</w:t>
      </w:r>
    </w:p>
    <w:p w14:paraId="13FEE470" w14:textId="77777777" w:rsidR="00C23E76" w:rsidRDefault="00C23E76" w:rsidP="00957B8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$17/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and $270/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may be required in lieu of reductions.</w:t>
      </w:r>
    </w:p>
    <w:p w14:paraId="348E69DD" w14:textId="77777777" w:rsidR="00D66EB2" w:rsidRDefault="00D66EB2" w:rsidP="00957B8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Reductions achieved by Bay-watershed states under the Conowingo </w:t>
      </w:r>
      <w:r w:rsidR="00F50028">
        <w:rPr>
          <w:rFonts w:ascii="Times New Roman" w:hAnsi="Times New Roman" w:cs="Times New Roman"/>
          <w:sz w:val="24"/>
          <w:szCs w:val="24"/>
        </w:rPr>
        <w:t>WIP</w:t>
      </w:r>
      <w:r>
        <w:rPr>
          <w:rFonts w:ascii="Times New Roman" w:hAnsi="Times New Roman" w:cs="Times New Roman"/>
          <w:sz w:val="24"/>
          <w:szCs w:val="24"/>
        </w:rPr>
        <w:t xml:space="preserve"> can be credited toward Exelon’s reductions.</w:t>
      </w:r>
    </w:p>
    <w:p w14:paraId="56802092" w14:textId="77777777" w:rsidR="00C23E76" w:rsidRDefault="00C23E76" w:rsidP="00957B8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Dredging may be included in the NCAP</w:t>
      </w:r>
    </w:p>
    <w:p w14:paraId="0C6E605A" w14:textId="0142847F" w:rsidR="00C23E76" w:rsidRDefault="00C23E76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 a </w:t>
      </w:r>
      <w:r w:rsidR="00113441">
        <w:rPr>
          <w:rFonts w:ascii="Times New Roman" w:hAnsi="Times New Roman" w:cs="Times New Roman"/>
          <w:sz w:val="24"/>
          <w:szCs w:val="24"/>
        </w:rPr>
        <w:t xml:space="preserve">plan for continuous </w:t>
      </w:r>
      <w:r>
        <w:rPr>
          <w:rFonts w:ascii="Times New Roman" w:hAnsi="Times New Roman" w:cs="Times New Roman"/>
          <w:sz w:val="24"/>
          <w:szCs w:val="24"/>
        </w:rPr>
        <w:t xml:space="preserve">monitoring </w:t>
      </w:r>
      <w:r w:rsidR="00113441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dissolved oxygen</w:t>
      </w:r>
      <w:r w:rsidR="00113441">
        <w:rPr>
          <w:rFonts w:ascii="Times New Roman" w:hAnsi="Times New Roman" w:cs="Times New Roman"/>
          <w:sz w:val="24"/>
          <w:szCs w:val="24"/>
        </w:rPr>
        <w:t xml:space="preserve"> below the Dam and a Fish Kill Monitoring Plan.</w:t>
      </w:r>
    </w:p>
    <w:p w14:paraId="6FE1ADBD" w14:textId="0D42E771" w:rsidR="00957B84" w:rsidRPr="00957B84" w:rsidRDefault="00957B84" w:rsidP="00957B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B84">
        <w:rPr>
          <w:rFonts w:ascii="Times New Roman" w:hAnsi="Times New Roman" w:cs="Times New Roman"/>
          <w:sz w:val="24"/>
          <w:szCs w:val="24"/>
        </w:rPr>
        <w:t>Remove all visible debris using a “</w:t>
      </w:r>
      <w:proofErr w:type="spellStart"/>
      <w:r w:rsidRPr="00957B84">
        <w:rPr>
          <w:rFonts w:ascii="Times New Roman" w:hAnsi="Times New Roman" w:cs="Times New Roman"/>
          <w:sz w:val="24"/>
          <w:szCs w:val="24"/>
        </w:rPr>
        <w:t>clammer</w:t>
      </w:r>
      <w:proofErr w:type="spellEnd"/>
      <w:r w:rsidRPr="00957B84">
        <w:rPr>
          <w:rFonts w:ascii="Times New Roman" w:hAnsi="Times New Roman" w:cs="Times New Roman"/>
          <w:sz w:val="24"/>
          <w:szCs w:val="24"/>
        </w:rPr>
        <w:t>” device at least 40 times per year, and a self-propelled skimmer barge daily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B4286" w14:textId="51388B3D" w:rsidR="002D47EE" w:rsidRDefault="00113441" w:rsidP="00957B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Chlorophyll-A in the Reservoir, and if levels exceed specified amounts, implement a Chlorophyll-A Reduction Plan</w:t>
      </w:r>
      <w:r w:rsidR="00A64730">
        <w:rPr>
          <w:rFonts w:ascii="Times New Roman" w:hAnsi="Times New Roman" w:cs="Times New Roman"/>
          <w:sz w:val="24"/>
          <w:szCs w:val="24"/>
        </w:rPr>
        <w:t>, and reimburse Baltimore City for costs to treat high levels.</w:t>
      </w:r>
    </w:p>
    <w:p w14:paraId="6AE40513" w14:textId="1973ECD6" w:rsidR="00113441" w:rsidRDefault="00F307C1" w:rsidP="00957B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13441">
        <w:rPr>
          <w:rFonts w:ascii="Times New Roman" w:hAnsi="Times New Roman" w:cs="Times New Roman"/>
          <w:sz w:val="24"/>
          <w:szCs w:val="24"/>
        </w:rPr>
        <w:t>nsure project operations do not cause or contribute to excessive PCB levels in fish tissue in violation of Water Quality Standards.</w:t>
      </w:r>
    </w:p>
    <w:p w14:paraId="1055CCC5" w14:textId="77777777" w:rsidR="00210B2F" w:rsidRPr="00F50028" w:rsidRDefault="00C23E76" w:rsidP="00957B8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management plans for shorelines, turtles, waterfowl nesting,</w:t>
      </w:r>
      <w:r w:rsidR="00F50028">
        <w:rPr>
          <w:rFonts w:ascii="Times New Roman" w:hAnsi="Times New Roman" w:cs="Times New Roman"/>
          <w:sz w:val="24"/>
          <w:szCs w:val="24"/>
        </w:rPr>
        <w:t xml:space="preserve"> sturgeons, </w:t>
      </w:r>
      <w:r>
        <w:rPr>
          <w:rFonts w:ascii="Times New Roman" w:hAnsi="Times New Roman" w:cs="Times New Roman"/>
          <w:sz w:val="24"/>
          <w:szCs w:val="24"/>
        </w:rPr>
        <w:t>habitat improvement</w:t>
      </w:r>
      <w:r w:rsidR="00F50028">
        <w:rPr>
          <w:rFonts w:ascii="Times New Roman" w:hAnsi="Times New Roman" w:cs="Times New Roman"/>
          <w:sz w:val="24"/>
          <w:szCs w:val="24"/>
        </w:rPr>
        <w:t xml:space="preserve"> and</w:t>
      </w:r>
      <w:bookmarkStart w:id="0" w:name="_GoBack"/>
      <w:bookmarkEnd w:id="0"/>
      <w:r w:rsidR="00F50028">
        <w:rPr>
          <w:rFonts w:ascii="Times New Roman" w:hAnsi="Times New Roman" w:cs="Times New Roman"/>
          <w:sz w:val="24"/>
          <w:szCs w:val="24"/>
        </w:rPr>
        <w:t xml:space="preserve"> fish protection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10B2F" w:rsidRPr="00F50028" w:rsidSect="00957B84"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B580" w14:textId="77777777" w:rsidR="00F50028" w:rsidRDefault="00F50028" w:rsidP="00F50028">
      <w:pPr>
        <w:spacing w:after="0" w:line="240" w:lineRule="auto"/>
      </w:pPr>
      <w:r>
        <w:separator/>
      </w:r>
    </w:p>
  </w:endnote>
  <w:endnote w:type="continuationSeparator" w:id="0">
    <w:p w14:paraId="48D3B1B8" w14:textId="77777777" w:rsidR="00F50028" w:rsidRDefault="00F50028" w:rsidP="00F5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EB4D" w14:textId="77777777" w:rsidR="00F50028" w:rsidRDefault="00F50028" w:rsidP="00F50028">
    <w:pPr>
      <w:pStyle w:val="Footer"/>
      <w:jc w:val="right"/>
    </w:pPr>
    <w:r>
      <w:t>Prepared by CBC Staff 5-1-18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12CB" w14:textId="77777777" w:rsidR="00F50028" w:rsidRDefault="00F50028" w:rsidP="00F50028">
      <w:pPr>
        <w:spacing w:after="0" w:line="240" w:lineRule="auto"/>
      </w:pPr>
      <w:r>
        <w:separator/>
      </w:r>
    </w:p>
  </w:footnote>
  <w:footnote w:type="continuationSeparator" w:id="0">
    <w:p w14:paraId="1E2E2D90" w14:textId="77777777" w:rsidR="00F50028" w:rsidRDefault="00F50028" w:rsidP="00F50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74"/>
    <w:multiLevelType w:val="hybridMultilevel"/>
    <w:tmpl w:val="C118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2F"/>
    <w:rsid w:val="00113441"/>
    <w:rsid w:val="00141452"/>
    <w:rsid w:val="00210B2F"/>
    <w:rsid w:val="002D47EE"/>
    <w:rsid w:val="00957B84"/>
    <w:rsid w:val="00A64730"/>
    <w:rsid w:val="00C10000"/>
    <w:rsid w:val="00C23E76"/>
    <w:rsid w:val="00C81E81"/>
    <w:rsid w:val="00D66EB2"/>
    <w:rsid w:val="00DD52BD"/>
    <w:rsid w:val="00F307C1"/>
    <w:rsid w:val="00F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62F1"/>
  <w15:chartTrackingRefBased/>
  <w15:docId w15:val="{B99C4484-D5F0-4603-812D-724431F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028"/>
  </w:style>
  <w:style w:type="paragraph" w:styleId="Footer">
    <w:name w:val="footer"/>
    <w:basedOn w:val="Normal"/>
    <w:link w:val="FooterChar"/>
    <w:uiPriority w:val="99"/>
    <w:unhideWhenUsed/>
    <w:rsid w:val="00F50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028"/>
  </w:style>
  <w:style w:type="paragraph" w:styleId="BalloonText">
    <w:name w:val="Balloon Text"/>
    <w:basedOn w:val="Normal"/>
    <w:link w:val="BalloonTextChar"/>
    <w:uiPriority w:val="99"/>
    <w:semiHidden/>
    <w:unhideWhenUsed/>
    <w:rsid w:val="00DD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78503959E1A4EAF528270AFA2BC08" ma:contentTypeVersion="8" ma:contentTypeDescription="Create a new document." ma:contentTypeScope="" ma:versionID="9449f0859036de8d10e954f0e51280ca">
  <xsd:schema xmlns:xsd="http://www.w3.org/2001/XMLSchema" xmlns:xs="http://www.w3.org/2001/XMLSchema" xmlns:p="http://schemas.microsoft.com/office/2006/metadata/properties" xmlns:ns2="0dc3134e-2050-4cb8-a5be-0b715e20025a" xmlns:ns3="d04ebbaf-5baf-4408-9a0b-69050cb98962" targetNamespace="http://schemas.microsoft.com/office/2006/metadata/properties" ma:root="true" ma:fieldsID="730806e4cce9fb0dca8d2194210e10f1" ns2:_="" ns3:_="">
    <xsd:import namespace="0dc3134e-2050-4cb8-a5be-0b715e20025a"/>
    <xsd:import namespace="d04ebbaf-5baf-4408-9a0b-69050cb989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3134e-2050-4cb8-a5be-0b715e200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bbaf-5baf-4408-9a0b-69050cb9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40338-1016-4089-B6C2-3CF55A321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2904F-8CBE-4EBC-9910-97276696BA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dc3134e-2050-4cb8-a5be-0b715e20025a"/>
    <ds:schemaRef ds:uri="http://purl.org/dc/elements/1.1/"/>
    <ds:schemaRef ds:uri="http://schemas.microsoft.com/office/2006/metadata/properties"/>
    <ds:schemaRef ds:uri="d04ebbaf-5baf-4408-9a0b-69050cb98962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A2BB27-063C-421A-9259-D77BCF129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3134e-2050-4cb8-a5be-0b715e20025a"/>
    <ds:schemaRef ds:uri="d04ebbaf-5baf-4408-9a0b-69050cb9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 King</dc:creator>
  <cp:keywords/>
  <dc:description/>
  <cp:lastModifiedBy>Ann Swanson</cp:lastModifiedBy>
  <cp:revision>3</cp:revision>
  <cp:lastPrinted>2018-05-01T16:08:00Z</cp:lastPrinted>
  <dcterms:created xsi:type="dcterms:W3CDTF">2018-05-01T16:10:00Z</dcterms:created>
  <dcterms:modified xsi:type="dcterms:W3CDTF">2018-05-01T18:33:00Z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0x01010025178503959E1A4EAF528270AFA2BC08</vt:lpwstr>
  </property>
</Properties>
</file>