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13E" w:rsidRPr="005B5EC9" w:rsidRDefault="00F1713E" w:rsidP="00F1713E">
      <w:pPr>
        <w:jc w:val="center"/>
        <w:rPr>
          <w:b/>
        </w:rPr>
      </w:pPr>
      <w:r>
        <w:rPr>
          <w:b/>
        </w:rPr>
        <w:t xml:space="preserve">GIT 6 </w:t>
      </w:r>
      <w:r w:rsidRPr="005B5EC9">
        <w:rPr>
          <w:b/>
        </w:rPr>
        <w:t>F</w:t>
      </w:r>
      <w:r>
        <w:rPr>
          <w:b/>
        </w:rPr>
        <w:t>und</w:t>
      </w:r>
      <w:r w:rsidRPr="005B5EC9">
        <w:rPr>
          <w:b/>
        </w:rPr>
        <w:t>ing Workgroup Proposal</w:t>
      </w:r>
    </w:p>
    <w:p w:rsidR="00E453AE" w:rsidRDefault="00E453AE" w:rsidP="008103E5">
      <w:pPr>
        <w:jc w:val="center"/>
      </w:pPr>
      <w:r>
        <w:t>U.S. Environmental Protection Agency</w:t>
      </w:r>
    </w:p>
    <w:p w:rsidR="00C7470B" w:rsidRDefault="00E453AE" w:rsidP="008103E5">
      <w:pPr>
        <w:jc w:val="center"/>
      </w:pPr>
      <w:r>
        <w:t>Region 3 / Chesapeake Bay Program Office</w:t>
      </w:r>
    </w:p>
    <w:p w:rsidR="00E453AE" w:rsidRDefault="00B14E7C" w:rsidP="008103E5">
      <w:pPr>
        <w:jc w:val="center"/>
      </w:pPr>
      <w:r>
        <w:t>January 15</w:t>
      </w:r>
      <w:r w:rsidR="00E453AE">
        <w:t>, 2014</w:t>
      </w:r>
    </w:p>
    <w:p w:rsidR="008103E5" w:rsidRDefault="008103E5" w:rsidP="008103E5">
      <w:pPr>
        <w:jc w:val="center"/>
      </w:pPr>
    </w:p>
    <w:p w:rsidR="00B14E7C" w:rsidRDefault="00B14E7C" w:rsidP="00B40DAE">
      <w:pPr>
        <w:rPr>
          <w:b/>
        </w:rPr>
      </w:pPr>
      <w:r>
        <w:rPr>
          <w:b/>
        </w:rPr>
        <w:t>Background</w:t>
      </w:r>
    </w:p>
    <w:p w:rsidR="00B14E7C" w:rsidRDefault="00B14E7C" w:rsidP="00E907D0">
      <w:pPr>
        <w:pStyle w:val="ListParagraph"/>
        <w:numPr>
          <w:ilvl w:val="0"/>
          <w:numId w:val="4"/>
        </w:numPr>
        <w:ind w:left="360"/>
      </w:pPr>
      <w:r>
        <w:t xml:space="preserve">A wide range of stakeholders and interested parties consistently require detailed information about the availability and use of funds for improving </w:t>
      </w:r>
      <w:bookmarkStart w:id="0" w:name="_GoBack"/>
      <w:bookmarkEnd w:id="0"/>
      <w:r>
        <w:t>the environmental quality of the Chesapeake Bay watershed.</w:t>
      </w:r>
    </w:p>
    <w:p w:rsidR="00B14E7C" w:rsidRDefault="00DB4922" w:rsidP="00E907D0">
      <w:pPr>
        <w:pStyle w:val="ListParagraph"/>
        <w:numPr>
          <w:ilvl w:val="0"/>
          <w:numId w:val="4"/>
        </w:numPr>
        <w:ind w:left="360"/>
      </w:pPr>
      <w:r>
        <w:t>The many approaches to funding protection and restoration efforts creates a complex system that, at present, lacks a central point of understanding and explanation.</w:t>
      </w:r>
    </w:p>
    <w:p w:rsidR="00DB4922" w:rsidRDefault="00DB4922" w:rsidP="00E907D0">
      <w:pPr>
        <w:pStyle w:val="ListParagraph"/>
        <w:numPr>
          <w:ilvl w:val="0"/>
          <w:numId w:val="4"/>
        </w:numPr>
        <w:ind w:left="360"/>
      </w:pPr>
      <w:r>
        <w:t xml:space="preserve">The incorporation of costs and, eventually, benefits into Chesapeake Bay Program </w:t>
      </w:r>
      <w:r w:rsidR="00847FBF">
        <w:t xml:space="preserve">(CBP) </w:t>
      </w:r>
      <w:r>
        <w:t xml:space="preserve">planning tools increases the need for discussion among program partners to </w:t>
      </w:r>
      <w:r w:rsidR="00F626A6">
        <w:t>understand funding approaches and mechanisms.</w:t>
      </w:r>
    </w:p>
    <w:p w:rsidR="00F626A6" w:rsidRDefault="00F626A6" w:rsidP="00E907D0">
      <w:pPr>
        <w:pStyle w:val="ListParagraph"/>
        <w:numPr>
          <w:ilvl w:val="0"/>
          <w:numId w:val="4"/>
        </w:numPr>
        <w:ind w:left="360"/>
      </w:pPr>
      <w:r>
        <w:t>GIT 6 has considered the potential value of establishing a workgroup dedicated to funding issues and, in spring 2014, approved the creation of such a workgroup.</w:t>
      </w:r>
    </w:p>
    <w:p w:rsidR="00B14E7C" w:rsidRPr="00B14E7C" w:rsidRDefault="00B14E7C" w:rsidP="00B14E7C"/>
    <w:p w:rsidR="00B40DAE" w:rsidRPr="00F1713E" w:rsidRDefault="00B40DAE" w:rsidP="00B40DAE">
      <w:pPr>
        <w:rPr>
          <w:b/>
        </w:rPr>
      </w:pPr>
      <w:r w:rsidRPr="00F1713E">
        <w:rPr>
          <w:b/>
        </w:rPr>
        <w:t>Scope</w:t>
      </w:r>
    </w:p>
    <w:p w:rsidR="005B5EC9" w:rsidRDefault="005B5EC9" w:rsidP="00F1713E">
      <w:pPr>
        <w:pStyle w:val="ListParagraph"/>
        <w:numPr>
          <w:ilvl w:val="0"/>
          <w:numId w:val="1"/>
        </w:numPr>
        <w:ind w:left="360"/>
      </w:pPr>
      <w:r>
        <w:t xml:space="preserve">The workgroup </w:t>
      </w:r>
      <w:r w:rsidR="00F626A6">
        <w:t>w</w:t>
      </w:r>
      <w:r>
        <w:t xml:space="preserve">ould have a defined set of responsibilities, </w:t>
      </w:r>
      <w:r w:rsidR="00B40DAE">
        <w:t xml:space="preserve">possibly </w:t>
      </w:r>
      <w:r>
        <w:t>including…</w:t>
      </w:r>
    </w:p>
    <w:p w:rsidR="00B40DAE" w:rsidRDefault="00847FBF" w:rsidP="00F1713E">
      <w:pPr>
        <w:pStyle w:val="ListParagraph"/>
        <w:numPr>
          <w:ilvl w:val="1"/>
          <w:numId w:val="1"/>
        </w:numPr>
        <w:ind w:left="720"/>
      </w:pPr>
      <w:r>
        <w:t xml:space="preserve">Ensuring </w:t>
      </w:r>
      <w:r w:rsidR="00B40DAE">
        <w:t xml:space="preserve">accuracy </w:t>
      </w:r>
      <w:r>
        <w:t xml:space="preserve">and quality </w:t>
      </w:r>
      <w:r w:rsidR="00B40DAE">
        <w:t>of f</w:t>
      </w:r>
      <w:r w:rsidR="007F304C">
        <w:t>unding</w:t>
      </w:r>
      <w:r w:rsidR="00B40DAE">
        <w:t xml:space="preserve"> information in </w:t>
      </w:r>
      <w:r>
        <w:t>CBP</w:t>
      </w:r>
      <w:r w:rsidR="00B40DAE">
        <w:t xml:space="preserve"> products</w:t>
      </w:r>
    </w:p>
    <w:p w:rsidR="00B40DAE" w:rsidRDefault="00B40DAE" w:rsidP="00F1713E">
      <w:pPr>
        <w:pStyle w:val="ListParagraph"/>
        <w:numPr>
          <w:ilvl w:val="1"/>
          <w:numId w:val="1"/>
        </w:numPr>
        <w:ind w:left="720"/>
      </w:pPr>
      <w:r>
        <w:t>Identifying opportunities for including and improving f</w:t>
      </w:r>
      <w:r w:rsidR="007F304C">
        <w:t xml:space="preserve">unding </w:t>
      </w:r>
      <w:r>
        <w:t xml:space="preserve">information in  </w:t>
      </w:r>
      <w:r w:rsidR="00847FBF">
        <w:t>CBP</w:t>
      </w:r>
      <w:r>
        <w:t xml:space="preserve"> products</w:t>
      </w:r>
    </w:p>
    <w:p w:rsidR="007F304C" w:rsidRDefault="007F304C" w:rsidP="00F1713E">
      <w:pPr>
        <w:pStyle w:val="ListParagraph"/>
        <w:numPr>
          <w:ilvl w:val="1"/>
          <w:numId w:val="1"/>
        </w:numPr>
        <w:ind w:left="720"/>
      </w:pPr>
      <w:r>
        <w:t>Developing reports on Ba</w:t>
      </w:r>
      <w:r w:rsidR="00F626A6">
        <w:t xml:space="preserve">y-related funding for internal </w:t>
      </w:r>
      <w:r>
        <w:t>uses and external release as appropriate</w:t>
      </w:r>
    </w:p>
    <w:p w:rsidR="00B40DAE" w:rsidRDefault="00B40DAE" w:rsidP="00F1713E">
      <w:pPr>
        <w:pStyle w:val="ListParagraph"/>
        <w:numPr>
          <w:ilvl w:val="1"/>
          <w:numId w:val="1"/>
        </w:numPr>
        <w:ind w:left="720"/>
      </w:pPr>
      <w:r>
        <w:t>Reviewing and developing f</w:t>
      </w:r>
      <w:r w:rsidR="007F304C">
        <w:t xml:space="preserve">unding </w:t>
      </w:r>
      <w:r w:rsidR="00F626A6">
        <w:t>information for inclusion in the</w:t>
      </w:r>
      <w:r>
        <w:t xml:space="preserve"> ChesapeakeStat</w:t>
      </w:r>
      <w:r w:rsidR="00F626A6">
        <w:t xml:space="preserve"> suite of tools</w:t>
      </w:r>
    </w:p>
    <w:p w:rsidR="005B5EC9" w:rsidRDefault="00423C0C" w:rsidP="00F1713E">
      <w:pPr>
        <w:pStyle w:val="ListParagraph"/>
        <w:numPr>
          <w:ilvl w:val="1"/>
          <w:numId w:val="1"/>
        </w:numPr>
        <w:ind w:left="720"/>
      </w:pPr>
      <w:r>
        <w:t>Tracking finance-related commitments in the Bay Agreement</w:t>
      </w:r>
    </w:p>
    <w:p w:rsidR="00B414E1" w:rsidRDefault="00B414E1" w:rsidP="00F1713E">
      <w:pPr>
        <w:pStyle w:val="ListParagraph"/>
        <w:numPr>
          <w:ilvl w:val="1"/>
          <w:numId w:val="1"/>
        </w:numPr>
        <w:ind w:left="720"/>
      </w:pPr>
      <w:r>
        <w:t>Establishing metrics for evaluating financial performance in the restoration and protection of the Chesapeake Bay watershed</w:t>
      </w:r>
    </w:p>
    <w:p w:rsidR="00B414E1" w:rsidRDefault="00B414E1" w:rsidP="00F1713E">
      <w:pPr>
        <w:pStyle w:val="ListParagraph"/>
        <w:numPr>
          <w:ilvl w:val="1"/>
          <w:numId w:val="1"/>
        </w:numPr>
        <w:ind w:left="720"/>
      </w:pPr>
      <w:r>
        <w:t>Serving as a resource for stakeholders and the interested public on matters of f</w:t>
      </w:r>
      <w:r w:rsidR="007F304C">
        <w:t>und</w:t>
      </w:r>
      <w:r>
        <w:t>ing for Chesapeake Bay watershed restoration and protection</w:t>
      </w:r>
    </w:p>
    <w:p w:rsidR="00B40DAE" w:rsidRDefault="00B40DAE" w:rsidP="00F1713E">
      <w:pPr>
        <w:pStyle w:val="ListParagraph"/>
        <w:numPr>
          <w:ilvl w:val="1"/>
          <w:numId w:val="1"/>
        </w:numPr>
        <w:ind w:left="720"/>
      </w:pPr>
      <w:r>
        <w:t>Reviewing proposals for GIT Focused Funding</w:t>
      </w:r>
    </w:p>
    <w:p w:rsidR="00B40DAE" w:rsidRDefault="00F1713E" w:rsidP="00F1713E">
      <w:pPr>
        <w:pStyle w:val="ListParagraph"/>
        <w:numPr>
          <w:ilvl w:val="1"/>
          <w:numId w:val="1"/>
        </w:numPr>
        <w:ind w:left="720"/>
      </w:pPr>
      <w:r>
        <w:t>Providing i</w:t>
      </w:r>
      <w:r w:rsidR="00B40DAE">
        <w:t xml:space="preserve">nput on scope and implementation of </w:t>
      </w:r>
      <w:r w:rsidR="002039C3">
        <w:t xml:space="preserve">CBP </w:t>
      </w:r>
      <w:r w:rsidR="00B40DAE">
        <w:t xml:space="preserve">grant-funded projects </w:t>
      </w:r>
      <w:r w:rsidR="002039C3">
        <w:t>focused on funding and financing issues</w:t>
      </w:r>
    </w:p>
    <w:p w:rsidR="00B40DAE" w:rsidRDefault="00B40DAE" w:rsidP="00B40DAE"/>
    <w:p w:rsidR="00B40DAE" w:rsidRDefault="00B40DAE" w:rsidP="00B40DAE">
      <w:pPr>
        <w:rPr>
          <w:u w:val="single"/>
        </w:rPr>
      </w:pPr>
      <w:r w:rsidRPr="00F1713E">
        <w:rPr>
          <w:b/>
        </w:rPr>
        <w:t>Workgroup Development</w:t>
      </w:r>
    </w:p>
    <w:p w:rsidR="007F304C" w:rsidRDefault="007F304C" w:rsidP="00F1713E">
      <w:pPr>
        <w:pStyle w:val="ListParagraph"/>
        <w:numPr>
          <w:ilvl w:val="0"/>
          <w:numId w:val="2"/>
        </w:numPr>
        <w:ind w:left="360"/>
      </w:pPr>
      <w:r>
        <w:t xml:space="preserve">The workgroup </w:t>
      </w:r>
      <w:r w:rsidR="00F626A6">
        <w:t>w</w:t>
      </w:r>
      <w:r>
        <w:t>ould be part of GIT 6</w:t>
      </w:r>
      <w:r w:rsidR="00F626A6">
        <w:t>.</w:t>
      </w:r>
    </w:p>
    <w:p w:rsidR="007F304C" w:rsidRDefault="007F304C" w:rsidP="00F1713E">
      <w:pPr>
        <w:pStyle w:val="ListParagraph"/>
        <w:numPr>
          <w:ilvl w:val="0"/>
          <w:numId w:val="2"/>
        </w:numPr>
        <w:ind w:left="360"/>
      </w:pPr>
      <w:r>
        <w:t>The workgroup should include representatives of all Bay watershed jurisdictions</w:t>
      </w:r>
      <w:r w:rsidR="00F1713E">
        <w:t>.  The representatives should have a personal or professional interest in funding issues.</w:t>
      </w:r>
    </w:p>
    <w:p w:rsidR="00B40DAE" w:rsidRDefault="00B40DAE" w:rsidP="00F1713E">
      <w:pPr>
        <w:pStyle w:val="ListParagraph"/>
        <w:numPr>
          <w:ilvl w:val="0"/>
          <w:numId w:val="2"/>
        </w:numPr>
        <w:ind w:left="360"/>
      </w:pPr>
      <w:r>
        <w:t>The workgroup should be chaired by a GIT 6 member.  Kevin DeBell will serve as coordinator of the workgroup.</w:t>
      </w:r>
    </w:p>
    <w:p w:rsidR="007F304C" w:rsidRDefault="007F304C" w:rsidP="00F1713E">
      <w:pPr>
        <w:pStyle w:val="ListParagraph"/>
        <w:numPr>
          <w:ilvl w:val="0"/>
          <w:numId w:val="2"/>
        </w:numPr>
        <w:ind w:left="360"/>
      </w:pPr>
      <w:r>
        <w:t xml:space="preserve">For its first year, the workgroup will not require funding.  The workgroup should use the </w:t>
      </w:r>
      <w:r w:rsidR="00B14E7C">
        <w:t xml:space="preserve">first half of </w:t>
      </w:r>
      <w:r>
        <w:t>fiscal year 201</w:t>
      </w:r>
      <w:r w:rsidR="00B14E7C">
        <w:t>5</w:t>
      </w:r>
      <w:r>
        <w:t xml:space="preserve"> to </w:t>
      </w:r>
      <w:r w:rsidR="00F626A6">
        <w:t>determine what</w:t>
      </w:r>
      <w:r>
        <w:t xml:space="preserve"> projects it wishes to undertake</w:t>
      </w:r>
      <w:r w:rsidR="00F626A6">
        <w:t xml:space="preserve"> and if they</w:t>
      </w:r>
      <w:r>
        <w:t xml:space="preserve"> will require funding.</w:t>
      </w:r>
    </w:p>
    <w:p w:rsidR="00B40DAE" w:rsidRDefault="00B40DAE" w:rsidP="00B14E7C"/>
    <w:p w:rsidR="00B14E7C" w:rsidRPr="00B14E7C" w:rsidRDefault="00B14E7C" w:rsidP="00B14E7C">
      <w:pPr>
        <w:rPr>
          <w:b/>
        </w:rPr>
      </w:pPr>
      <w:r w:rsidRPr="00B14E7C">
        <w:rPr>
          <w:b/>
        </w:rPr>
        <w:t>Next Steps</w:t>
      </w:r>
    </w:p>
    <w:p w:rsidR="0003150E" w:rsidRPr="0003150E" w:rsidRDefault="00F1713E" w:rsidP="00F1713E">
      <w:pPr>
        <w:pStyle w:val="ListParagraph"/>
        <w:numPr>
          <w:ilvl w:val="0"/>
          <w:numId w:val="3"/>
        </w:numPr>
        <w:ind w:left="360"/>
      </w:pPr>
      <w:r>
        <w:t xml:space="preserve">Upon approval for the creation of a workgroup, the workgroup’s first order of business should be </w:t>
      </w:r>
      <w:r w:rsidR="00F626A6">
        <w:t>d</w:t>
      </w:r>
      <w:r>
        <w:t xml:space="preserve">eveloping a </w:t>
      </w:r>
      <w:proofErr w:type="spellStart"/>
      <w:r>
        <w:t>workplan</w:t>
      </w:r>
      <w:proofErr w:type="spellEnd"/>
      <w:r>
        <w:t xml:space="preserve"> with clear objectives and linkages to management strategies.</w:t>
      </w:r>
    </w:p>
    <w:sectPr w:rsidR="0003150E" w:rsidRPr="0003150E" w:rsidSect="00C747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D7898"/>
    <w:multiLevelType w:val="hybridMultilevel"/>
    <w:tmpl w:val="46C8C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91093A"/>
    <w:multiLevelType w:val="hybridMultilevel"/>
    <w:tmpl w:val="72F82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9C4691"/>
    <w:multiLevelType w:val="hybridMultilevel"/>
    <w:tmpl w:val="F522C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5900E3"/>
    <w:multiLevelType w:val="hybridMultilevel"/>
    <w:tmpl w:val="6F28F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3AE"/>
    <w:rsid w:val="0003150E"/>
    <w:rsid w:val="001D03F6"/>
    <w:rsid w:val="002039C3"/>
    <w:rsid w:val="002C475A"/>
    <w:rsid w:val="00386999"/>
    <w:rsid w:val="00423C0C"/>
    <w:rsid w:val="005B5EC9"/>
    <w:rsid w:val="007F304C"/>
    <w:rsid w:val="008103E5"/>
    <w:rsid w:val="00847FBF"/>
    <w:rsid w:val="008D1B6F"/>
    <w:rsid w:val="00AF6560"/>
    <w:rsid w:val="00B14E7C"/>
    <w:rsid w:val="00B40DAE"/>
    <w:rsid w:val="00B414E1"/>
    <w:rsid w:val="00BC3803"/>
    <w:rsid w:val="00C7470B"/>
    <w:rsid w:val="00DB4922"/>
    <w:rsid w:val="00E453AE"/>
    <w:rsid w:val="00F1713E"/>
    <w:rsid w:val="00F6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5FD381-5827-4F18-A170-B8DA49CCB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7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5E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US-EPA</Company>
  <LinksUpToDate>false</LinksUpToDate>
  <CharactersWithSpaces>2533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kdebell</dc:creator>
  <cp:lastModifiedBy>kdebell</cp:lastModifiedBy>
  <cp:revision>4</cp:revision>
  <dcterms:created xsi:type="dcterms:W3CDTF">2014-11-25T19:58:00Z</dcterms:created>
  <dcterms:modified xsi:type="dcterms:W3CDTF">2014-11-25T20:43:00Z</dcterms:modified>
</cp:coreProperties>
</file>