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7D" w:rsidRPr="004E531D" w:rsidRDefault="004E531D">
      <w:pPr>
        <w:pStyle w:val="Heading1"/>
        <w:rPr>
          <w:color w:val="auto"/>
        </w:rPr>
      </w:pPr>
      <w:bookmarkStart w:id="0" w:name="_GoBack"/>
      <w:r w:rsidRPr="004E531D">
        <w:rPr>
          <w:color w:val="auto"/>
        </w:rPr>
        <w:t>Agricultural Advisory Committee – Rules of the Meeting</w:t>
      </w:r>
    </w:p>
    <w:bookmarkEnd w:id="0"/>
    <w:p w:rsidR="009A597D" w:rsidRPr="004E531D" w:rsidRDefault="004E531D">
      <w:pPr>
        <w:pStyle w:val="Heading2"/>
        <w:rPr>
          <w:color w:val="auto"/>
        </w:rPr>
      </w:pPr>
      <w:r w:rsidRPr="004E531D">
        <w:rPr>
          <w:color w:val="auto"/>
        </w:rPr>
        <w:t>Purpose</w:t>
      </w:r>
    </w:p>
    <w:p w:rsidR="009A597D" w:rsidRPr="004E531D" w:rsidRDefault="004E531D">
      <w:r w:rsidRPr="004E531D">
        <w:t>To ensure all members are heard, meetings remain focused, and the Committee operates efficiently and respectfully.</w:t>
      </w:r>
    </w:p>
    <w:p w:rsidR="009A597D" w:rsidRPr="004E531D" w:rsidRDefault="004E531D">
      <w:pPr>
        <w:pStyle w:val="Heading2"/>
        <w:rPr>
          <w:color w:val="auto"/>
        </w:rPr>
      </w:pPr>
      <w:r w:rsidRPr="004E531D">
        <w:rPr>
          <w:color w:val="auto"/>
        </w:rPr>
        <w:t>Ground Rules for Conduct</w:t>
      </w:r>
    </w:p>
    <w:p w:rsidR="009A597D" w:rsidRPr="004E531D" w:rsidRDefault="004E531D">
      <w:pPr>
        <w:pStyle w:val="ListBullet"/>
      </w:pPr>
      <w:r w:rsidRPr="004E531D">
        <w:t xml:space="preserve">One Voice at a Time – Members will not speak over </w:t>
      </w:r>
      <w:r w:rsidRPr="004E531D">
        <w:t>one another. The Chair (or facilitator) will recognize speakers.</w:t>
      </w:r>
    </w:p>
    <w:p w:rsidR="009A597D" w:rsidRPr="004E531D" w:rsidRDefault="004E531D">
      <w:pPr>
        <w:pStyle w:val="ListBullet"/>
      </w:pPr>
      <w:r w:rsidRPr="004E531D">
        <w:t>Raise Hand/Request to Speak – In-person or virtual participants should raise their hand (or use the platform’s “raise hand” feature) to be recognized.</w:t>
      </w:r>
    </w:p>
    <w:p w:rsidR="009A597D" w:rsidRPr="004E531D" w:rsidRDefault="004E531D">
      <w:pPr>
        <w:pStyle w:val="ListBullet"/>
      </w:pPr>
      <w:r w:rsidRPr="004E531D">
        <w:t xml:space="preserve">Stay on Topic – Keep remarks focused on </w:t>
      </w:r>
      <w:r w:rsidRPr="004E531D">
        <w:t>the agenda item. Side issues may be noted for follow-up outside the meeting.</w:t>
      </w:r>
    </w:p>
    <w:p w:rsidR="009A597D" w:rsidRPr="004E531D" w:rsidRDefault="004E531D">
      <w:pPr>
        <w:pStyle w:val="ListBullet"/>
      </w:pPr>
      <w:r w:rsidRPr="004E531D">
        <w:t>Respect Time Limits – Members should be concise; the Chair may set time limits on individual comments if needed to ensure everyone has an opportunity to participate.</w:t>
      </w:r>
    </w:p>
    <w:p w:rsidR="009A597D" w:rsidRPr="004E531D" w:rsidRDefault="004E531D">
      <w:pPr>
        <w:pStyle w:val="ListBullet"/>
      </w:pPr>
      <w:r w:rsidRPr="004E531D">
        <w:t>Respectful Di</w:t>
      </w:r>
      <w:r w:rsidRPr="004E531D">
        <w:t>scourse – Disagreement is expected; disrespect is not. Critique ideas, not individuals.</w:t>
      </w:r>
    </w:p>
    <w:p w:rsidR="009A597D" w:rsidRPr="004E531D" w:rsidRDefault="004E531D">
      <w:pPr>
        <w:pStyle w:val="ListBullet"/>
      </w:pPr>
      <w:r w:rsidRPr="004E531D">
        <w:t>Active Listening – Listen fully before responding. Avoid interrupting or holding side conversations.</w:t>
      </w:r>
    </w:p>
    <w:p w:rsidR="009A597D" w:rsidRPr="004E531D" w:rsidRDefault="004E531D">
      <w:pPr>
        <w:pStyle w:val="Heading2"/>
        <w:rPr>
          <w:color w:val="auto"/>
        </w:rPr>
      </w:pPr>
      <w:r w:rsidRPr="004E531D">
        <w:rPr>
          <w:color w:val="auto"/>
        </w:rPr>
        <w:t>Chair’s Role in Facilitation</w:t>
      </w:r>
    </w:p>
    <w:p w:rsidR="009A597D" w:rsidRPr="004E531D" w:rsidRDefault="004E531D">
      <w:pPr>
        <w:pStyle w:val="ListBullet"/>
      </w:pPr>
      <w:r w:rsidRPr="004E531D">
        <w:t>Maintain order and fairness in discuss</w:t>
      </w:r>
      <w:r w:rsidRPr="004E531D">
        <w:t>ion.</w:t>
      </w:r>
    </w:p>
    <w:p w:rsidR="009A597D" w:rsidRPr="004E531D" w:rsidRDefault="004E531D">
      <w:pPr>
        <w:pStyle w:val="ListBullet"/>
      </w:pPr>
      <w:r w:rsidRPr="004E531D">
        <w:t>Call on members in the order they indicate interest in speaking.</w:t>
      </w:r>
    </w:p>
    <w:p w:rsidR="009A597D" w:rsidRPr="004E531D" w:rsidRDefault="004E531D">
      <w:pPr>
        <w:pStyle w:val="ListBullet"/>
      </w:pPr>
      <w:r w:rsidRPr="004E531D">
        <w:t>Ensure all voices, including quieter members, are invited to contribute.</w:t>
      </w:r>
    </w:p>
    <w:p w:rsidR="009A597D" w:rsidRPr="004E531D" w:rsidRDefault="004E531D">
      <w:pPr>
        <w:pStyle w:val="ListBullet"/>
      </w:pPr>
      <w:r w:rsidRPr="004E531D">
        <w:t>Keep discussions moving toward decision or resolution.</w:t>
      </w:r>
    </w:p>
    <w:p w:rsidR="009A597D" w:rsidRPr="004E531D" w:rsidRDefault="004E531D">
      <w:pPr>
        <w:pStyle w:val="Heading2"/>
        <w:rPr>
          <w:color w:val="auto"/>
        </w:rPr>
      </w:pPr>
      <w:r w:rsidRPr="004E531D">
        <w:rPr>
          <w:color w:val="auto"/>
        </w:rPr>
        <w:t>Decision-Making</w:t>
      </w:r>
    </w:p>
    <w:p w:rsidR="009A597D" w:rsidRPr="004E531D" w:rsidRDefault="004E531D">
      <w:pPr>
        <w:pStyle w:val="ListBullet"/>
      </w:pPr>
      <w:r w:rsidRPr="004E531D">
        <w:t>Strive for consensus whenever possible.</w:t>
      </w:r>
    </w:p>
    <w:p w:rsidR="009A597D" w:rsidRPr="004E531D" w:rsidRDefault="004E531D">
      <w:pPr>
        <w:pStyle w:val="ListBullet"/>
      </w:pPr>
      <w:r w:rsidRPr="004E531D">
        <w:t>Wh</w:t>
      </w:r>
      <w:r w:rsidRPr="004E531D">
        <w:t>en consensus cannot be reached, decisions will follow the voting procedures outlined in the bylaws.</w:t>
      </w:r>
    </w:p>
    <w:p w:rsidR="009A597D" w:rsidRPr="004E531D" w:rsidRDefault="004E531D">
      <w:pPr>
        <w:pStyle w:val="ListBullet"/>
      </w:pPr>
      <w:r w:rsidRPr="004E531D">
        <w:t>The Chair will clearly restate motions, decisions, and next steps for the record.</w:t>
      </w:r>
    </w:p>
    <w:p w:rsidR="009A597D" w:rsidRPr="004E531D" w:rsidRDefault="004E531D">
      <w:pPr>
        <w:pStyle w:val="Heading2"/>
        <w:rPr>
          <w:color w:val="auto"/>
        </w:rPr>
      </w:pPr>
      <w:r w:rsidRPr="004E531D">
        <w:rPr>
          <w:color w:val="auto"/>
        </w:rPr>
        <w:t>Public Comment</w:t>
      </w:r>
    </w:p>
    <w:p w:rsidR="009A597D" w:rsidRPr="004E531D" w:rsidRDefault="004E531D">
      <w:pPr>
        <w:pStyle w:val="ListBullet"/>
      </w:pPr>
      <w:r w:rsidRPr="004E531D">
        <w:t>Public comment is welcome during the designated agenda time</w:t>
      </w:r>
      <w:r w:rsidRPr="004E531D">
        <w:t>.</w:t>
      </w:r>
    </w:p>
    <w:p w:rsidR="009A597D" w:rsidRPr="004E531D" w:rsidRDefault="004E531D">
      <w:pPr>
        <w:pStyle w:val="ListBullet"/>
      </w:pPr>
      <w:r w:rsidRPr="004E531D">
        <w:t>Members of the public must follow the same ground rules (one speaker at a time, stay on topic, respectful).</w:t>
      </w:r>
    </w:p>
    <w:p w:rsidR="009A597D" w:rsidRPr="004E531D" w:rsidRDefault="004E531D">
      <w:pPr>
        <w:pStyle w:val="Heading2"/>
        <w:rPr>
          <w:color w:val="auto"/>
        </w:rPr>
      </w:pPr>
      <w:r w:rsidRPr="004E531D">
        <w:rPr>
          <w:color w:val="auto"/>
        </w:rPr>
        <w:t>Accountability</w:t>
      </w:r>
    </w:p>
    <w:p w:rsidR="009A597D" w:rsidRPr="004E531D" w:rsidRDefault="004E531D">
      <w:pPr>
        <w:pStyle w:val="ListBullet"/>
      </w:pPr>
      <w:r w:rsidRPr="004E531D">
        <w:t>Members commit to modeling professional and respectful conduct.</w:t>
      </w:r>
    </w:p>
    <w:p w:rsidR="009A597D" w:rsidRPr="004E531D" w:rsidRDefault="004E531D">
      <w:pPr>
        <w:pStyle w:val="ListBullet"/>
      </w:pPr>
      <w:r w:rsidRPr="004E531D">
        <w:t>Repeated violation of meeting rules may result in the Chair calling</w:t>
      </w:r>
      <w:r w:rsidRPr="004E531D">
        <w:t xml:space="preserve"> a recess or, if necessary, removal from discussion.</w:t>
      </w:r>
    </w:p>
    <w:sectPr w:rsidR="009A597D" w:rsidRPr="004E53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E531D"/>
    <w:rsid w:val="009A59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F6AAE38E-503E-412A-B057-1F02F2F8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8B4B96-A0B9-46B7-8B1C-E7768AB1B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Fink, William C.</cp:lastModifiedBy>
  <cp:revision>2</cp:revision>
  <dcterms:created xsi:type="dcterms:W3CDTF">2025-08-25T11:43:00Z</dcterms:created>
  <dcterms:modified xsi:type="dcterms:W3CDTF">2025-08-25T11:43:00Z</dcterms:modified>
  <cp:category/>
</cp:coreProperties>
</file>