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6290A" w14:textId="7065FB58" w:rsidR="00170B1A" w:rsidRPr="00506AE6" w:rsidRDefault="00170B1A" w:rsidP="00506AE6">
      <w:pPr>
        <w:ind w:left="6120"/>
        <w:jc w:val="right"/>
        <w:rPr>
          <w:rFonts w:cstheme="minorHAnsi"/>
          <w:color w:val="000000"/>
        </w:rPr>
      </w:pPr>
      <w:r w:rsidRPr="00506AE6">
        <w:rPr>
          <w:rFonts w:cstheme="minorHAnsi"/>
          <w:b/>
          <w:bCs/>
          <w:noProof/>
        </w:rPr>
        <w:t>Diversity Workgroup Meeting</w:t>
      </w:r>
    </w:p>
    <w:p w14:paraId="73013A20" w14:textId="0D4E9C4B" w:rsidR="00170B1A" w:rsidRPr="00506AE6" w:rsidRDefault="006E620A" w:rsidP="00506AE6">
      <w:pPr>
        <w:ind w:left="360"/>
        <w:jc w:val="right"/>
        <w:rPr>
          <w:rFonts w:cstheme="minorHAnsi"/>
          <w:b/>
          <w:bCs/>
        </w:rPr>
      </w:pPr>
      <w:r w:rsidRPr="00506AE6">
        <w:rPr>
          <w:rFonts w:cstheme="minorHAnsi"/>
          <w:b/>
          <w:bCs/>
        </w:rPr>
        <w:t>Sept</w:t>
      </w:r>
      <w:r w:rsidR="00170B1A" w:rsidRPr="00506AE6">
        <w:rPr>
          <w:rFonts w:cstheme="minorHAnsi"/>
          <w:b/>
          <w:bCs/>
        </w:rPr>
        <w:t xml:space="preserve"> </w:t>
      </w:r>
      <w:r w:rsidRPr="00506AE6">
        <w:rPr>
          <w:rFonts w:cstheme="minorHAnsi"/>
          <w:b/>
          <w:bCs/>
        </w:rPr>
        <w:t>3</w:t>
      </w:r>
      <w:r w:rsidR="00BE324B" w:rsidRPr="00506AE6">
        <w:rPr>
          <w:rFonts w:cstheme="minorHAnsi"/>
          <w:b/>
          <w:bCs/>
        </w:rPr>
        <w:t>0</w:t>
      </w:r>
      <w:r w:rsidR="00170B1A" w:rsidRPr="00506AE6">
        <w:rPr>
          <w:rFonts w:cstheme="minorHAnsi"/>
          <w:b/>
          <w:bCs/>
        </w:rPr>
        <w:t>, 2022</w:t>
      </w:r>
    </w:p>
    <w:p w14:paraId="111FC122" w14:textId="6066E5DE" w:rsidR="00170B1A" w:rsidRPr="00506AE6" w:rsidRDefault="006E620A" w:rsidP="00506AE6">
      <w:pPr>
        <w:ind w:left="360"/>
        <w:jc w:val="right"/>
        <w:rPr>
          <w:rFonts w:cstheme="minorHAnsi"/>
          <w:b/>
          <w:bCs/>
        </w:rPr>
      </w:pPr>
      <w:r w:rsidRPr="00506AE6">
        <w:rPr>
          <w:rFonts w:cstheme="minorHAnsi"/>
          <w:b/>
          <w:bCs/>
        </w:rPr>
        <w:t>9</w:t>
      </w:r>
      <w:r w:rsidR="00170B1A" w:rsidRPr="00506AE6">
        <w:rPr>
          <w:rFonts w:cstheme="minorHAnsi"/>
          <w:b/>
          <w:bCs/>
        </w:rPr>
        <w:t>:00</w:t>
      </w:r>
      <w:r w:rsidRPr="00506AE6">
        <w:rPr>
          <w:rFonts w:cstheme="minorHAnsi"/>
          <w:b/>
          <w:bCs/>
        </w:rPr>
        <w:t>a</w:t>
      </w:r>
      <w:r w:rsidR="00170B1A" w:rsidRPr="00506AE6">
        <w:rPr>
          <w:rFonts w:cstheme="minorHAnsi"/>
          <w:b/>
          <w:bCs/>
        </w:rPr>
        <w:t>m-</w:t>
      </w:r>
      <w:r w:rsidRPr="00506AE6">
        <w:rPr>
          <w:rFonts w:cstheme="minorHAnsi"/>
          <w:b/>
          <w:bCs/>
        </w:rPr>
        <w:t>11</w:t>
      </w:r>
      <w:r w:rsidR="00170B1A" w:rsidRPr="00506AE6">
        <w:rPr>
          <w:rFonts w:cstheme="minorHAnsi"/>
          <w:b/>
          <w:bCs/>
        </w:rPr>
        <w:t>:</w:t>
      </w:r>
      <w:r w:rsidR="00BE324B" w:rsidRPr="00506AE6">
        <w:rPr>
          <w:rFonts w:cstheme="minorHAnsi"/>
          <w:b/>
          <w:bCs/>
        </w:rPr>
        <w:t>3</w:t>
      </w:r>
      <w:r w:rsidR="00170B1A" w:rsidRPr="00506AE6">
        <w:rPr>
          <w:rFonts w:cstheme="minorHAnsi"/>
          <w:b/>
          <w:bCs/>
        </w:rPr>
        <w:t>0 pm</w:t>
      </w:r>
    </w:p>
    <w:p w14:paraId="4E15B552" w14:textId="22A9ED6D" w:rsidR="00AF7A1B" w:rsidRPr="00506AE6" w:rsidRDefault="00170B1A" w:rsidP="00506AE6">
      <w:pPr>
        <w:ind w:left="360"/>
        <w:jc w:val="right"/>
        <w:rPr>
          <w:rFonts w:cstheme="minorHAnsi"/>
          <w:b/>
          <w:bCs/>
        </w:rPr>
      </w:pPr>
      <w:r w:rsidRPr="00506AE6">
        <w:rPr>
          <w:rFonts w:cstheme="minorHAnsi"/>
          <w:b/>
          <w:bCs/>
        </w:rPr>
        <w:t>Webex</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35285C" w14:paraId="7BA43ADF" w14:textId="77777777" w:rsidTr="0035285C">
        <w:tc>
          <w:tcPr>
            <w:tcW w:w="9350" w:type="dxa"/>
            <w:shd w:val="clear" w:color="auto" w:fill="D9D9D9" w:themeFill="background1" w:themeFillShade="D9"/>
          </w:tcPr>
          <w:p w14:paraId="557CAAC8" w14:textId="77777777" w:rsidR="0035285C" w:rsidRPr="00506AE6" w:rsidRDefault="0035285C" w:rsidP="00506AE6">
            <w:pPr>
              <w:ind w:left="360"/>
              <w:rPr>
                <w:rFonts w:eastAsia="Times New Roman" w:cstheme="minorHAnsi"/>
                <w:b/>
                <w:u w:val="single"/>
              </w:rPr>
            </w:pPr>
            <w:r w:rsidRPr="00506AE6">
              <w:rPr>
                <w:rFonts w:eastAsia="Times New Roman" w:cstheme="minorHAnsi"/>
                <w:b/>
                <w:bCs/>
                <w:u w:val="single"/>
              </w:rPr>
              <w:t>Meeting Objectives</w:t>
            </w:r>
          </w:p>
          <w:p w14:paraId="6511C699" w14:textId="77777777" w:rsidR="0035285C" w:rsidRPr="00506AE6" w:rsidRDefault="0035285C" w:rsidP="00506AE6">
            <w:pPr>
              <w:ind w:left="360"/>
              <w:rPr>
                <w:rFonts w:cstheme="minorHAnsi"/>
                <w:color w:val="000000"/>
              </w:rPr>
            </w:pPr>
            <w:r w:rsidRPr="00506AE6">
              <w:rPr>
                <w:rFonts w:cstheme="minorHAnsi"/>
                <w:color w:val="000000"/>
              </w:rPr>
              <w:t xml:space="preserve">By the end of the session, DWG members and stakeholders will: </w:t>
            </w:r>
          </w:p>
          <w:p w14:paraId="37F202F7" w14:textId="0822F19E" w:rsidR="00250A26" w:rsidRPr="00506AE6" w:rsidRDefault="006E620A" w:rsidP="00506AE6">
            <w:pPr>
              <w:ind w:left="360"/>
              <w:rPr>
                <w:rFonts w:cstheme="minorHAnsi"/>
                <w:color w:val="000000"/>
              </w:rPr>
            </w:pPr>
            <w:r w:rsidRPr="00506AE6">
              <w:rPr>
                <w:rFonts w:cstheme="minorHAnsi"/>
                <w:color w:val="000000"/>
              </w:rPr>
              <w:t xml:space="preserve">Hear </w:t>
            </w:r>
            <w:r w:rsidR="00790F83" w:rsidRPr="00506AE6">
              <w:rPr>
                <w:rFonts w:cstheme="minorHAnsi"/>
                <w:color w:val="000000"/>
              </w:rPr>
              <w:t>about the status</w:t>
            </w:r>
            <w:r w:rsidRPr="00506AE6">
              <w:rPr>
                <w:rFonts w:cstheme="minorHAnsi"/>
                <w:color w:val="000000"/>
              </w:rPr>
              <w:t xml:space="preserve"> of our diversity indicator based on the</w:t>
            </w:r>
            <w:r w:rsidR="00790F83" w:rsidRPr="00506AE6">
              <w:rPr>
                <w:rFonts w:cstheme="minorHAnsi"/>
                <w:color w:val="000000"/>
              </w:rPr>
              <w:t xml:space="preserve"> 2022</w:t>
            </w:r>
            <w:r w:rsidRPr="00506AE6">
              <w:rPr>
                <w:rFonts w:cstheme="minorHAnsi"/>
                <w:color w:val="000000"/>
              </w:rPr>
              <w:t xml:space="preserve"> survey results</w:t>
            </w:r>
          </w:p>
          <w:p w14:paraId="39E324EA" w14:textId="7C1D48B7" w:rsidR="00D80D80" w:rsidRPr="00506AE6" w:rsidRDefault="00250A26" w:rsidP="00506AE6">
            <w:pPr>
              <w:ind w:left="360"/>
              <w:rPr>
                <w:rFonts w:cstheme="minorHAnsi"/>
                <w:color w:val="000000"/>
              </w:rPr>
            </w:pPr>
            <w:r w:rsidRPr="00506AE6">
              <w:rPr>
                <w:rFonts w:cstheme="minorHAnsi"/>
                <w:color w:val="000000"/>
              </w:rPr>
              <w:t xml:space="preserve">Work to come to a consensus on path forward for </w:t>
            </w:r>
            <w:r w:rsidR="00790F83" w:rsidRPr="00506AE6">
              <w:rPr>
                <w:rFonts w:cstheme="minorHAnsi"/>
                <w:color w:val="000000"/>
              </w:rPr>
              <w:t xml:space="preserve">our </w:t>
            </w:r>
            <w:r w:rsidRPr="00506AE6">
              <w:rPr>
                <w:rFonts w:cstheme="minorHAnsi"/>
                <w:color w:val="000000"/>
              </w:rPr>
              <w:t xml:space="preserve">indicator </w:t>
            </w:r>
            <w:r w:rsidR="006E620A" w:rsidRPr="00506AE6">
              <w:rPr>
                <w:rFonts w:cstheme="minorHAnsi"/>
                <w:color w:val="000000"/>
              </w:rPr>
              <w:t xml:space="preserve"> </w:t>
            </w:r>
          </w:p>
          <w:p w14:paraId="41628565" w14:textId="1C9EC89A" w:rsidR="00D80D80" w:rsidRPr="00506AE6" w:rsidRDefault="006E620A" w:rsidP="00506AE6">
            <w:pPr>
              <w:ind w:left="360"/>
              <w:rPr>
                <w:rFonts w:cstheme="minorHAnsi"/>
                <w:color w:val="000000"/>
              </w:rPr>
            </w:pPr>
            <w:r w:rsidRPr="00506AE6">
              <w:rPr>
                <w:rFonts w:cstheme="minorHAnsi"/>
                <w:color w:val="000000"/>
              </w:rPr>
              <w:t xml:space="preserve">Receive an update and provide feedback on DWG staff related </w:t>
            </w:r>
            <w:r w:rsidR="00250A26" w:rsidRPr="00506AE6">
              <w:rPr>
                <w:rFonts w:cstheme="minorHAnsi"/>
                <w:color w:val="000000"/>
              </w:rPr>
              <w:t>news</w:t>
            </w:r>
          </w:p>
        </w:tc>
      </w:tr>
    </w:tbl>
    <w:p w14:paraId="78308398" w14:textId="07CC8FF0" w:rsidR="000106EF" w:rsidRPr="000106EF" w:rsidRDefault="000106EF">
      <w:pPr>
        <w:rPr>
          <w:b/>
          <w:bCs/>
          <w:u w:val="single"/>
        </w:rPr>
      </w:pPr>
      <w:r w:rsidRPr="000106EF">
        <w:rPr>
          <w:b/>
          <w:bCs/>
          <w:u w:val="single"/>
        </w:rPr>
        <w:t>Key</w:t>
      </w:r>
    </w:p>
    <w:p w14:paraId="4525A621" w14:textId="77777777" w:rsidR="009850F0" w:rsidRPr="002331D8" w:rsidRDefault="009850F0" w:rsidP="002331D8">
      <w:pPr>
        <w:pStyle w:val="ListParagraph"/>
        <w:widowControl w:val="0"/>
        <w:numPr>
          <w:ilvl w:val="0"/>
          <w:numId w:val="15"/>
        </w:numPr>
        <w:pBdr>
          <w:top w:val="nil"/>
          <w:left w:val="nil"/>
          <w:bottom w:val="nil"/>
          <w:right w:val="nil"/>
          <w:between w:val="nil"/>
        </w:pBdr>
        <w:ind w:right="216"/>
        <w:rPr>
          <w:rFonts w:eastAsia="Calibri"/>
          <w:color w:val="38761D"/>
        </w:rPr>
      </w:pPr>
      <w:r w:rsidRPr="002331D8">
        <w:rPr>
          <w:rFonts w:eastAsia="Calibri"/>
          <w:color w:val="38761D"/>
        </w:rPr>
        <w:t>Discussion</w:t>
      </w:r>
    </w:p>
    <w:p w14:paraId="50632391" w14:textId="77777777" w:rsidR="009850F0" w:rsidRPr="002331D8" w:rsidRDefault="009850F0" w:rsidP="002331D8">
      <w:pPr>
        <w:pStyle w:val="ListParagraph"/>
        <w:widowControl w:val="0"/>
        <w:numPr>
          <w:ilvl w:val="0"/>
          <w:numId w:val="15"/>
        </w:numPr>
        <w:pBdr>
          <w:top w:val="nil"/>
          <w:left w:val="nil"/>
          <w:bottom w:val="nil"/>
          <w:right w:val="nil"/>
          <w:between w:val="nil"/>
        </w:pBdr>
        <w:ind w:right="216"/>
        <w:rPr>
          <w:rFonts w:eastAsia="Calibri"/>
          <w:color w:val="0563C1"/>
        </w:rPr>
      </w:pPr>
      <w:r w:rsidRPr="002331D8">
        <w:rPr>
          <w:rFonts w:eastAsia="Calibri"/>
          <w:color w:val="0563C1"/>
        </w:rPr>
        <w:t>Chat</w:t>
      </w:r>
    </w:p>
    <w:p w14:paraId="06585AE1" w14:textId="77777777" w:rsidR="009850F0" w:rsidRPr="002331D8" w:rsidRDefault="009850F0" w:rsidP="002331D8">
      <w:pPr>
        <w:pStyle w:val="ListParagraph"/>
        <w:widowControl w:val="0"/>
        <w:numPr>
          <w:ilvl w:val="0"/>
          <w:numId w:val="15"/>
        </w:numPr>
        <w:pBdr>
          <w:top w:val="nil"/>
          <w:left w:val="nil"/>
          <w:bottom w:val="nil"/>
          <w:right w:val="nil"/>
          <w:between w:val="nil"/>
        </w:pBdr>
        <w:ind w:right="216"/>
        <w:rPr>
          <w:rFonts w:eastAsia="Calibri"/>
          <w:color w:val="CC0000"/>
        </w:rPr>
      </w:pPr>
      <w:r w:rsidRPr="002331D8">
        <w:rPr>
          <w:rFonts w:eastAsia="Calibri"/>
          <w:color w:val="CC0000"/>
        </w:rPr>
        <w:t>Presentation</w:t>
      </w:r>
    </w:p>
    <w:p w14:paraId="06A31E1E" w14:textId="77777777" w:rsidR="009850F0" w:rsidRPr="002331D8" w:rsidRDefault="009850F0" w:rsidP="002331D8">
      <w:pPr>
        <w:pStyle w:val="ListParagraph"/>
        <w:widowControl w:val="0"/>
        <w:numPr>
          <w:ilvl w:val="0"/>
          <w:numId w:val="15"/>
        </w:numPr>
        <w:pBdr>
          <w:top w:val="nil"/>
          <w:left w:val="nil"/>
          <w:bottom w:val="nil"/>
          <w:right w:val="nil"/>
          <w:between w:val="nil"/>
        </w:pBdr>
        <w:ind w:right="216"/>
        <w:rPr>
          <w:rFonts w:eastAsia="Calibri"/>
          <w:b/>
          <w:bCs/>
          <w:highlight w:val="yellow"/>
        </w:rPr>
      </w:pPr>
      <w:r w:rsidRPr="002331D8">
        <w:rPr>
          <w:rFonts w:eastAsia="Calibri"/>
          <w:b/>
          <w:bCs/>
          <w:highlight w:val="yellow"/>
        </w:rPr>
        <w:t>Action</w:t>
      </w:r>
    </w:p>
    <w:p w14:paraId="03B06185" w14:textId="23DA24D9" w:rsidR="005E5868" w:rsidRPr="00781D57" w:rsidRDefault="005E5868" w:rsidP="00506AE6">
      <w:pPr>
        <w:pStyle w:val="xxmsonormal"/>
        <w:shd w:val="clear" w:color="auto" w:fill="FFFFFF"/>
        <w:rPr>
          <w:rFonts w:asciiTheme="minorHAnsi" w:eastAsia="Times New Roman" w:hAnsiTheme="minorHAnsi" w:cstheme="minorHAnsi"/>
          <w:b/>
          <w:bCs/>
          <w:color w:val="auto"/>
          <w:sz w:val="22"/>
          <w:szCs w:val="22"/>
          <w:u w:val="single"/>
        </w:rPr>
      </w:pPr>
      <w:r w:rsidRPr="00781D57">
        <w:rPr>
          <w:rFonts w:asciiTheme="minorHAnsi" w:eastAsia="Times New Roman" w:hAnsiTheme="minorHAnsi" w:cstheme="minorHAnsi"/>
          <w:b/>
          <w:bCs/>
          <w:color w:val="auto"/>
          <w:sz w:val="22"/>
          <w:szCs w:val="22"/>
          <w:u w:val="single"/>
        </w:rPr>
        <w:t>Welcome and introductions</w:t>
      </w:r>
    </w:p>
    <w:p w14:paraId="08F7FF85" w14:textId="616D3440" w:rsidR="005E5868" w:rsidRPr="00264FB1" w:rsidRDefault="005E5868" w:rsidP="002331D8">
      <w:pPr>
        <w:pStyle w:val="xxmsonormal"/>
        <w:numPr>
          <w:ilvl w:val="0"/>
          <w:numId w:val="15"/>
        </w:numPr>
        <w:shd w:val="clear" w:color="auto" w:fill="FFFFFF"/>
        <w:rPr>
          <w:rFonts w:asciiTheme="minorHAnsi" w:eastAsia="Times New Roman" w:hAnsiTheme="minorHAnsi" w:cstheme="minorHAnsi"/>
          <w:b/>
          <w:bCs/>
          <w:color w:val="auto"/>
          <w:sz w:val="22"/>
          <w:szCs w:val="22"/>
        </w:rPr>
      </w:pPr>
      <w:r w:rsidRPr="00264FB1">
        <w:rPr>
          <w:rFonts w:asciiTheme="minorHAnsi" w:eastAsia="Times New Roman" w:hAnsiTheme="minorHAnsi" w:cstheme="minorHAnsi"/>
          <w:i/>
          <w:iCs/>
          <w:color w:val="auto"/>
          <w:sz w:val="22"/>
          <w:szCs w:val="22"/>
        </w:rPr>
        <w:t xml:space="preserve">Hispanic </w:t>
      </w:r>
      <w:r w:rsidR="00781D57" w:rsidRPr="00264FB1">
        <w:rPr>
          <w:rFonts w:asciiTheme="minorHAnsi" w:eastAsia="Times New Roman" w:hAnsiTheme="minorHAnsi" w:cstheme="minorHAnsi"/>
          <w:i/>
          <w:iCs/>
          <w:color w:val="auto"/>
          <w:sz w:val="22"/>
          <w:szCs w:val="22"/>
        </w:rPr>
        <w:t>H</w:t>
      </w:r>
      <w:r w:rsidRPr="00264FB1">
        <w:rPr>
          <w:rFonts w:asciiTheme="minorHAnsi" w:eastAsia="Times New Roman" w:hAnsiTheme="minorHAnsi" w:cstheme="minorHAnsi"/>
          <w:i/>
          <w:iCs/>
          <w:color w:val="auto"/>
          <w:sz w:val="22"/>
          <w:szCs w:val="22"/>
        </w:rPr>
        <w:t xml:space="preserve">eritage </w:t>
      </w:r>
      <w:r w:rsidR="00781D57" w:rsidRPr="00264FB1">
        <w:rPr>
          <w:rFonts w:asciiTheme="minorHAnsi" w:eastAsia="Times New Roman" w:hAnsiTheme="minorHAnsi" w:cstheme="minorHAnsi"/>
          <w:i/>
          <w:iCs/>
          <w:color w:val="auto"/>
          <w:sz w:val="22"/>
          <w:szCs w:val="22"/>
        </w:rPr>
        <w:t>M</w:t>
      </w:r>
      <w:r w:rsidRPr="00264FB1">
        <w:rPr>
          <w:rFonts w:asciiTheme="minorHAnsi" w:eastAsia="Times New Roman" w:hAnsiTheme="minorHAnsi" w:cstheme="minorHAnsi"/>
          <w:i/>
          <w:iCs/>
          <w:color w:val="auto"/>
          <w:sz w:val="22"/>
          <w:szCs w:val="22"/>
        </w:rPr>
        <w:t>onth</w:t>
      </w:r>
      <w:r w:rsidR="00781D57">
        <w:rPr>
          <w:rFonts w:asciiTheme="minorHAnsi" w:eastAsia="Times New Roman" w:hAnsiTheme="minorHAnsi" w:cstheme="minorHAnsi"/>
          <w:color w:val="auto"/>
          <w:sz w:val="22"/>
          <w:szCs w:val="22"/>
        </w:rPr>
        <w:t>:</w:t>
      </w:r>
      <w:r>
        <w:rPr>
          <w:rFonts w:asciiTheme="minorHAnsi" w:eastAsia="Times New Roman" w:hAnsiTheme="minorHAnsi" w:cstheme="minorHAnsi"/>
          <w:color w:val="auto"/>
          <w:sz w:val="22"/>
          <w:szCs w:val="22"/>
        </w:rPr>
        <w:t xml:space="preserve"> </w:t>
      </w:r>
      <w:r w:rsidR="00781D57" w:rsidRPr="00264FB1">
        <w:rPr>
          <w:rFonts w:asciiTheme="minorHAnsi" w:eastAsia="Times New Roman" w:hAnsiTheme="minorHAnsi" w:cstheme="minorHAnsi"/>
          <w:b/>
          <w:bCs/>
          <w:color w:val="auto"/>
          <w:sz w:val="22"/>
          <w:szCs w:val="22"/>
        </w:rPr>
        <w:t>September 15</w:t>
      </w:r>
      <w:r w:rsidR="00781D57" w:rsidRPr="00264FB1">
        <w:rPr>
          <w:rFonts w:asciiTheme="minorHAnsi" w:eastAsia="Times New Roman" w:hAnsiTheme="minorHAnsi" w:cstheme="minorHAnsi"/>
          <w:b/>
          <w:bCs/>
          <w:color w:val="auto"/>
          <w:sz w:val="22"/>
          <w:szCs w:val="22"/>
          <w:vertAlign w:val="superscript"/>
        </w:rPr>
        <w:t>th</w:t>
      </w:r>
      <w:r w:rsidR="00781D57" w:rsidRPr="00264FB1">
        <w:rPr>
          <w:rFonts w:asciiTheme="minorHAnsi" w:eastAsia="Times New Roman" w:hAnsiTheme="minorHAnsi" w:cstheme="minorHAnsi"/>
          <w:b/>
          <w:bCs/>
          <w:color w:val="auto"/>
          <w:sz w:val="22"/>
          <w:szCs w:val="22"/>
        </w:rPr>
        <w:t>-October 15</w:t>
      </w:r>
      <w:r w:rsidR="00781D57" w:rsidRPr="00264FB1">
        <w:rPr>
          <w:rFonts w:asciiTheme="minorHAnsi" w:eastAsia="Times New Roman" w:hAnsiTheme="minorHAnsi" w:cstheme="minorHAnsi"/>
          <w:b/>
          <w:bCs/>
          <w:color w:val="auto"/>
          <w:sz w:val="22"/>
          <w:szCs w:val="22"/>
          <w:vertAlign w:val="superscript"/>
        </w:rPr>
        <w:t>th</w:t>
      </w:r>
      <w:r w:rsidR="00781D57" w:rsidRPr="00264FB1">
        <w:rPr>
          <w:rFonts w:asciiTheme="minorHAnsi" w:eastAsia="Times New Roman" w:hAnsiTheme="minorHAnsi" w:cstheme="minorHAnsi"/>
          <w:b/>
          <w:bCs/>
          <w:color w:val="auto"/>
          <w:sz w:val="22"/>
          <w:szCs w:val="22"/>
        </w:rPr>
        <w:t xml:space="preserve"> </w:t>
      </w:r>
    </w:p>
    <w:p w14:paraId="3A754645" w14:textId="34EEF689" w:rsidR="005E5868" w:rsidRPr="00AB51AC" w:rsidRDefault="005E5868" w:rsidP="00AB51AC">
      <w:pPr>
        <w:pStyle w:val="ListParagraph"/>
        <w:numPr>
          <w:ilvl w:val="0"/>
          <w:numId w:val="15"/>
        </w:numPr>
      </w:pPr>
      <w:r w:rsidRPr="00264FB1">
        <w:rPr>
          <w:rFonts w:eastAsia="Times New Roman" w:cstheme="minorHAnsi"/>
          <w:i/>
          <w:iCs/>
        </w:rPr>
        <w:t xml:space="preserve">Festival del </w:t>
      </w:r>
      <w:r w:rsidR="00F76F82" w:rsidRPr="00264FB1">
        <w:rPr>
          <w:rFonts w:eastAsia="Times New Roman" w:cstheme="minorHAnsi"/>
          <w:i/>
          <w:iCs/>
        </w:rPr>
        <w:t>Rio</w:t>
      </w:r>
      <w:r w:rsidRPr="00264FB1">
        <w:rPr>
          <w:rFonts w:eastAsia="Times New Roman" w:cstheme="minorHAnsi"/>
          <w:i/>
          <w:iCs/>
        </w:rPr>
        <w:t xml:space="preserve"> Anacostia</w:t>
      </w:r>
      <w:r w:rsidR="00781D57">
        <w:rPr>
          <w:rFonts w:eastAsia="Times New Roman" w:cstheme="minorHAnsi"/>
        </w:rPr>
        <w:t xml:space="preserve">: </w:t>
      </w:r>
      <w:r w:rsidR="00781D57" w:rsidRPr="00264FB1">
        <w:rPr>
          <w:rFonts w:eastAsia="Times New Roman" w:cstheme="minorHAnsi"/>
          <w:b/>
          <w:bCs/>
        </w:rPr>
        <w:t>October 1</w:t>
      </w:r>
      <w:r w:rsidR="00781D57" w:rsidRPr="00264FB1">
        <w:rPr>
          <w:rFonts w:eastAsia="Times New Roman" w:cstheme="minorHAnsi"/>
          <w:b/>
          <w:bCs/>
          <w:vertAlign w:val="superscript"/>
        </w:rPr>
        <w:t>st</w:t>
      </w:r>
      <w:r w:rsidR="00AB51AC">
        <w:rPr>
          <w:rFonts w:eastAsia="Times New Roman" w:cstheme="minorHAnsi"/>
        </w:rPr>
        <w:t xml:space="preserve">: </w:t>
      </w:r>
      <w:hyperlink r:id="rId11" w:history="1">
        <w:r w:rsidR="00AB51AC" w:rsidRPr="0079772A">
          <w:rPr>
            <w:rStyle w:val="Hyperlink"/>
          </w:rPr>
          <w:t>https://www.facebook.com/AnacostiaRioFest/</w:t>
        </w:r>
      </w:hyperlink>
    </w:p>
    <w:p w14:paraId="6299C97F" w14:textId="357A61D4" w:rsidR="005E5868" w:rsidRPr="00781D57" w:rsidRDefault="005E5868" w:rsidP="00506AE6">
      <w:pPr>
        <w:pStyle w:val="xxmsonormal"/>
        <w:shd w:val="clear" w:color="auto" w:fill="FFFFFF"/>
        <w:rPr>
          <w:rFonts w:asciiTheme="minorHAnsi" w:eastAsia="Times New Roman" w:hAnsiTheme="minorHAnsi" w:cstheme="minorHAnsi"/>
          <w:b/>
          <w:bCs/>
          <w:color w:val="auto"/>
          <w:sz w:val="22"/>
          <w:szCs w:val="22"/>
          <w:u w:val="single"/>
        </w:rPr>
      </w:pPr>
      <w:r w:rsidRPr="00781D57">
        <w:rPr>
          <w:rFonts w:asciiTheme="minorHAnsi" w:eastAsia="Times New Roman" w:hAnsiTheme="minorHAnsi" w:cstheme="minorHAnsi"/>
          <w:b/>
          <w:bCs/>
          <w:color w:val="auto"/>
          <w:sz w:val="22"/>
          <w:szCs w:val="22"/>
          <w:u w:val="single"/>
        </w:rPr>
        <w:t>Group Updates and Feedback</w:t>
      </w:r>
    </w:p>
    <w:p w14:paraId="2E7CEFA0" w14:textId="7AF80FFF" w:rsidR="005E5868" w:rsidRPr="00781D57" w:rsidRDefault="00664687" w:rsidP="002331D8">
      <w:pPr>
        <w:pStyle w:val="xxmsonormal"/>
        <w:numPr>
          <w:ilvl w:val="0"/>
          <w:numId w:val="15"/>
        </w:numPr>
        <w:shd w:val="clear" w:color="auto" w:fill="FFFFFF"/>
        <w:rPr>
          <w:rFonts w:asciiTheme="minorHAnsi" w:eastAsia="Times New Roman" w:hAnsiTheme="minorHAnsi" w:cstheme="minorHAnsi"/>
          <w:color w:val="auto"/>
          <w:sz w:val="22"/>
          <w:szCs w:val="22"/>
        </w:rPr>
      </w:pPr>
      <w:r w:rsidRPr="00781D57">
        <w:rPr>
          <w:rFonts w:asciiTheme="minorHAnsi" w:hAnsiTheme="minorHAnsi" w:cstheme="minorHAnsi"/>
          <w:noProof/>
          <w:sz w:val="22"/>
          <w:szCs w:val="22"/>
        </w:rPr>
        <w:t>DWG Logic and Action Plan Progress</w:t>
      </w:r>
    </w:p>
    <w:p w14:paraId="3F4F4469" w14:textId="73C00B13" w:rsidR="005E5868" w:rsidRPr="00781D57" w:rsidRDefault="005E5868" w:rsidP="002331D8">
      <w:pPr>
        <w:pStyle w:val="xxmsonormal"/>
        <w:numPr>
          <w:ilvl w:val="1"/>
          <w:numId w:val="15"/>
        </w:numPr>
        <w:shd w:val="clear" w:color="auto" w:fill="FFFFFF"/>
        <w:rPr>
          <w:rFonts w:asciiTheme="minorHAnsi" w:eastAsia="Times New Roman" w:hAnsiTheme="minorHAnsi" w:cstheme="minorHAnsi"/>
          <w:color w:val="auto"/>
          <w:sz w:val="22"/>
          <w:szCs w:val="22"/>
        </w:rPr>
      </w:pPr>
      <w:r w:rsidRPr="00781D57">
        <w:rPr>
          <w:rFonts w:asciiTheme="minorHAnsi" w:eastAsia="Times New Roman" w:hAnsiTheme="minorHAnsi" w:cstheme="minorHAnsi"/>
          <w:color w:val="auto"/>
          <w:sz w:val="22"/>
          <w:szCs w:val="22"/>
        </w:rPr>
        <w:t xml:space="preserve">Inviting guest speakers to highlight local work and make connections with underrepresented </w:t>
      </w:r>
      <w:r w:rsidR="00781D57" w:rsidRPr="00781D57">
        <w:rPr>
          <w:rFonts w:asciiTheme="minorHAnsi" w:eastAsia="Times New Roman" w:hAnsiTheme="minorHAnsi" w:cstheme="minorHAnsi"/>
          <w:color w:val="auto"/>
          <w:sz w:val="22"/>
          <w:szCs w:val="22"/>
        </w:rPr>
        <w:t>individua</w:t>
      </w:r>
      <w:r w:rsidR="00781D57">
        <w:rPr>
          <w:rFonts w:asciiTheme="minorHAnsi" w:eastAsia="Times New Roman" w:hAnsiTheme="minorHAnsi" w:cstheme="minorHAnsi"/>
          <w:color w:val="auto"/>
          <w:sz w:val="22"/>
          <w:szCs w:val="22"/>
        </w:rPr>
        <w:t>ls</w:t>
      </w:r>
    </w:p>
    <w:p w14:paraId="1B3B5275" w14:textId="3B92FE4F" w:rsidR="005E5868" w:rsidRDefault="005E5868" w:rsidP="002331D8">
      <w:pPr>
        <w:pStyle w:val="xxmsonormal"/>
        <w:numPr>
          <w:ilvl w:val="1"/>
          <w:numId w:val="15"/>
        </w:numPr>
        <w:shd w:val="clear" w:color="auto" w:fill="FFFFFF"/>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 xml:space="preserve">Continue to send workgroup newsletter with a broader more diverse audience </w:t>
      </w:r>
    </w:p>
    <w:p w14:paraId="1132E1C9" w14:textId="5729153B" w:rsidR="005E5868" w:rsidRDefault="005E5868" w:rsidP="002331D8">
      <w:pPr>
        <w:pStyle w:val="xxmsonormal"/>
        <w:numPr>
          <w:ilvl w:val="1"/>
          <w:numId w:val="15"/>
        </w:numPr>
        <w:shd w:val="clear" w:color="auto" w:fill="FFFFFF"/>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Improve understanding of EJ communities and underrepresented organizations in the CB Watershed and develop stronger relationship with them</w:t>
      </w:r>
    </w:p>
    <w:p w14:paraId="5E206095" w14:textId="3F378694" w:rsidR="005E5868" w:rsidRDefault="005E5868" w:rsidP="002331D8">
      <w:pPr>
        <w:pStyle w:val="xxmsonormal"/>
        <w:numPr>
          <w:ilvl w:val="1"/>
          <w:numId w:val="15"/>
        </w:numPr>
        <w:shd w:val="clear" w:color="auto" w:fill="FFFFFF"/>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Foster relationships with staff at HBCU and MSIs and leverage formal agreement (VA state, USGS, UMBC)</w:t>
      </w:r>
    </w:p>
    <w:p w14:paraId="5032BCCC" w14:textId="57FD5096" w:rsidR="005E5868" w:rsidRDefault="005E5868" w:rsidP="002331D8">
      <w:pPr>
        <w:pStyle w:val="xxmsonormal"/>
        <w:numPr>
          <w:ilvl w:val="1"/>
          <w:numId w:val="15"/>
        </w:numPr>
        <w:shd w:val="clear" w:color="auto" w:fill="FFFFFF"/>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Provide resources to help facilitate student/ entry level engagement and support for career development for underrepresented individuals</w:t>
      </w:r>
    </w:p>
    <w:p w14:paraId="2C096E39" w14:textId="0D240977" w:rsidR="005E5868" w:rsidRDefault="005E5868" w:rsidP="002331D8">
      <w:pPr>
        <w:pStyle w:val="xxmsonormal"/>
        <w:numPr>
          <w:ilvl w:val="1"/>
          <w:numId w:val="15"/>
        </w:numPr>
        <w:shd w:val="clear" w:color="auto" w:fill="FFFFFF"/>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Work with funders to improve equitable distribution of grant funds</w:t>
      </w:r>
    </w:p>
    <w:p w14:paraId="3A8BE05D" w14:textId="4AF5E2A3" w:rsidR="005E5868" w:rsidRDefault="005E5868" w:rsidP="002331D8">
      <w:pPr>
        <w:pStyle w:val="xxmsonormal"/>
        <w:numPr>
          <w:ilvl w:val="1"/>
          <w:numId w:val="15"/>
        </w:numPr>
        <w:shd w:val="clear" w:color="auto" w:fill="FFFFFF"/>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Implement high priority elements of the DEIJ implementation plan</w:t>
      </w:r>
    </w:p>
    <w:p w14:paraId="560462B4" w14:textId="70F780E8" w:rsidR="005E5868" w:rsidRPr="00F76F82" w:rsidRDefault="005E5868" w:rsidP="002331D8">
      <w:pPr>
        <w:pStyle w:val="xxmsonormal"/>
        <w:numPr>
          <w:ilvl w:val="1"/>
          <w:numId w:val="15"/>
        </w:numPr>
        <w:shd w:val="clear" w:color="auto" w:fill="FFFFFF"/>
        <w:rPr>
          <w:rFonts w:asciiTheme="minorHAnsi" w:eastAsia="Times New Roman" w:hAnsiTheme="minorHAnsi" w:cstheme="minorHAnsi"/>
          <w:b/>
          <w:bCs/>
          <w:i/>
          <w:iCs/>
          <w:color w:val="auto"/>
          <w:sz w:val="22"/>
          <w:szCs w:val="22"/>
        </w:rPr>
      </w:pPr>
      <w:r w:rsidRPr="00F76F82">
        <w:rPr>
          <w:rFonts w:asciiTheme="minorHAnsi" w:eastAsia="Times New Roman" w:hAnsiTheme="minorHAnsi" w:cstheme="minorHAnsi"/>
          <w:b/>
          <w:bCs/>
          <w:i/>
          <w:iCs/>
          <w:color w:val="auto"/>
          <w:sz w:val="22"/>
          <w:szCs w:val="22"/>
        </w:rPr>
        <w:t>Clarify diversity workgroup roles and responsibilities</w:t>
      </w:r>
    </w:p>
    <w:p w14:paraId="6219314D" w14:textId="3A836CFB" w:rsidR="005E5868" w:rsidRPr="00F76F82" w:rsidRDefault="005E5868" w:rsidP="002331D8">
      <w:pPr>
        <w:pStyle w:val="xxmsonormal"/>
        <w:numPr>
          <w:ilvl w:val="1"/>
          <w:numId w:val="15"/>
        </w:numPr>
        <w:shd w:val="clear" w:color="auto" w:fill="FFFFFF"/>
        <w:rPr>
          <w:rFonts w:asciiTheme="minorHAnsi" w:eastAsia="Times New Roman" w:hAnsiTheme="minorHAnsi" w:cstheme="minorHAnsi"/>
          <w:b/>
          <w:bCs/>
          <w:i/>
          <w:iCs/>
          <w:color w:val="auto"/>
          <w:sz w:val="22"/>
          <w:szCs w:val="22"/>
        </w:rPr>
      </w:pPr>
      <w:r w:rsidRPr="00F76F82">
        <w:rPr>
          <w:rFonts w:asciiTheme="minorHAnsi" w:eastAsia="Times New Roman" w:hAnsiTheme="minorHAnsi" w:cstheme="minorHAnsi"/>
          <w:b/>
          <w:bCs/>
          <w:i/>
          <w:iCs/>
          <w:color w:val="auto"/>
          <w:sz w:val="22"/>
          <w:szCs w:val="22"/>
        </w:rPr>
        <w:t>Improve reliability and analysis of Diversity Survey and indicator</w:t>
      </w:r>
    </w:p>
    <w:p w14:paraId="40D4015A" w14:textId="003559B8" w:rsidR="005E5868" w:rsidRPr="00781D57" w:rsidRDefault="005E5868" w:rsidP="00506AE6">
      <w:pPr>
        <w:pStyle w:val="xxmsonormal"/>
        <w:shd w:val="clear" w:color="auto" w:fill="FFFFFF"/>
        <w:rPr>
          <w:rFonts w:asciiTheme="minorHAnsi" w:eastAsia="Times New Roman" w:hAnsiTheme="minorHAnsi" w:cstheme="minorHAnsi"/>
          <w:b/>
          <w:bCs/>
          <w:color w:val="auto"/>
          <w:sz w:val="22"/>
          <w:szCs w:val="22"/>
          <w:u w:val="single"/>
        </w:rPr>
      </w:pPr>
      <w:r w:rsidRPr="00781D57">
        <w:rPr>
          <w:rFonts w:asciiTheme="minorHAnsi" w:eastAsia="Times New Roman" w:hAnsiTheme="minorHAnsi" w:cstheme="minorHAnsi"/>
          <w:b/>
          <w:bCs/>
          <w:color w:val="auto"/>
          <w:sz w:val="22"/>
          <w:szCs w:val="22"/>
          <w:u w:val="single"/>
        </w:rPr>
        <w:t>Indicator Results Presentation</w:t>
      </w:r>
    </w:p>
    <w:p w14:paraId="7F1FFB0F" w14:textId="6C0A48D3" w:rsidR="00664687" w:rsidRPr="00E67240" w:rsidRDefault="00664687" w:rsidP="002331D8">
      <w:pPr>
        <w:pStyle w:val="xxmsonormal"/>
        <w:numPr>
          <w:ilvl w:val="0"/>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i/>
          <w:iCs/>
          <w:color w:val="C00000"/>
          <w:sz w:val="22"/>
          <w:szCs w:val="22"/>
        </w:rPr>
        <w:t xml:space="preserve">DWG </w:t>
      </w:r>
      <w:r w:rsidR="00F76F82" w:rsidRPr="00E67240">
        <w:rPr>
          <w:rFonts w:asciiTheme="minorHAnsi" w:eastAsia="Times New Roman" w:hAnsiTheme="minorHAnsi" w:cstheme="minorHAnsi"/>
          <w:i/>
          <w:iCs/>
          <w:color w:val="C00000"/>
          <w:sz w:val="22"/>
          <w:szCs w:val="22"/>
        </w:rPr>
        <w:t>O</w:t>
      </w:r>
      <w:r w:rsidRPr="00E67240">
        <w:rPr>
          <w:rFonts w:asciiTheme="minorHAnsi" w:eastAsia="Times New Roman" w:hAnsiTheme="minorHAnsi" w:cstheme="minorHAnsi"/>
          <w:i/>
          <w:iCs/>
          <w:color w:val="C00000"/>
          <w:sz w:val="22"/>
          <w:szCs w:val="22"/>
        </w:rPr>
        <w:t>utcome</w:t>
      </w:r>
      <w:r w:rsidRPr="00E67240">
        <w:rPr>
          <w:rFonts w:asciiTheme="minorHAnsi" w:eastAsia="Times New Roman" w:hAnsiTheme="minorHAnsi" w:cstheme="minorHAnsi"/>
          <w:color w:val="C00000"/>
          <w:sz w:val="22"/>
          <w:szCs w:val="22"/>
        </w:rPr>
        <w:t xml:space="preserve">: </w:t>
      </w:r>
      <w:r w:rsidR="00F76F82" w:rsidRPr="00E67240">
        <w:rPr>
          <w:rFonts w:asciiTheme="minorHAnsi" w:eastAsia="Times New Roman" w:hAnsiTheme="minorHAnsi" w:cstheme="minorHAnsi"/>
          <w:color w:val="C00000"/>
          <w:sz w:val="22"/>
          <w:szCs w:val="22"/>
        </w:rPr>
        <w:t>I</w:t>
      </w:r>
      <w:r w:rsidRPr="00E67240">
        <w:rPr>
          <w:rFonts w:asciiTheme="minorHAnsi" w:eastAsia="Times New Roman" w:hAnsiTheme="minorHAnsi" w:cstheme="minorHAnsi"/>
          <w:color w:val="C00000"/>
          <w:sz w:val="22"/>
          <w:szCs w:val="22"/>
        </w:rPr>
        <w:t xml:space="preserve">dentifying stakeholder groups that are not </w:t>
      </w:r>
      <w:r w:rsidR="00F76F82" w:rsidRPr="00E67240">
        <w:rPr>
          <w:rFonts w:asciiTheme="minorHAnsi" w:eastAsia="Times New Roman" w:hAnsiTheme="minorHAnsi" w:cstheme="minorHAnsi"/>
          <w:color w:val="C00000"/>
          <w:sz w:val="22"/>
          <w:szCs w:val="22"/>
        </w:rPr>
        <w:t>currently</w:t>
      </w:r>
      <w:r w:rsidRPr="00E67240">
        <w:rPr>
          <w:rFonts w:asciiTheme="minorHAnsi" w:eastAsia="Times New Roman" w:hAnsiTheme="minorHAnsi" w:cstheme="minorHAnsi"/>
          <w:color w:val="C00000"/>
          <w:sz w:val="22"/>
          <w:szCs w:val="22"/>
        </w:rPr>
        <w:t xml:space="preserve"> represented in the leadership. Decision making and implementation of conservation and restoration activities and to create </w:t>
      </w:r>
      <w:r w:rsidR="00F76F82" w:rsidRPr="00E67240">
        <w:rPr>
          <w:rFonts w:asciiTheme="minorHAnsi" w:eastAsia="Times New Roman" w:hAnsiTheme="minorHAnsi" w:cstheme="minorHAnsi"/>
          <w:color w:val="C00000"/>
          <w:sz w:val="22"/>
          <w:szCs w:val="22"/>
        </w:rPr>
        <w:t>meaningful</w:t>
      </w:r>
      <w:r w:rsidRPr="00E67240">
        <w:rPr>
          <w:rFonts w:asciiTheme="minorHAnsi" w:eastAsia="Times New Roman" w:hAnsiTheme="minorHAnsi" w:cstheme="minorHAnsi"/>
          <w:color w:val="C00000"/>
          <w:sz w:val="22"/>
          <w:szCs w:val="22"/>
        </w:rPr>
        <w:t xml:space="preserve"> </w:t>
      </w:r>
      <w:r w:rsidR="00F76F82" w:rsidRPr="00E67240">
        <w:rPr>
          <w:rFonts w:asciiTheme="minorHAnsi" w:eastAsia="Times New Roman" w:hAnsiTheme="minorHAnsi" w:cstheme="minorHAnsi"/>
          <w:color w:val="C00000"/>
          <w:sz w:val="22"/>
          <w:szCs w:val="22"/>
        </w:rPr>
        <w:t>opportunities</w:t>
      </w:r>
      <w:r w:rsidRPr="00E67240">
        <w:rPr>
          <w:rFonts w:asciiTheme="minorHAnsi" w:eastAsia="Times New Roman" w:hAnsiTheme="minorHAnsi" w:cstheme="minorHAnsi"/>
          <w:color w:val="C00000"/>
          <w:sz w:val="22"/>
          <w:szCs w:val="22"/>
        </w:rPr>
        <w:t xml:space="preserve"> and</w:t>
      </w:r>
      <w:r w:rsidR="00F76F82" w:rsidRPr="00E67240">
        <w:rPr>
          <w:rFonts w:asciiTheme="minorHAnsi" w:eastAsia="Times New Roman" w:hAnsiTheme="minorHAnsi" w:cstheme="minorHAnsi"/>
          <w:color w:val="C00000"/>
          <w:sz w:val="22"/>
          <w:szCs w:val="22"/>
        </w:rPr>
        <w:t xml:space="preserve"> programs to recruit and engage these stakeholders in the Partnership’s efforts</w:t>
      </w:r>
    </w:p>
    <w:p w14:paraId="402AC274" w14:textId="5FA91F57" w:rsidR="00664687" w:rsidRPr="00E67240" w:rsidRDefault="00664687" w:rsidP="002331D8">
      <w:pPr>
        <w:pStyle w:val="xxmsonormal"/>
        <w:numPr>
          <w:ilvl w:val="0"/>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DWG Target/Indicator</w:t>
      </w:r>
    </w:p>
    <w:p w14:paraId="76242F6F" w14:textId="6198B7CB" w:rsidR="00664687" w:rsidRPr="00E67240" w:rsidRDefault="00664687" w:rsidP="002331D8">
      <w:pPr>
        <w:pStyle w:val="xxmsonormal"/>
        <w:numPr>
          <w:ilvl w:val="1"/>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Increasing the percentage of people of color in the CBP to 25%</w:t>
      </w:r>
    </w:p>
    <w:p w14:paraId="3ACFCB60" w14:textId="27AA8915" w:rsidR="00F76F82" w:rsidRPr="00E67240" w:rsidRDefault="00F76F82" w:rsidP="002331D8">
      <w:pPr>
        <w:pStyle w:val="xxmsonormal"/>
        <w:numPr>
          <w:ilvl w:val="1"/>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Increasing the percentage of people of color in leadership positions (that is, the percentage of leadership roles filled by people of color) to 15%</w:t>
      </w:r>
    </w:p>
    <w:p w14:paraId="2DDA36F2" w14:textId="36B62596" w:rsidR="00664687" w:rsidRPr="00E67240" w:rsidRDefault="00664687" w:rsidP="002331D8">
      <w:pPr>
        <w:pStyle w:val="xxmsonormal"/>
        <w:numPr>
          <w:ilvl w:val="0"/>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Diversity survey</w:t>
      </w:r>
    </w:p>
    <w:p w14:paraId="04CCCF60" w14:textId="570310A9" w:rsidR="00664687" w:rsidRPr="00E67240" w:rsidRDefault="00664687" w:rsidP="002331D8">
      <w:pPr>
        <w:pStyle w:val="xxmsonormal"/>
        <w:numPr>
          <w:ilvl w:val="1"/>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Distributed via email to all members of CBP entities, May-June 2022</w:t>
      </w:r>
    </w:p>
    <w:p w14:paraId="2BA305ED" w14:textId="49E735B1" w:rsidR="00664687" w:rsidRPr="00E67240" w:rsidRDefault="00664687" w:rsidP="002331D8">
      <w:pPr>
        <w:pStyle w:val="xxmsonormal"/>
        <w:numPr>
          <w:ilvl w:val="1"/>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Over 1000 people received the survey</w:t>
      </w:r>
    </w:p>
    <w:p w14:paraId="4603B0A6" w14:textId="2442CE14" w:rsidR="00664687" w:rsidRPr="00E67240" w:rsidRDefault="00664687" w:rsidP="002331D8">
      <w:pPr>
        <w:pStyle w:val="xxmsonormal"/>
        <w:numPr>
          <w:ilvl w:val="2"/>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 xml:space="preserve">594 people </w:t>
      </w:r>
      <w:r w:rsidR="00F76F82" w:rsidRPr="00E67240">
        <w:rPr>
          <w:rFonts w:asciiTheme="minorHAnsi" w:eastAsia="Times New Roman" w:hAnsiTheme="minorHAnsi" w:cstheme="minorHAnsi"/>
          <w:color w:val="C00000"/>
          <w:sz w:val="22"/>
          <w:szCs w:val="22"/>
        </w:rPr>
        <w:t>responded (</w:t>
      </w:r>
      <w:r w:rsidRPr="00E67240">
        <w:rPr>
          <w:rFonts w:asciiTheme="minorHAnsi" w:eastAsia="Times New Roman" w:hAnsiTheme="minorHAnsi" w:cstheme="minorHAnsi"/>
          <w:color w:val="C00000"/>
          <w:sz w:val="22"/>
          <w:szCs w:val="22"/>
        </w:rPr>
        <w:t>82 leaders and 512 members/ participants</w:t>
      </w:r>
      <w:r w:rsidR="00F76F82" w:rsidRPr="00E67240">
        <w:rPr>
          <w:rFonts w:asciiTheme="minorHAnsi" w:eastAsia="Times New Roman" w:hAnsiTheme="minorHAnsi" w:cstheme="minorHAnsi"/>
          <w:color w:val="C00000"/>
          <w:sz w:val="22"/>
          <w:szCs w:val="22"/>
        </w:rPr>
        <w:t>)</w:t>
      </w:r>
    </w:p>
    <w:p w14:paraId="04E114F7" w14:textId="4B29A64B" w:rsidR="00664687" w:rsidRPr="00E67240" w:rsidRDefault="00664687" w:rsidP="002331D8">
      <w:pPr>
        <w:pStyle w:val="xxmsonormal"/>
        <w:numPr>
          <w:ilvl w:val="2"/>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Response rate was &gt;50%; statistically significant</w:t>
      </w:r>
    </w:p>
    <w:p w14:paraId="17DD7679" w14:textId="46DE1608" w:rsidR="00664687" w:rsidRPr="00E67240" w:rsidRDefault="00F76F82" w:rsidP="002331D8">
      <w:pPr>
        <w:pStyle w:val="xxmsonormal"/>
        <w:numPr>
          <w:ilvl w:val="2"/>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lastRenderedPageBreak/>
        <w:t>Dr</w:t>
      </w:r>
      <w:r w:rsidR="00664687" w:rsidRPr="00E67240">
        <w:rPr>
          <w:rFonts w:asciiTheme="minorHAnsi" w:eastAsia="Times New Roman" w:hAnsiTheme="minorHAnsi" w:cstheme="minorHAnsi"/>
          <w:color w:val="C00000"/>
          <w:sz w:val="22"/>
          <w:szCs w:val="22"/>
        </w:rPr>
        <w:t>aft results, still being finalized</w:t>
      </w:r>
    </w:p>
    <w:p w14:paraId="0C81AECF" w14:textId="6781A59F" w:rsidR="00664687" w:rsidRPr="00E67240" w:rsidRDefault="00664687" w:rsidP="002331D8">
      <w:pPr>
        <w:pStyle w:val="xxmsonormal"/>
        <w:numPr>
          <w:ilvl w:val="1"/>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Are we making progress?</w:t>
      </w:r>
    </w:p>
    <w:p w14:paraId="73BBB6E0" w14:textId="11943D21" w:rsidR="00664687" w:rsidRPr="00E67240" w:rsidRDefault="00664687" w:rsidP="002331D8">
      <w:pPr>
        <w:pStyle w:val="xxmsonormal"/>
        <w:numPr>
          <w:ilvl w:val="2"/>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Goal: 25% participation of POC in CBP</w:t>
      </w:r>
    </w:p>
    <w:p w14:paraId="7EF9D581" w14:textId="7E929583" w:rsidR="00664687" w:rsidRPr="00E67240" w:rsidRDefault="00664687" w:rsidP="002331D8">
      <w:pPr>
        <w:pStyle w:val="xxmsonormal"/>
        <w:numPr>
          <w:ilvl w:val="2"/>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In 2016, baseline was a little over 13 and now were at 15</w:t>
      </w:r>
    </w:p>
    <w:p w14:paraId="587ECC15" w14:textId="0576F5BD" w:rsidR="00664687" w:rsidRPr="00E67240" w:rsidRDefault="00664687" w:rsidP="002331D8">
      <w:pPr>
        <w:pStyle w:val="xxmsonormal"/>
        <w:numPr>
          <w:ilvl w:val="2"/>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 xml:space="preserve">Leadership position: started at 9 went up to 10 now </w:t>
      </w:r>
      <w:proofErr w:type="spellStart"/>
      <w:r w:rsidRPr="00E67240">
        <w:rPr>
          <w:rFonts w:asciiTheme="minorHAnsi" w:eastAsia="Times New Roman" w:hAnsiTheme="minorHAnsi" w:cstheme="minorHAnsi"/>
          <w:color w:val="C00000"/>
          <w:sz w:val="22"/>
          <w:szCs w:val="22"/>
        </w:rPr>
        <w:t>its</w:t>
      </w:r>
      <w:proofErr w:type="spellEnd"/>
      <w:r w:rsidRPr="00E67240">
        <w:rPr>
          <w:rFonts w:asciiTheme="minorHAnsi" w:eastAsia="Times New Roman" w:hAnsiTheme="minorHAnsi" w:cstheme="minorHAnsi"/>
          <w:color w:val="C00000"/>
          <w:sz w:val="22"/>
          <w:szCs w:val="22"/>
        </w:rPr>
        <w:t xml:space="preserve"> down to 8</w:t>
      </w:r>
    </w:p>
    <w:p w14:paraId="3FBDF4C7" w14:textId="0DC9C4CC" w:rsidR="00664687" w:rsidRPr="00E67240" w:rsidRDefault="00664687" w:rsidP="002331D8">
      <w:pPr>
        <w:pStyle w:val="xxmsonormal"/>
        <w:numPr>
          <w:ilvl w:val="1"/>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Behind the graphs</w:t>
      </w:r>
    </w:p>
    <w:p w14:paraId="108F8308" w14:textId="2019B43E" w:rsidR="00664687" w:rsidRPr="00E67240" w:rsidRDefault="00664687" w:rsidP="002331D8">
      <w:pPr>
        <w:pStyle w:val="xxmsonormal"/>
        <w:numPr>
          <w:ilvl w:val="2"/>
          <w:numId w:val="15"/>
        </w:numPr>
        <w:shd w:val="clear" w:color="auto" w:fill="FFFFFF"/>
        <w:rPr>
          <w:rFonts w:asciiTheme="minorHAnsi" w:eastAsia="Times New Roman" w:hAnsiTheme="minorHAnsi" w:cstheme="minorHAnsi"/>
          <w:b/>
          <w:bCs/>
          <w:color w:val="C00000"/>
          <w:sz w:val="22"/>
          <w:szCs w:val="22"/>
        </w:rPr>
      </w:pPr>
      <w:r w:rsidRPr="00E67240">
        <w:rPr>
          <w:rFonts w:asciiTheme="minorHAnsi" w:eastAsia="Times New Roman" w:hAnsiTheme="minorHAnsi" w:cstheme="minorHAnsi"/>
          <w:b/>
          <w:bCs/>
          <w:i/>
          <w:iCs/>
          <w:color w:val="C00000"/>
          <w:sz w:val="22"/>
          <w:szCs w:val="22"/>
        </w:rPr>
        <w:t xml:space="preserve">Did the actual numbers of leadership change </w:t>
      </w:r>
      <w:r w:rsidR="00F76F82" w:rsidRPr="00E67240">
        <w:rPr>
          <w:rFonts w:asciiTheme="minorHAnsi" w:eastAsia="Times New Roman" w:hAnsiTheme="minorHAnsi" w:cstheme="minorHAnsi"/>
          <w:b/>
          <w:bCs/>
          <w:i/>
          <w:iCs/>
          <w:color w:val="C00000"/>
          <w:sz w:val="22"/>
          <w:szCs w:val="22"/>
        </w:rPr>
        <w:t>impact</w:t>
      </w:r>
      <w:r w:rsidRPr="00E67240">
        <w:rPr>
          <w:rFonts w:asciiTheme="minorHAnsi" w:eastAsia="Times New Roman" w:hAnsiTheme="minorHAnsi" w:cstheme="minorHAnsi"/>
          <w:b/>
          <w:bCs/>
          <w:i/>
          <w:iCs/>
          <w:color w:val="C00000"/>
          <w:sz w:val="22"/>
          <w:szCs w:val="22"/>
        </w:rPr>
        <w:t xml:space="preserve"> the percentage?</w:t>
      </w:r>
      <w:r w:rsidRPr="00E67240">
        <w:rPr>
          <w:rFonts w:asciiTheme="minorHAnsi" w:eastAsia="Times New Roman" w:hAnsiTheme="minorHAnsi" w:cstheme="minorHAnsi"/>
          <w:b/>
          <w:bCs/>
          <w:color w:val="C00000"/>
          <w:sz w:val="22"/>
          <w:szCs w:val="22"/>
        </w:rPr>
        <w:t xml:space="preserve"> </w:t>
      </w:r>
      <w:r w:rsidR="007540C8" w:rsidRPr="00E67240">
        <w:rPr>
          <w:rFonts w:asciiTheme="minorHAnsi" w:eastAsia="Times New Roman" w:hAnsiTheme="minorHAnsi" w:cstheme="minorHAnsi"/>
          <w:color w:val="C00000"/>
          <w:sz w:val="22"/>
          <w:szCs w:val="22"/>
        </w:rPr>
        <w:t>Yes. We had MORE people respond overall, and more leaders. In 2016, 77 people identified as leaders and 7 were people of color</w:t>
      </w:r>
      <w:r w:rsidR="00F76F82" w:rsidRPr="00E67240">
        <w:rPr>
          <w:rFonts w:asciiTheme="minorHAnsi" w:eastAsia="Times New Roman" w:hAnsiTheme="minorHAnsi" w:cstheme="minorHAnsi"/>
          <w:color w:val="C00000"/>
          <w:sz w:val="22"/>
          <w:szCs w:val="22"/>
        </w:rPr>
        <w:t>; in 2019 only 39 leaders responded, with 4 people of color; and in 2022, 82 leaders responded and only 6 were people of color. It is notable that 4 people declined to state this year. In 2019, there was no one declined to state, and I who declined to state in 2016</w:t>
      </w:r>
    </w:p>
    <w:p w14:paraId="78D5537B" w14:textId="2B64A0FC" w:rsidR="00664687" w:rsidRPr="00E67240" w:rsidRDefault="00664687" w:rsidP="002331D8">
      <w:pPr>
        <w:pStyle w:val="xxmsonormal"/>
        <w:numPr>
          <w:ilvl w:val="2"/>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b/>
          <w:bCs/>
          <w:color w:val="C00000"/>
          <w:sz w:val="22"/>
          <w:szCs w:val="22"/>
        </w:rPr>
        <w:t>What defines a leadership position?</w:t>
      </w:r>
      <w:r w:rsidRPr="00E67240">
        <w:rPr>
          <w:rFonts w:asciiTheme="minorHAnsi" w:eastAsia="Times New Roman" w:hAnsiTheme="minorHAnsi" w:cstheme="minorHAnsi"/>
          <w:color w:val="C00000"/>
          <w:sz w:val="22"/>
          <w:szCs w:val="22"/>
        </w:rPr>
        <w:t xml:space="preserve"> All members of EC, PSC, MB; </w:t>
      </w:r>
      <w:proofErr w:type="gramStart"/>
      <w:r w:rsidRPr="00E67240">
        <w:rPr>
          <w:rFonts w:asciiTheme="minorHAnsi" w:eastAsia="Times New Roman" w:hAnsiTheme="minorHAnsi" w:cstheme="minorHAnsi"/>
          <w:color w:val="C00000"/>
          <w:sz w:val="22"/>
          <w:szCs w:val="22"/>
        </w:rPr>
        <w:t>plus</w:t>
      </w:r>
      <w:proofErr w:type="gramEnd"/>
      <w:r w:rsidRPr="00E67240">
        <w:rPr>
          <w:rFonts w:asciiTheme="minorHAnsi" w:eastAsia="Times New Roman" w:hAnsiTheme="minorHAnsi" w:cstheme="minorHAnsi"/>
          <w:color w:val="C00000"/>
          <w:sz w:val="22"/>
          <w:szCs w:val="22"/>
        </w:rPr>
        <w:t xml:space="preserve"> Workgroup/GIT/committee Chairs, Co-Chairs, and Vice Chairs were considered leaders</w:t>
      </w:r>
    </w:p>
    <w:p w14:paraId="0CE84FAB" w14:textId="0ACE83CC" w:rsidR="00664687" w:rsidRPr="00E67240" w:rsidRDefault="00664687" w:rsidP="002331D8">
      <w:pPr>
        <w:pStyle w:val="xxmsonormal"/>
        <w:numPr>
          <w:ilvl w:val="2"/>
          <w:numId w:val="15"/>
        </w:numPr>
        <w:shd w:val="clear" w:color="auto" w:fill="FFFFFF"/>
        <w:rPr>
          <w:rFonts w:asciiTheme="minorHAnsi" w:eastAsia="Times New Roman" w:hAnsiTheme="minorHAnsi" w:cstheme="minorHAnsi"/>
          <w:b/>
          <w:bCs/>
          <w:color w:val="C00000"/>
          <w:sz w:val="22"/>
          <w:szCs w:val="22"/>
        </w:rPr>
      </w:pPr>
      <w:r w:rsidRPr="00E67240">
        <w:rPr>
          <w:rFonts w:asciiTheme="minorHAnsi" w:eastAsia="Times New Roman" w:hAnsiTheme="minorHAnsi" w:cstheme="minorHAnsi"/>
          <w:b/>
          <w:bCs/>
          <w:color w:val="C00000"/>
          <w:sz w:val="22"/>
          <w:szCs w:val="22"/>
        </w:rPr>
        <w:t xml:space="preserve">Did that change throughout the survey years? </w:t>
      </w:r>
      <w:r w:rsidRPr="00E67240">
        <w:rPr>
          <w:rFonts w:asciiTheme="minorHAnsi" w:eastAsia="Times New Roman" w:hAnsiTheme="minorHAnsi" w:cstheme="minorHAnsi"/>
          <w:color w:val="C00000"/>
          <w:sz w:val="22"/>
          <w:szCs w:val="22"/>
        </w:rPr>
        <w:t>No, but it used to be a fill in the blank and now we’re pre-assigning based on our records. CBPO has records of all people who fall into the leadership category</w:t>
      </w:r>
    </w:p>
    <w:p w14:paraId="55D5656B" w14:textId="76F9A850" w:rsidR="007540C8" w:rsidRPr="00E67240" w:rsidRDefault="007540C8" w:rsidP="002331D8">
      <w:pPr>
        <w:pStyle w:val="xxmsonormal"/>
        <w:numPr>
          <w:ilvl w:val="1"/>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Are we making progress?</w:t>
      </w:r>
    </w:p>
    <w:p w14:paraId="62BB07E3" w14:textId="6DBC07F7" w:rsidR="007540C8" w:rsidRPr="00E67240" w:rsidRDefault="007540C8" w:rsidP="002331D8">
      <w:pPr>
        <w:pStyle w:val="xxmsonormal"/>
        <w:numPr>
          <w:ilvl w:val="2"/>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Gender vs Service in CBP</w:t>
      </w:r>
    </w:p>
    <w:p w14:paraId="618A7D9F" w14:textId="53613BE6" w:rsidR="007540C8" w:rsidRPr="00E67240" w:rsidRDefault="007540C8" w:rsidP="002331D8">
      <w:pPr>
        <w:pStyle w:val="xxmsonormal"/>
        <w:numPr>
          <w:ilvl w:val="3"/>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In the generation involved over 20 years, more male than female involvement</w:t>
      </w:r>
    </w:p>
    <w:p w14:paraId="1D80DD1C" w14:textId="03109E56" w:rsidR="007540C8" w:rsidRPr="00E67240" w:rsidRDefault="007540C8" w:rsidP="002331D8">
      <w:pPr>
        <w:pStyle w:val="xxmsonormal"/>
        <w:numPr>
          <w:ilvl w:val="3"/>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Those who started more recently, more females than males overall</w:t>
      </w:r>
    </w:p>
    <w:p w14:paraId="2F970064" w14:textId="5FB10E88" w:rsidR="007540C8" w:rsidRPr="00E67240" w:rsidRDefault="007540C8" w:rsidP="002331D8">
      <w:pPr>
        <w:pStyle w:val="xxmsonormal"/>
        <w:numPr>
          <w:ilvl w:val="3"/>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In the 90s, more of a barrier for women</w:t>
      </w:r>
    </w:p>
    <w:p w14:paraId="26876913" w14:textId="54C74993" w:rsidR="007540C8" w:rsidRPr="00E67240" w:rsidRDefault="007540C8" w:rsidP="002331D8">
      <w:pPr>
        <w:pStyle w:val="xxmsonormal"/>
        <w:numPr>
          <w:ilvl w:val="2"/>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Race/ ethnicity vs Service in CBP</w:t>
      </w:r>
    </w:p>
    <w:p w14:paraId="7C5E7393" w14:textId="3B972DE9" w:rsidR="007540C8" w:rsidRPr="00E67240" w:rsidRDefault="007540C8" w:rsidP="002331D8">
      <w:pPr>
        <w:pStyle w:val="xxmsonormal"/>
        <w:numPr>
          <w:ilvl w:val="3"/>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Those hired in the 90s, low percentage</w:t>
      </w:r>
    </w:p>
    <w:p w14:paraId="31C9074E" w14:textId="5703E3B7" w:rsidR="007540C8" w:rsidRPr="00E67240" w:rsidRDefault="007540C8" w:rsidP="002331D8">
      <w:pPr>
        <w:pStyle w:val="xxmsonormal"/>
        <w:numPr>
          <w:ilvl w:val="3"/>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0-5 is over 20% and in the 6-10 years close to 20%</w:t>
      </w:r>
    </w:p>
    <w:p w14:paraId="4B43C0C4" w14:textId="276F1DC0" w:rsidR="007540C8" w:rsidRPr="00E67240" w:rsidRDefault="007540C8" w:rsidP="002331D8">
      <w:pPr>
        <w:pStyle w:val="xxmsonormal"/>
        <w:numPr>
          <w:ilvl w:val="3"/>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Set this goal to improve the POC at 16% in 2016 and we</w:t>
      </w:r>
      <w:r w:rsidR="00506AE6" w:rsidRPr="00E67240">
        <w:rPr>
          <w:rFonts w:asciiTheme="minorHAnsi" w:eastAsia="Times New Roman" w:hAnsiTheme="minorHAnsi" w:cstheme="minorHAnsi"/>
          <w:color w:val="C00000"/>
          <w:sz w:val="22"/>
          <w:szCs w:val="22"/>
        </w:rPr>
        <w:t>’</w:t>
      </w:r>
      <w:r w:rsidRPr="00E67240">
        <w:rPr>
          <w:rFonts w:asciiTheme="minorHAnsi" w:eastAsia="Times New Roman" w:hAnsiTheme="minorHAnsi" w:cstheme="minorHAnsi"/>
          <w:color w:val="C00000"/>
          <w:sz w:val="22"/>
          <w:szCs w:val="22"/>
        </w:rPr>
        <w:t>ve maintained more in that timeframe – I think that tells us were moving in the right direction; 6-10 has more diversity than 11-20 and 21-30 years</w:t>
      </w:r>
    </w:p>
    <w:p w14:paraId="1ABBE0DC" w14:textId="4EEA2B30" w:rsidR="007540C8" w:rsidRPr="00E67240" w:rsidRDefault="007540C8" w:rsidP="002331D8">
      <w:pPr>
        <w:pStyle w:val="xxmsonormal"/>
        <w:numPr>
          <w:ilvl w:val="3"/>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 xml:space="preserve">Can be a revolving door </w:t>
      </w:r>
      <w:r w:rsidR="00506AE6" w:rsidRPr="00E67240">
        <w:rPr>
          <w:rFonts w:asciiTheme="minorHAnsi" w:eastAsia="Times New Roman" w:hAnsiTheme="minorHAnsi" w:cstheme="minorHAnsi"/>
          <w:color w:val="C00000"/>
          <w:sz w:val="22"/>
          <w:szCs w:val="22"/>
        </w:rPr>
        <w:t>because</w:t>
      </w:r>
      <w:r w:rsidRPr="00E67240">
        <w:rPr>
          <w:rFonts w:asciiTheme="minorHAnsi" w:eastAsia="Times New Roman" w:hAnsiTheme="minorHAnsi" w:cstheme="minorHAnsi"/>
          <w:color w:val="C00000"/>
          <w:sz w:val="22"/>
          <w:szCs w:val="22"/>
        </w:rPr>
        <w:t xml:space="preserve"> of positions like staffers (limit 3 years)</w:t>
      </w:r>
    </w:p>
    <w:p w14:paraId="1FB50954" w14:textId="1DC9562E" w:rsidR="007540C8" w:rsidRPr="00E67240" w:rsidRDefault="007540C8" w:rsidP="002331D8">
      <w:pPr>
        <w:pStyle w:val="xxmsonormal"/>
        <w:numPr>
          <w:ilvl w:val="2"/>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Sexual orientation vs service to CBP</w:t>
      </w:r>
    </w:p>
    <w:p w14:paraId="4FFBDC55" w14:textId="43BE83E7" w:rsidR="007540C8" w:rsidRPr="00E67240" w:rsidRDefault="007540C8" w:rsidP="002331D8">
      <w:pPr>
        <w:pStyle w:val="xxmsonormal"/>
        <w:numPr>
          <w:ilvl w:val="3"/>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Nobody identifies as LGBTQIA in the 21-30yr frame</w:t>
      </w:r>
    </w:p>
    <w:p w14:paraId="7ED70191" w14:textId="59B7F817" w:rsidR="007540C8" w:rsidRPr="00E67240" w:rsidRDefault="007540C8" w:rsidP="002331D8">
      <w:pPr>
        <w:pStyle w:val="xxmsonormal"/>
        <w:numPr>
          <w:ilvl w:val="3"/>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In this we</w:t>
      </w:r>
      <w:r w:rsidR="00506AE6" w:rsidRPr="00E67240">
        <w:rPr>
          <w:rFonts w:asciiTheme="minorHAnsi" w:eastAsia="Times New Roman" w:hAnsiTheme="minorHAnsi" w:cstheme="minorHAnsi"/>
          <w:color w:val="C00000"/>
          <w:sz w:val="22"/>
          <w:szCs w:val="22"/>
        </w:rPr>
        <w:t>’</w:t>
      </w:r>
      <w:r w:rsidRPr="00E67240">
        <w:rPr>
          <w:rFonts w:asciiTheme="minorHAnsi" w:eastAsia="Times New Roman" w:hAnsiTheme="minorHAnsi" w:cstheme="minorHAnsi"/>
          <w:color w:val="C00000"/>
          <w:sz w:val="22"/>
          <w:szCs w:val="22"/>
        </w:rPr>
        <w:t>re not as far along</w:t>
      </w:r>
      <w:r w:rsidR="00506AE6" w:rsidRPr="00E67240">
        <w:rPr>
          <w:rFonts w:asciiTheme="minorHAnsi" w:eastAsia="Times New Roman" w:hAnsiTheme="minorHAnsi" w:cstheme="minorHAnsi"/>
          <w:color w:val="C00000"/>
          <w:sz w:val="22"/>
          <w:szCs w:val="22"/>
        </w:rPr>
        <w:t xml:space="preserve"> currently</w:t>
      </w:r>
      <w:r w:rsidRPr="00E67240">
        <w:rPr>
          <w:rFonts w:asciiTheme="minorHAnsi" w:eastAsia="Times New Roman" w:hAnsiTheme="minorHAnsi" w:cstheme="minorHAnsi"/>
          <w:color w:val="C00000"/>
          <w:sz w:val="22"/>
          <w:szCs w:val="22"/>
        </w:rPr>
        <w:t xml:space="preserve"> – 15% </w:t>
      </w:r>
    </w:p>
    <w:p w14:paraId="143B327B" w14:textId="466AEB95" w:rsidR="007540C8" w:rsidRPr="00E67240" w:rsidRDefault="007540C8" w:rsidP="002331D8">
      <w:pPr>
        <w:pStyle w:val="xxmsonormal"/>
        <w:numPr>
          <w:ilvl w:val="3"/>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6-10 and 11-20 is 5%</w:t>
      </w:r>
    </w:p>
    <w:p w14:paraId="4C26F94D" w14:textId="345E1AC6" w:rsidR="007540C8" w:rsidRPr="00E67240" w:rsidRDefault="007540C8" w:rsidP="002331D8">
      <w:pPr>
        <w:pStyle w:val="xxmsonormal"/>
        <w:numPr>
          <w:ilvl w:val="0"/>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Summary of key takeaways</w:t>
      </w:r>
    </w:p>
    <w:p w14:paraId="1935E0C5" w14:textId="1FDC58F1" w:rsidR="007540C8" w:rsidRPr="00E67240" w:rsidRDefault="00F76F82" w:rsidP="002331D8">
      <w:pPr>
        <w:pStyle w:val="xxmsonormal"/>
        <w:numPr>
          <w:ilvl w:val="1"/>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U</w:t>
      </w:r>
      <w:r w:rsidR="007540C8" w:rsidRPr="00E67240">
        <w:rPr>
          <w:rFonts w:asciiTheme="minorHAnsi" w:eastAsia="Times New Roman" w:hAnsiTheme="minorHAnsi" w:cstheme="minorHAnsi"/>
          <w:color w:val="C00000"/>
          <w:sz w:val="22"/>
          <w:szCs w:val="22"/>
        </w:rPr>
        <w:t>ncertain whether we are making progress on our indicator</w:t>
      </w:r>
    </w:p>
    <w:p w14:paraId="10E2BB78" w14:textId="6427A47A" w:rsidR="007540C8" w:rsidRPr="00E67240" w:rsidRDefault="00F76F82" w:rsidP="002331D8">
      <w:pPr>
        <w:pStyle w:val="xxmsonormal"/>
        <w:numPr>
          <w:ilvl w:val="1"/>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C</w:t>
      </w:r>
      <w:r w:rsidR="007540C8" w:rsidRPr="00E67240">
        <w:rPr>
          <w:rFonts w:asciiTheme="minorHAnsi" w:eastAsia="Times New Roman" w:hAnsiTheme="minorHAnsi" w:cstheme="minorHAnsi"/>
          <w:color w:val="C00000"/>
          <w:sz w:val="22"/>
          <w:szCs w:val="22"/>
        </w:rPr>
        <w:t>lear that people who joined in the last 5 years have different demographics than those who have been involved for 15+ years</w:t>
      </w:r>
    </w:p>
    <w:p w14:paraId="7B1F6915" w14:textId="7F86F40D" w:rsidR="007540C8" w:rsidRPr="00E67240" w:rsidRDefault="007540C8" w:rsidP="002331D8">
      <w:pPr>
        <w:pStyle w:val="xxmsonormal"/>
        <w:numPr>
          <w:ilvl w:val="1"/>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 xml:space="preserve">To achieve 25% POC in the entire Bay Program near term is difficult because we can’t change the number of POC who </w:t>
      </w:r>
      <w:r w:rsidR="00F76F82" w:rsidRPr="00E67240">
        <w:rPr>
          <w:rFonts w:asciiTheme="minorHAnsi" w:eastAsia="Times New Roman" w:hAnsiTheme="minorHAnsi" w:cstheme="minorHAnsi"/>
          <w:color w:val="C00000"/>
          <w:sz w:val="22"/>
          <w:szCs w:val="22"/>
        </w:rPr>
        <w:t>have been involved (or excluded) in the past and continue to work here</w:t>
      </w:r>
    </w:p>
    <w:p w14:paraId="25CB0C90" w14:textId="270B2140" w:rsidR="007540C8" w:rsidRPr="00E67240" w:rsidRDefault="00F76F82" w:rsidP="002331D8">
      <w:pPr>
        <w:pStyle w:val="xxmsonormal"/>
        <w:numPr>
          <w:ilvl w:val="1"/>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 xml:space="preserve">When we shift our perspective to look at new people, there are more POC in the 0-5 range and 6-10 range of years involved with CBP. </w:t>
      </w:r>
      <w:r w:rsidRPr="00E67240">
        <w:rPr>
          <w:rFonts w:asciiTheme="minorHAnsi" w:eastAsia="Times New Roman" w:hAnsiTheme="minorHAnsi" w:cstheme="minorHAnsi"/>
          <w:b/>
          <w:bCs/>
          <w:color w:val="C00000"/>
          <w:sz w:val="22"/>
          <w:szCs w:val="22"/>
        </w:rPr>
        <w:t xml:space="preserve">What is the </w:t>
      </w:r>
      <w:r w:rsidR="00F261CE" w:rsidRPr="00E67240">
        <w:rPr>
          <w:rFonts w:asciiTheme="minorHAnsi" w:eastAsia="Times New Roman" w:hAnsiTheme="minorHAnsi" w:cstheme="minorHAnsi"/>
          <w:b/>
          <w:bCs/>
          <w:color w:val="C00000"/>
          <w:sz w:val="22"/>
          <w:szCs w:val="22"/>
        </w:rPr>
        <w:t>workgroup able to do to ensure we’re being inclusive and retaining these new and diverse people so years from now we still see diversity</w:t>
      </w:r>
      <w:r w:rsidR="00506AE6" w:rsidRPr="00E67240">
        <w:rPr>
          <w:rFonts w:asciiTheme="minorHAnsi" w:eastAsia="Times New Roman" w:hAnsiTheme="minorHAnsi" w:cstheme="minorHAnsi"/>
          <w:b/>
          <w:bCs/>
          <w:color w:val="C00000"/>
          <w:sz w:val="22"/>
          <w:szCs w:val="22"/>
        </w:rPr>
        <w:t>?</w:t>
      </w:r>
    </w:p>
    <w:p w14:paraId="65516CF4" w14:textId="0DBDAE68" w:rsidR="007540C8" w:rsidRDefault="007540C8" w:rsidP="002331D8">
      <w:pPr>
        <w:pStyle w:val="xxmsonormal"/>
        <w:numPr>
          <w:ilvl w:val="0"/>
          <w:numId w:val="15"/>
        </w:numPr>
        <w:shd w:val="clear" w:color="auto" w:fill="FFFFFF"/>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 xml:space="preserve">Group </w:t>
      </w:r>
      <w:r w:rsidR="001C0E53">
        <w:rPr>
          <w:rFonts w:asciiTheme="minorHAnsi" w:eastAsia="Times New Roman" w:hAnsiTheme="minorHAnsi" w:cstheme="minorHAnsi"/>
          <w:color w:val="auto"/>
          <w:sz w:val="22"/>
          <w:szCs w:val="22"/>
        </w:rPr>
        <w:t>reflection</w:t>
      </w:r>
    </w:p>
    <w:p w14:paraId="565E2B78" w14:textId="3852296E" w:rsidR="00F76F82" w:rsidRPr="00E67240" w:rsidRDefault="00F76F82" w:rsidP="002331D8">
      <w:pPr>
        <w:pStyle w:val="xxmsonormal"/>
        <w:numPr>
          <w:ilvl w:val="1"/>
          <w:numId w:val="15"/>
        </w:numPr>
        <w:shd w:val="clear" w:color="auto" w:fill="FFFFFF"/>
        <w:rPr>
          <w:rFonts w:asciiTheme="minorHAnsi" w:eastAsia="Times New Roman" w:hAnsiTheme="minorHAnsi" w:cstheme="minorHAnsi"/>
          <w:color w:val="385623" w:themeColor="accent6" w:themeShade="80"/>
          <w:sz w:val="22"/>
          <w:szCs w:val="22"/>
        </w:rPr>
      </w:pPr>
      <w:r w:rsidRPr="00E67240">
        <w:rPr>
          <w:rFonts w:asciiTheme="minorHAnsi" w:eastAsia="Times New Roman" w:hAnsiTheme="minorHAnsi" w:cstheme="minorHAnsi"/>
          <w:color w:val="385623" w:themeColor="accent6" w:themeShade="80"/>
          <w:sz w:val="22"/>
          <w:szCs w:val="22"/>
        </w:rPr>
        <w:t xml:space="preserve"> Wendy: </w:t>
      </w:r>
      <w:r w:rsidR="00F261CE" w:rsidRPr="00E67240">
        <w:rPr>
          <w:rFonts w:asciiTheme="minorHAnsi" w:eastAsia="Times New Roman" w:hAnsiTheme="minorHAnsi" w:cstheme="minorHAnsi"/>
          <w:color w:val="385623" w:themeColor="accent6" w:themeShade="80"/>
          <w:sz w:val="22"/>
          <w:szCs w:val="22"/>
        </w:rPr>
        <w:t>Of</w:t>
      </w:r>
      <w:r w:rsidRPr="00E67240">
        <w:rPr>
          <w:rFonts w:asciiTheme="minorHAnsi" w:eastAsia="Times New Roman" w:hAnsiTheme="minorHAnsi" w:cstheme="minorHAnsi"/>
          <w:color w:val="385623" w:themeColor="accent6" w:themeShade="80"/>
          <w:sz w:val="22"/>
          <w:szCs w:val="22"/>
        </w:rPr>
        <w:t xml:space="preserve"> those positions (EC, PSC, MB, Charis) can </w:t>
      </w:r>
      <w:r w:rsidR="00F261CE" w:rsidRPr="00E67240">
        <w:rPr>
          <w:rFonts w:asciiTheme="minorHAnsi" w:eastAsia="Times New Roman" w:hAnsiTheme="minorHAnsi" w:cstheme="minorHAnsi"/>
          <w:color w:val="385623" w:themeColor="accent6" w:themeShade="80"/>
          <w:sz w:val="22"/>
          <w:szCs w:val="22"/>
        </w:rPr>
        <w:t>you</w:t>
      </w:r>
      <w:r w:rsidRPr="00E67240">
        <w:rPr>
          <w:rFonts w:asciiTheme="minorHAnsi" w:eastAsia="Times New Roman" w:hAnsiTheme="minorHAnsi" w:cstheme="minorHAnsi"/>
          <w:color w:val="385623" w:themeColor="accent6" w:themeShade="80"/>
          <w:sz w:val="22"/>
          <w:szCs w:val="22"/>
        </w:rPr>
        <w:t xml:space="preserve"> describe the types of positions those are and who we typically see in those roles</w:t>
      </w:r>
      <w:r w:rsidR="00F261CE" w:rsidRPr="00E67240">
        <w:rPr>
          <w:rFonts w:asciiTheme="minorHAnsi" w:eastAsia="Times New Roman" w:hAnsiTheme="minorHAnsi" w:cstheme="minorHAnsi"/>
          <w:color w:val="385623" w:themeColor="accent6" w:themeShade="80"/>
          <w:sz w:val="22"/>
          <w:szCs w:val="22"/>
        </w:rPr>
        <w:t>?</w:t>
      </w:r>
    </w:p>
    <w:p w14:paraId="75B682D1" w14:textId="26F4752F" w:rsidR="00F76F82" w:rsidRPr="00E67240" w:rsidRDefault="00F76F82" w:rsidP="002331D8">
      <w:pPr>
        <w:pStyle w:val="xxmsonormal"/>
        <w:numPr>
          <w:ilvl w:val="2"/>
          <w:numId w:val="15"/>
        </w:numPr>
        <w:shd w:val="clear" w:color="auto" w:fill="FFFFFF"/>
        <w:rPr>
          <w:rFonts w:asciiTheme="minorHAnsi" w:eastAsia="Times New Roman" w:hAnsiTheme="minorHAnsi" w:cstheme="minorHAnsi"/>
          <w:color w:val="385623" w:themeColor="accent6" w:themeShade="80"/>
          <w:sz w:val="22"/>
          <w:szCs w:val="22"/>
        </w:rPr>
      </w:pPr>
      <w:r w:rsidRPr="00E67240">
        <w:rPr>
          <w:rFonts w:asciiTheme="minorHAnsi" w:eastAsia="Times New Roman" w:hAnsiTheme="minorHAnsi" w:cstheme="minorHAnsi"/>
          <w:color w:val="385623" w:themeColor="accent6" w:themeShade="80"/>
          <w:sz w:val="22"/>
          <w:szCs w:val="22"/>
        </w:rPr>
        <w:lastRenderedPageBreak/>
        <w:t>Allison: EC is governors</w:t>
      </w:r>
      <w:r w:rsidR="00506AE6" w:rsidRPr="00E67240">
        <w:rPr>
          <w:rFonts w:asciiTheme="minorHAnsi" w:eastAsia="Times New Roman" w:hAnsiTheme="minorHAnsi" w:cstheme="minorHAnsi"/>
          <w:color w:val="385623" w:themeColor="accent6" w:themeShade="80"/>
          <w:sz w:val="22"/>
          <w:szCs w:val="22"/>
        </w:rPr>
        <w:t>;</w:t>
      </w:r>
      <w:r w:rsidRPr="00E67240">
        <w:rPr>
          <w:rFonts w:asciiTheme="minorHAnsi" w:eastAsia="Times New Roman" w:hAnsiTheme="minorHAnsi" w:cstheme="minorHAnsi"/>
          <w:color w:val="385623" w:themeColor="accent6" w:themeShade="80"/>
          <w:sz w:val="22"/>
          <w:szCs w:val="22"/>
        </w:rPr>
        <w:t xml:space="preserve"> PSC consists of the sec</w:t>
      </w:r>
      <w:r w:rsidR="00506AE6" w:rsidRPr="00E67240">
        <w:rPr>
          <w:rFonts w:asciiTheme="minorHAnsi" w:eastAsia="Times New Roman" w:hAnsiTheme="minorHAnsi" w:cstheme="minorHAnsi"/>
          <w:color w:val="385623" w:themeColor="accent6" w:themeShade="80"/>
          <w:sz w:val="22"/>
          <w:szCs w:val="22"/>
        </w:rPr>
        <w:t>tor</w:t>
      </w:r>
      <w:r w:rsidRPr="00E67240">
        <w:rPr>
          <w:rFonts w:asciiTheme="minorHAnsi" w:eastAsia="Times New Roman" w:hAnsiTheme="minorHAnsi" w:cstheme="minorHAnsi"/>
          <w:color w:val="385623" w:themeColor="accent6" w:themeShade="80"/>
          <w:sz w:val="22"/>
          <w:szCs w:val="22"/>
        </w:rPr>
        <w:t xml:space="preserve"> of env</w:t>
      </w:r>
      <w:r w:rsidR="00506AE6" w:rsidRPr="00E67240">
        <w:rPr>
          <w:rFonts w:asciiTheme="minorHAnsi" w:eastAsia="Times New Roman" w:hAnsiTheme="minorHAnsi" w:cstheme="minorHAnsi"/>
          <w:color w:val="385623" w:themeColor="accent6" w:themeShade="80"/>
          <w:sz w:val="22"/>
          <w:szCs w:val="22"/>
        </w:rPr>
        <w:t>ironmental</w:t>
      </w:r>
      <w:r w:rsidRPr="00E67240">
        <w:rPr>
          <w:rFonts w:asciiTheme="minorHAnsi" w:eastAsia="Times New Roman" w:hAnsiTheme="minorHAnsi" w:cstheme="minorHAnsi"/>
          <w:color w:val="385623" w:themeColor="accent6" w:themeShade="80"/>
          <w:sz w:val="22"/>
          <w:szCs w:val="22"/>
        </w:rPr>
        <w:t xml:space="preserve"> org</w:t>
      </w:r>
      <w:r w:rsidR="00506AE6" w:rsidRPr="00E67240">
        <w:rPr>
          <w:rFonts w:asciiTheme="minorHAnsi" w:eastAsia="Times New Roman" w:hAnsiTheme="minorHAnsi" w:cstheme="minorHAnsi"/>
          <w:color w:val="385623" w:themeColor="accent6" w:themeShade="80"/>
          <w:sz w:val="22"/>
          <w:szCs w:val="22"/>
        </w:rPr>
        <w:t>anizations</w:t>
      </w:r>
      <w:r w:rsidRPr="00E67240">
        <w:rPr>
          <w:rFonts w:asciiTheme="minorHAnsi" w:eastAsia="Times New Roman" w:hAnsiTheme="minorHAnsi" w:cstheme="minorHAnsi"/>
          <w:color w:val="385623" w:themeColor="accent6" w:themeShade="80"/>
          <w:sz w:val="22"/>
          <w:szCs w:val="22"/>
        </w:rPr>
        <w:t xml:space="preserve"> within the 7 </w:t>
      </w:r>
      <w:r w:rsidR="00506AE6" w:rsidRPr="00E67240">
        <w:rPr>
          <w:rFonts w:asciiTheme="minorHAnsi" w:eastAsia="Times New Roman" w:hAnsiTheme="minorHAnsi" w:cstheme="minorHAnsi"/>
          <w:color w:val="385623" w:themeColor="accent6" w:themeShade="80"/>
          <w:sz w:val="22"/>
          <w:szCs w:val="22"/>
        </w:rPr>
        <w:t>jurisdictions</w:t>
      </w:r>
      <w:r w:rsidRPr="00E67240">
        <w:rPr>
          <w:rFonts w:asciiTheme="minorHAnsi" w:eastAsia="Times New Roman" w:hAnsiTheme="minorHAnsi" w:cstheme="minorHAnsi"/>
          <w:color w:val="385623" w:themeColor="accent6" w:themeShade="80"/>
          <w:sz w:val="22"/>
          <w:szCs w:val="22"/>
        </w:rPr>
        <w:t xml:space="preserve"> and EPA</w:t>
      </w:r>
      <w:r w:rsidR="00506AE6" w:rsidRPr="00E67240">
        <w:rPr>
          <w:rFonts w:asciiTheme="minorHAnsi" w:eastAsia="Times New Roman" w:hAnsiTheme="minorHAnsi" w:cstheme="minorHAnsi"/>
          <w:color w:val="385623" w:themeColor="accent6" w:themeShade="80"/>
          <w:sz w:val="22"/>
          <w:szCs w:val="22"/>
        </w:rPr>
        <w:t xml:space="preserve">; </w:t>
      </w:r>
      <w:r w:rsidRPr="00E67240">
        <w:rPr>
          <w:rFonts w:asciiTheme="minorHAnsi" w:eastAsia="Times New Roman" w:hAnsiTheme="minorHAnsi" w:cstheme="minorHAnsi"/>
          <w:color w:val="385623" w:themeColor="accent6" w:themeShade="80"/>
          <w:sz w:val="22"/>
          <w:szCs w:val="22"/>
        </w:rPr>
        <w:t>MB co</w:t>
      </w:r>
      <w:r w:rsidR="00506AE6" w:rsidRPr="00E67240">
        <w:rPr>
          <w:rFonts w:asciiTheme="minorHAnsi" w:eastAsia="Times New Roman" w:hAnsiTheme="minorHAnsi" w:cstheme="minorHAnsi"/>
          <w:color w:val="385623" w:themeColor="accent6" w:themeShade="80"/>
          <w:sz w:val="22"/>
          <w:szCs w:val="22"/>
        </w:rPr>
        <w:t>ns</w:t>
      </w:r>
      <w:r w:rsidRPr="00E67240">
        <w:rPr>
          <w:rFonts w:asciiTheme="minorHAnsi" w:eastAsia="Times New Roman" w:hAnsiTheme="minorHAnsi" w:cstheme="minorHAnsi"/>
          <w:color w:val="385623" w:themeColor="accent6" w:themeShade="80"/>
          <w:sz w:val="22"/>
          <w:szCs w:val="22"/>
        </w:rPr>
        <w:t>ists of a manager from those org</w:t>
      </w:r>
      <w:r w:rsidR="00506AE6" w:rsidRPr="00E67240">
        <w:rPr>
          <w:rFonts w:asciiTheme="minorHAnsi" w:eastAsia="Times New Roman" w:hAnsiTheme="minorHAnsi" w:cstheme="minorHAnsi"/>
          <w:color w:val="385623" w:themeColor="accent6" w:themeShade="80"/>
          <w:sz w:val="22"/>
          <w:szCs w:val="22"/>
        </w:rPr>
        <w:t>anizations</w:t>
      </w:r>
      <w:r w:rsidRPr="00E67240">
        <w:rPr>
          <w:rFonts w:asciiTheme="minorHAnsi" w:eastAsia="Times New Roman" w:hAnsiTheme="minorHAnsi" w:cstheme="minorHAnsi"/>
          <w:color w:val="385623" w:themeColor="accent6" w:themeShade="80"/>
          <w:sz w:val="22"/>
          <w:szCs w:val="22"/>
        </w:rPr>
        <w:t xml:space="preserve">; </w:t>
      </w:r>
      <w:r w:rsidR="00506AE6" w:rsidRPr="00E67240">
        <w:rPr>
          <w:rFonts w:asciiTheme="minorHAnsi" w:eastAsia="Times New Roman" w:hAnsiTheme="minorHAnsi" w:cstheme="minorHAnsi"/>
          <w:color w:val="385623" w:themeColor="accent6" w:themeShade="80"/>
          <w:sz w:val="22"/>
          <w:szCs w:val="22"/>
        </w:rPr>
        <w:t>Workgroup/GIT C</w:t>
      </w:r>
      <w:r w:rsidRPr="00E67240">
        <w:rPr>
          <w:rFonts w:asciiTheme="minorHAnsi" w:eastAsia="Times New Roman" w:hAnsiTheme="minorHAnsi" w:cstheme="minorHAnsi"/>
          <w:color w:val="385623" w:themeColor="accent6" w:themeShade="80"/>
          <w:sz w:val="22"/>
          <w:szCs w:val="22"/>
        </w:rPr>
        <w:t>hairs can be staff or managers</w:t>
      </w:r>
    </w:p>
    <w:p w14:paraId="75C57F2A" w14:textId="72DE4054" w:rsidR="00F76F82" w:rsidRPr="00E67240" w:rsidRDefault="00F76F82" w:rsidP="00506AE6">
      <w:pPr>
        <w:pStyle w:val="xxmsonormal"/>
        <w:numPr>
          <w:ilvl w:val="1"/>
          <w:numId w:val="15"/>
        </w:numPr>
        <w:shd w:val="clear" w:color="auto" w:fill="FFFFFF"/>
        <w:rPr>
          <w:rFonts w:asciiTheme="minorHAnsi" w:eastAsia="Times New Roman" w:hAnsiTheme="minorHAnsi" w:cstheme="minorHAnsi"/>
          <w:color w:val="385623" w:themeColor="accent6" w:themeShade="80"/>
          <w:sz w:val="22"/>
          <w:szCs w:val="22"/>
        </w:rPr>
      </w:pPr>
      <w:r w:rsidRPr="00E67240">
        <w:rPr>
          <w:rFonts w:asciiTheme="minorHAnsi" w:eastAsia="Times New Roman" w:hAnsiTheme="minorHAnsi" w:cstheme="minorHAnsi"/>
          <w:color w:val="385623" w:themeColor="accent6" w:themeShade="80"/>
          <w:sz w:val="22"/>
          <w:szCs w:val="22"/>
        </w:rPr>
        <w:t xml:space="preserve">Wendy: </w:t>
      </w:r>
      <w:r w:rsidR="00506AE6" w:rsidRPr="00E67240">
        <w:rPr>
          <w:rFonts w:asciiTheme="minorHAnsi" w:eastAsia="Times New Roman" w:hAnsiTheme="minorHAnsi" w:cstheme="minorHAnsi"/>
          <w:color w:val="385623" w:themeColor="accent6" w:themeShade="80"/>
          <w:sz w:val="22"/>
          <w:szCs w:val="22"/>
        </w:rPr>
        <w:t>Some</w:t>
      </w:r>
      <w:r w:rsidRPr="00E67240">
        <w:rPr>
          <w:rFonts w:asciiTheme="minorHAnsi" w:eastAsia="Times New Roman" w:hAnsiTheme="minorHAnsi" w:cstheme="minorHAnsi"/>
          <w:color w:val="385623" w:themeColor="accent6" w:themeShade="80"/>
          <w:sz w:val="22"/>
          <w:szCs w:val="22"/>
        </w:rPr>
        <w:t xml:space="preserve"> are assigned</w:t>
      </w:r>
      <w:r w:rsidR="00506AE6" w:rsidRPr="00E67240">
        <w:rPr>
          <w:rFonts w:asciiTheme="minorHAnsi" w:eastAsia="Times New Roman" w:hAnsiTheme="minorHAnsi" w:cstheme="minorHAnsi"/>
          <w:color w:val="385623" w:themeColor="accent6" w:themeShade="80"/>
          <w:sz w:val="22"/>
          <w:szCs w:val="22"/>
        </w:rPr>
        <w:t xml:space="preserve">/ </w:t>
      </w:r>
      <w:r w:rsidRPr="00E67240">
        <w:rPr>
          <w:rFonts w:asciiTheme="minorHAnsi" w:eastAsia="Times New Roman" w:hAnsiTheme="minorHAnsi" w:cstheme="minorHAnsi"/>
          <w:color w:val="385623" w:themeColor="accent6" w:themeShade="80"/>
          <w:sz w:val="22"/>
          <w:szCs w:val="22"/>
        </w:rPr>
        <w:t>pre</w:t>
      </w:r>
      <w:r w:rsidR="00506AE6" w:rsidRPr="00E67240">
        <w:rPr>
          <w:rFonts w:asciiTheme="minorHAnsi" w:eastAsia="Times New Roman" w:hAnsiTheme="minorHAnsi" w:cstheme="minorHAnsi"/>
          <w:color w:val="385623" w:themeColor="accent6" w:themeShade="80"/>
          <w:sz w:val="22"/>
          <w:szCs w:val="22"/>
        </w:rPr>
        <w:t>-</w:t>
      </w:r>
      <w:r w:rsidRPr="00E67240">
        <w:rPr>
          <w:rFonts w:asciiTheme="minorHAnsi" w:eastAsia="Times New Roman" w:hAnsiTheme="minorHAnsi" w:cstheme="minorHAnsi"/>
          <w:color w:val="385623" w:themeColor="accent6" w:themeShade="80"/>
          <w:sz w:val="22"/>
          <w:szCs w:val="22"/>
        </w:rPr>
        <w:t>defined</w:t>
      </w:r>
      <w:r w:rsidR="00506AE6" w:rsidRPr="00E67240">
        <w:rPr>
          <w:rFonts w:asciiTheme="minorHAnsi" w:eastAsia="Times New Roman" w:hAnsiTheme="minorHAnsi" w:cstheme="minorHAnsi"/>
          <w:color w:val="385623" w:themeColor="accent6" w:themeShade="80"/>
          <w:sz w:val="22"/>
          <w:szCs w:val="22"/>
        </w:rPr>
        <w:t>. W</w:t>
      </w:r>
      <w:r w:rsidRPr="00E67240">
        <w:rPr>
          <w:rFonts w:asciiTheme="minorHAnsi" w:eastAsia="Times New Roman" w:hAnsiTheme="minorHAnsi" w:cstheme="minorHAnsi"/>
          <w:color w:val="385623" w:themeColor="accent6" w:themeShade="80"/>
          <w:sz w:val="22"/>
          <w:szCs w:val="22"/>
        </w:rPr>
        <w:t xml:space="preserve">here are there </w:t>
      </w:r>
      <w:r w:rsidR="00506AE6" w:rsidRPr="00E67240">
        <w:rPr>
          <w:rFonts w:asciiTheme="minorHAnsi" w:eastAsia="Times New Roman" w:hAnsiTheme="minorHAnsi" w:cstheme="minorHAnsi"/>
          <w:color w:val="385623" w:themeColor="accent6" w:themeShade="80"/>
          <w:sz w:val="22"/>
          <w:szCs w:val="22"/>
        </w:rPr>
        <w:t>opportunities</w:t>
      </w:r>
      <w:r w:rsidRPr="00E67240">
        <w:rPr>
          <w:rFonts w:asciiTheme="minorHAnsi" w:eastAsia="Times New Roman" w:hAnsiTheme="minorHAnsi" w:cstheme="minorHAnsi"/>
          <w:color w:val="385623" w:themeColor="accent6" w:themeShade="80"/>
          <w:sz w:val="22"/>
          <w:szCs w:val="22"/>
        </w:rPr>
        <w:t xml:space="preserve"> to ensure new voices/ support/ participation and where are the ones we have little control over</w:t>
      </w:r>
      <w:r w:rsidR="00506AE6" w:rsidRPr="00E67240">
        <w:rPr>
          <w:rFonts w:asciiTheme="minorHAnsi" w:eastAsia="Times New Roman" w:hAnsiTheme="minorHAnsi" w:cstheme="minorHAnsi"/>
          <w:color w:val="385623" w:themeColor="accent6" w:themeShade="80"/>
          <w:sz w:val="22"/>
          <w:szCs w:val="22"/>
        </w:rPr>
        <w:t>?</w:t>
      </w:r>
    </w:p>
    <w:p w14:paraId="34AC562F" w14:textId="77DE1713" w:rsidR="00F76F82" w:rsidRPr="00E67240" w:rsidRDefault="00F76F82" w:rsidP="002331D8">
      <w:pPr>
        <w:pStyle w:val="xxmsonormal"/>
        <w:numPr>
          <w:ilvl w:val="2"/>
          <w:numId w:val="15"/>
        </w:numPr>
        <w:shd w:val="clear" w:color="auto" w:fill="FFFFFF"/>
        <w:rPr>
          <w:rFonts w:asciiTheme="minorHAnsi" w:eastAsia="Times New Roman" w:hAnsiTheme="minorHAnsi" w:cstheme="minorHAnsi"/>
          <w:color w:val="385623" w:themeColor="accent6" w:themeShade="80"/>
          <w:sz w:val="22"/>
          <w:szCs w:val="22"/>
        </w:rPr>
      </w:pPr>
      <w:r w:rsidRPr="00E67240">
        <w:rPr>
          <w:rFonts w:asciiTheme="minorHAnsi" w:eastAsia="Times New Roman" w:hAnsiTheme="minorHAnsi" w:cstheme="minorHAnsi"/>
          <w:color w:val="385623" w:themeColor="accent6" w:themeShade="80"/>
          <w:sz w:val="22"/>
          <w:szCs w:val="22"/>
        </w:rPr>
        <w:t xml:space="preserve">Allison: </w:t>
      </w:r>
      <w:r w:rsidR="00506AE6" w:rsidRPr="00E67240">
        <w:rPr>
          <w:rFonts w:asciiTheme="minorHAnsi" w:eastAsia="Times New Roman" w:hAnsiTheme="minorHAnsi" w:cstheme="minorHAnsi"/>
          <w:color w:val="385623" w:themeColor="accent6" w:themeShade="80"/>
          <w:sz w:val="22"/>
          <w:szCs w:val="22"/>
        </w:rPr>
        <w:t>CBP</w:t>
      </w:r>
      <w:r w:rsidRPr="00E67240">
        <w:rPr>
          <w:rFonts w:asciiTheme="minorHAnsi" w:eastAsia="Times New Roman" w:hAnsiTheme="minorHAnsi" w:cstheme="minorHAnsi"/>
          <w:color w:val="385623" w:themeColor="accent6" w:themeShade="80"/>
          <w:sz w:val="22"/>
          <w:szCs w:val="22"/>
        </w:rPr>
        <w:t xml:space="preserve"> </w:t>
      </w:r>
      <w:r w:rsidR="00506AE6" w:rsidRPr="00E67240">
        <w:rPr>
          <w:rFonts w:asciiTheme="minorHAnsi" w:eastAsia="Times New Roman" w:hAnsiTheme="minorHAnsi" w:cstheme="minorHAnsi"/>
          <w:color w:val="385623" w:themeColor="accent6" w:themeShade="80"/>
          <w:sz w:val="22"/>
          <w:szCs w:val="22"/>
        </w:rPr>
        <w:t>workgroup</w:t>
      </w:r>
      <w:r w:rsidRPr="00E67240">
        <w:rPr>
          <w:rFonts w:asciiTheme="minorHAnsi" w:eastAsia="Times New Roman" w:hAnsiTheme="minorHAnsi" w:cstheme="minorHAnsi"/>
          <w:color w:val="385623" w:themeColor="accent6" w:themeShade="80"/>
          <w:sz w:val="22"/>
          <w:szCs w:val="22"/>
        </w:rPr>
        <w:t xml:space="preserve"> members and interested parties – all members received this survey</w:t>
      </w:r>
      <w:r w:rsidR="000106EF" w:rsidRPr="00E67240">
        <w:rPr>
          <w:rFonts w:asciiTheme="minorHAnsi" w:eastAsia="Times New Roman" w:hAnsiTheme="minorHAnsi" w:cstheme="minorHAnsi"/>
          <w:color w:val="385623" w:themeColor="accent6" w:themeShade="80"/>
          <w:sz w:val="22"/>
          <w:szCs w:val="22"/>
        </w:rPr>
        <w:t>.</w:t>
      </w:r>
    </w:p>
    <w:p w14:paraId="38D1F7A6" w14:textId="23488B92" w:rsidR="001C0E53" w:rsidRPr="00E67240" w:rsidRDefault="001C0E53" w:rsidP="002331D8">
      <w:pPr>
        <w:pStyle w:val="xxmsonormal"/>
        <w:numPr>
          <w:ilvl w:val="1"/>
          <w:numId w:val="15"/>
        </w:numPr>
        <w:shd w:val="clear" w:color="auto" w:fill="FFFFFF"/>
        <w:rPr>
          <w:rFonts w:asciiTheme="minorHAnsi" w:eastAsia="Times New Roman" w:hAnsiTheme="minorHAnsi" w:cstheme="minorHAnsi"/>
          <w:color w:val="2F5496" w:themeColor="accent1" w:themeShade="BF"/>
          <w:sz w:val="22"/>
          <w:szCs w:val="22"/>
        </w:rPr>
      </w:pPr>
      <w:r w:rsidRPr="00E67240">
        <w:rPr>
          <w:rFonts w:asciiTheme="minorHAnsi" w:eastAsia="Times New Roman" w:hAnsiTheme="minorHAnsi" w:cstheme="minorHAnsi"/>
          <w:color w:val="2F5496" w:themeColor="accent1" w:themeShade="BF"/>
          <w:sz w:val="22"/>
          <w:szCs w:val="22"/>
        </w:rPr>
        <w:t xml:space="preserve">Ava: </w:t>
      </w:r>
      <w:proofErr w:type="gramStart"/>
      <w:r w:rsidRPr="00E67240">
        <w:rPr>
          <w:rFonts w:asciiTheme="minorHAnsi" w:eastAsia="Times New Roman" w:hAnsiTheme="minorHAnsi" w:cstheme="minorHAnsi"/>
          <w:color w:val="2F5496" w:themeColor="accent1" w:themeShade="BF"/>
          <w:sz w:val="22"/>
          <w:szCs w:val="22"/>
        </w:rPr>
        <w:t>So</w:t>
      </w:r>
      <w:proofErr w:type="gramEnd"/>
      <w:r w:rsidRPr="00E67240">
        <w:rPr>
          <w:rFonts w:asciiTheme="minorHAnsi" w:eastAsia="Times New Roman" w:hAnsiTheme="minorHAnsi" w:cstheme="minorHAnsi"/>
          <w:color w:val="2F5496" w:themeColor="accent1" w:themeShade="BF"/>
          <w:sz w:val="22"/>
          <w:szCs w:val="22"/>
        </w:rPr>
        <w:t xml:space="preserve"> more focus on retention is needed then?</w:t>
      </w:r>
    </w:p>
    <w:p w14:paraId="7A624091" w14:textId="311F196F" w:rsidR="001C0E53" w:rsidRPr="00E67240" w:rsidRDefault="001C0E53" w:rsidP="002331D8">
      <w:pPr>
        <w:pStyle w:val="xxmsonormal"/>
        <w:numPr>
          <w:ilvl w:val="1"/>
          <w:numId w:val="15"/>
        </w:numPr>
        <w:shd w:val="clear" w:color="auto" w:fill="FFFFFF"/>
        <w:rPr>
          <w:rFonts w:asciiTheme="minorHAnsi" w:eastAsia="Times New Roman" w:hAnsiTheme="minorHAnsi" w:cstheme="minorHAnsi"/>
          <w:color w:val="2F5496" w:themeColor="accent1" w:themeShade="BF"/>
          <w:sz w:val="22"/>
          <w:szCs w:val="22"/>
        </w:rPr>
      </w:pPr>
      <w:r w:rsidRPr="00E67240">
        <w:rPr>
          <w:rFonts w:asciiTheme="minorHAnsi" w:eastAsia="Times New Roman" w:hAnsiTheme="minorHAnsi" w:cstheme="minorHAnsi"/>
          <w:color w:val="2F5496" w:themeColor="accent1" w:themeShade="BF"/>
          <w:sz w:val="22"/>
          <w:szCs w:val="22"/>
        </w:rPr>
        <w:t>Trystan</w:t>
      </w:r>
      <w:r w:rsidR="00F261CE" w:rsidRPr="00E67240">
        <w:rPr>
          <w:rFonts w:asciiTheme="minorHAnsi" w:eastAsia="Times New Roman" w:hAnsiTheme="minorHAnsi" w:cstheme="minorHAnsi"/>
          <w:color w:val="2F5496" w:themeColor="accent1" w:themeShade="BF"/>
          <w:sz w:val="22"/>
          <w:szCs w:val="22"/>
        </w:rPr>
        <w:t xml:space="preserve">: </w:t>
      </w:r>
      <w:r w:rsidRPr="00E67240">
        <w:rPr>
          <w:rFonts w:asciiTheme="minorHAnsi" w:eastAsia="Times New Roman" w:hAnsiTheme="minorHAnsi" w:cstheme="minorHAnsi"/>
          <w:color w:val="2F5496" w:themeColor="accent1" w:themeShade="BF"/>
          <w:sz w:val="22"/>
          <w:szCs w:val="22"/>
        </w:rPr>
        <w:t>what is the national % of LGBTQ?</w:t>
      </w:r>
    </w:p>
    <w:p w14:paraId="7EF7799E" w14:textId="73BA1D0C" w:rsidR="001C0E53" w:rsidRPr="00E67240" w:rsidRDefault="001C0E53" w:rsidP="00506AE6">
      <w:pPr>
        <w:pStyle w:val="xxmsonormal"/>
        <w:numPr>
          <w:ilvl w:val="2"/>
          <w:numId w:val="15"/>
        </w:numPr>
        <w:shd w:val="clear" w:color="auto" w:fill="FFFFFF"/>
        <w:rPr>
          <w:rFonts w:asciiTheme="minorHAnsi" w:eastAsia="Times New Roman" w:hAnsiTheme="minorHAnsi" w:cstheme="minorHAnsi"/>
          <w:color w:val="2F5496" w:themeColor="accent1" w:themeShade="BF"/>
          <w:sz w:val="22"/>
          <w:szCs w:val="22"/>
        </w:rPr>
      </w:pPr>
      <w:r w:rsidRPr="00E67240">
        <w:rPr>
          <w:rFonts w:asciiTheme="minorHAnsi" w:eastAsia="Times New Roman" w:hAnsiTheme="minorHAnsi" w:cstheme="minorHAnsi"/>
          <w:color w:val="2F5496" w:themeColor="accent1" w:themeShade="BF"/>
          <w:sz w:val="22"/>
          <w:szCs w:val="22"/>
        </w:rPr>
        <w:t>Shannon</w:t>
      </w:r>
      <w:r w:rsidR="00F261CE" w:rsidRPr="00E67240">
        <w:rPr>
          <w:rFonts w:asciiTheme="minorHAnsi" w:eastAsia="Times New Roman" w:hAnsiTheme="minorHAnsi" w:cstheme="minorHAnsi"/>
          <w:color w:val="2F5496" w:themeColor="accent1" w:themeShade="BF"/>
          <w:sz w:val="22"/>
          <w:szCs w:val="22"/>
        </w:rPr>
        <w:t xml:space="preserve">: </w:t>
      </w:r>
      <w:r w:rsidR="00AB51AC" w:rsidRPr="00E67240">
        <w:rPr>
          <w:rFonts w:asciiTheme="minorHAnsi" w:eastAsia="Times New Roman" w:hAnsiTheme="minorHAnsi" w:cstheme="minorHAnsi"/>
          <w:color w:val="2F5496" w:themeColor="accent1" w:themeShade="BF"/>
          <w:sz w:val="22"/>
          <w:szCs w:val="22"/>
        </w:rPr>
        <w:t xml:space="preserve">It </w:t>
      </w:r>
      <w:r w:rsidRPr="00E67240">
        <w:rPr>
          <w:rFonts w:asciiTheme="minorHAnsi" w:eastAsia="Times New Roman" w:hAnsiTheme="minorHAnsi" w:cstheme="minorHAnsi"/>
          <w:color w:val="2F5496" w:themeColor="accent1" w:themeShade="BF"/>
          <w:sz w:val="22"/>
          <w:szCs w:val="22"/>
        </w:rPr>
        <w:t>is different among the various age ranges -</w:t>
      </w:r>
      <w:r w:rsidR="00AB51AC" w:rsidRPr="00E67240">
        <w:rPr>
          <w:rFonts w:asciiTheme="minorHAnsi" w:eastAsia="Times New Roman" w:hAnsiTheme="minorHAnsi" w:cstheme="minorHAnsi"/>
          <w:color w:val="2F5496" w:themeColor="accent1" w:themeShade="BF"/>
          <w:sz w:val="22"/>
          <w:szCs w:val="22"/>
        </w:rPr>
        <w:t xml:space="preserve"> </w:t>
      </w:r>
      <w:r w:rsidRPr="00E67240">
        <w:rPr>
          <w:rFonts w:asciiTheme="minorHAnsi" w:eastAsia="Times New Roman" w:hAnsiTheme="minorHAnsi" w:cstheme="minorHAnsi"/>
          <w:color w:val="2F5496" w:themeColor="accent1" w:themeShade="BF"/>
          <w:sz w:val="22"/>
          <w:szCs w:val="22"/>
        </w:rPr>
        <w:t xml:space="preserve">matches what we were just seeing. In young people it is upwards of 20%; in older generations I think closer to 10%. </w:t>
      </w:r>
    </w:p>
    <w:p w14:paraId="037D57C1" w14:textId="77777777" w:rsidR="000106EF" w:rsidRPr="00E67240" w:rsidRDefault="000106EF" w:rsidP="000106EF">
      <w:pPr>
        <w:pStyle w:val="xxmsonormal"/>
        <w:numPr>
          <w:ilvl w:val="2"/>
          <w:numId w:val="15"/>
        </w:numPr>
        <w:shd w:val="clear" w:color="auto" w:fill="FFFFFF"/>
        <w:rPr>
          <w:rFonts w:asciiTheme="minorHAnsi" w:eastAsia="Times New Roman" w:hAnsiTheme="minorHAnsi" w:cstheme="minorHAnsi"/>
          <w:color w:val="2F5496" w:themeColor="accent1" w:themeShade="BF"/>
          <w:sz w:val="22"/>
          <w:szCs w:val="22"/>
        </w:rPr>
      </w:pPr>
      <w:r w:rsidRPr="00E67240">
        <w:rPr>
          <w:rFonts w:asciiTheme="minorHAnsi" w:eastAsia="Times New Roman" w:hAnsiTheme="minorHAnsi" w:cstheme="minorHAnsi"/>
          <w:color w:val="2F5496" w:themeColor="accent1" w:themeShade="BF"/>
          <w:sz w:val="22"/>
          <w:szCs w:val="22"/>
        </w:rPr>
        <w:t>Allison: Bay program wide 8.1% identified as LGBTQIA+</w:t>
      </w:r>
    </w:p>
    <w:p w14:paraId="75872007" w14:textId="45F95902" w:rsidR="001C0E53" w:rsidRPr="00E67240" w:rsidRDefault="001C0E53" w:rsidP="002331D8">
      <w:pPr>
        <w:pStyle w:val="xxmsonormal"/>
        <w:numPr>
          <w:ilvl w:val="1"/>
          <w:numId w:val="15"/>
        </w:numPr>
        <w:shd w:val="clear" w:color="auto" w:fill="FFFFFF"/>
        <w:rPr>
          <w:rFonts w:asciiTheme="minorHAnsi" w:eastAsia="Times New Roman" w:hAnsiTheme="minorHAnsi" w:cstheme="minorHAnsi"/>
          <w:color w:val="2F5496" w:themeColor="accent1" w:themeShade="BF"/>
          <w:sz w:val="22"/>
          <w:szCs w:val="22"/>
        </w:rPr>
      </w:pPr>
      <w:r w:rsidRPr="00E67240">
        <w:rPr>
          <w:rFonts w:asciiTheme="minorHAnsi" w:eastAsia="Times New Roman" w:hAnsiTheme="minorHAnsi" w:cstheme="minorHAnsi"/>
          <w:color w:val="2F5496" w:themeColor="accent1" w:themeShade="BF"/>
          <w:sz w:val="22"/>
          <w:szCs w:val="22"/>
        </w:rPr>
        <w:t>Noelle</w:t>
      </w:r>
      <w:r w:rsidR="00F261CE" w:rsidRPr="00E67240">
        <w:rPr>
          <w:rFonts w:asciiTheme="minorHAnsi" w:eastAsia="Times New Roman" w:hAnsiTheme="minorHAnsi" w:cstheme="minorHAnsi"/>
          <w:color w:val="2F5496" w:themeColor="accent1" w:themeShade="BF"/>
          <w:sz w:val="22"/>
          <w:szCs w:val="22"/>
        </w:rPr>
        <w:t xml:space="preserve">: </w:t>
      </w:r>
      <w:r w:rsidRPr="00E67240">
        <w:rPr>
          <w:rFonts w:asciiTheme="minorHAnsi" w:eastAsia="Times New Roman" w:hAnsiTheme="minorHAnsi" w:cstheme="minorHAnsi"/>
          <w:color w:val="2F5496" w:themeColor="accent1" w:themeShade="BF"/>
          <w:sz w:val="22"/>
          <w:szCs w:val="22"/>
        </w:rPr>
        <w:t>Is it possible to see the survey questions, as they appeared to participants?</w:t>
      </w:r>
    </w:p>
    <w:p w14:paraId="6B90B210" w14:textId="09D8811D" w:rsidR="001C0E53" w:rsidRPr="00E67240" w:rsidRDefault="001C0E53" w:rsidP="002331D8">
      <w:pPr>
        <w:pStyle w:val="xxmsonormal"/>
        <w:numPr>
          <w:ilvl w:val="1"/>
          <w:numId w:val="15"/>
        </w:numPr>
        <w:shd w:val="clear" w:color="auto" w:fill="FFFFFF"/>
        <w:rPr>
          <w:rFonts w:asciiTheme="minorHAnsi" w:eastAsia="Times New Roman" w:hAnsiTheme="minorHAnsi" w:cstheme="minorHAnsi"/>
          <w:color w:val="2F5496" w:themeColor="accent1" w:themeShade="BF"/>
          <w:sz w:val="22"/>
          <w:szCs w:val="22"/>
        </w:rPr>
      </w:pPr>
      <w:r w:rsidRPr="00E67240">
        <w:rPr>
          <w:rFonts w:asciiTheme="minorHAnsi" w:eastAsia="Times New Roman" w:hAnsiTheme="minorHAnsi" w:cstheme="minorHAnsi"/>
          <w:color w:val="2F5496" w:themeColor="accent1" w:themeShade="BF"/>
          <w:sz w:val="22"/>
          <w:szCs w:val="22"/>
        </w:rPr>
        <w:t>Brittany</w:t>
      </w:r>
      <w:r w:rsidR="00F261CE" w:rsidRPr="00E67240">
        <w:rPr>
          <w:rFonts w:asciiTheme="minorHAnsi" w:eastAsia="Times New Roman" w:hAnsiTheme="minorHAnsi" w:cstheme="minorHAnsi"/>
          <w:color w:val="2F5496" w:themeColor="accent1" w:themeShade="BF"/>
          <w:sz w:val="22"/>
          <w:szCs w:val="22"/>
        </w:rPr>
        <w:t xml:space="preserve">: </w:t>
      </w:r>
      <w:r w:rsidRPr="00E67240">
        <w:rPr>
          <w:rFonts w:asciiTheme="minorHAnsi" w:eastAsia="Times New Roman" w:hAnsiTheme="minorHAnsi" w:cstheme="minorHAnsi"/>
          <w:color w:val="2F5496" w:themeColor="accent1" w:themeShade="BF"/>
          <w:sz w:val="22"/>
          <w:szCs w:val="22"/>
        </w:rPr>
        <w:t>I think this data would have been more he</w:t>
      </w:r>
      <w:r w:rsidR="000106EF" w:rsidRPr="00E67240">
        <w:rPr>
          <w:rFonts w:asciiTheme="minorHAnsi" w:eastAsia="Times New Roman" w:hAnsiTheme="minorHAnsi" w:cstheme="minorHAnsi"/>
          <w:color w:val="2F5496" w:themeColor="accent1" w:themeShade="BF"/>
          <w:sz w:val="22"/>
          <w:szCs w:val="22"/>
        </w:rPr>
        <w:t>l</w:t>
      </w:r>
      <w:r w:rsidRPr="00E67240">
        <w:rPr>
          <w:rFonts w:asciiTheme="minorHAnsi" w:eastAsia="Times New Roman" w:hAnsiTheme="minorHAnsi" w:cstheme="minorHAnsi"/>
          <w:color w:val="2F5496" w:themeColor="accent1" w:themeShade="BF"/>
          <w:sz w:val="22"/>
          <w:szCs w:val="22"/>
        </w:rPr>
        <w:t xml:space="preserve">pful if we saw the percentage of actual respondent in each category. Because if you only had 5 respondents with over 20+ </w:t>
      </w:r>
      <w:proofErr w:type="spellStart"/>
      <w:r w:rsidRPr="00E67240">
        <w:rPr>
          <w:rFonts w:asciiTheme="minorHAnsi" w:eastAsia="Times New Roman" w:hAnsiTheme="minorHAnsi" w:cstheme="minorHAnsi"/>
          <w:color w:val="2F5496" w:themeColor="accent1" w:themeShade="BF"/>
          <w:sz w:val="22"/>
          <w:szCs w:val="22"/>
        </w:rPr>
        <w:t>years experience</w:t>
      </w:r>
      <w:proofErr w:type="spellEnd"/>
      <w:r w:rsidRPr="00E67240">
        <w:rPr>
          <w:rFonts w:asciiTheme="minorHAnsi" w:eastAsia="Times New Roman" w:hAnsiTheme="minorHAnsi" w:cstheme="minorHAnsi"/>
          <w:color w:val="2F5496" w:themeColor="accent1" w:themeShade="BF"/>
          <w:sz w:val="22"/>
          <w:szCs w:val="22"/>
        </w:rPr>
        <w:t xml:space="preserve"> vs. 200 people with &lt;5 years. It really means a lot less with those percentages.</w:t>
      </w:r>
    </w:p>
    <w:p w14:paraId="4E9E5D79" w14:textId="51DDF1C7" w:rsidR="001C0E53" w:rsidRPr="00E67240" w:rsidRDefault="001C0E53" w:rsidP="002331D8">
      <w:pPr>
        <w:pStyle w:val="xxmsonormal"/>
        <w:numPr>
          <w:ilvl w:val="1"/>
          <w:numId w:val="15"/>
        </w:numPr>
        <w:shd w:val="clear" w:color="auto" w:fill="FFFFFF"/>
        <w:rPr>
          <w:rFonts w:asciiTheme="minorHAnsi" w:eastAsia="Times New Roman" w:hAnsiTheme="minorHAnsi" w:cstheme="minorHAnsi"/>
          <w:b/>
          <w:bCs/>
          <w:color w:val="2F5496" w:themeColor="accent1" w:themeShade="BF"/>
          <w:sz w:val="22"/>
          <w:szCs w:val="22"/>
        </w:rPr>
      </w:pPr>
      <w:r w:rsidRPr="00E67240">
        <w:rPr>
          <w:rFonts w:asciiTheme="minorHAnsi" w:eastAsia="Times New Roman" w:hAnsiTheme="minorHAnsi" w:cstheme="minorHAnsi"/>
          <w:b/>
          <w:bCs/>
          <w:color w:val="2F5496" w:themeColor="accent1" w:themeShade="BF"/>
          <w:sz w:val="22"/>
          <w:szCs w:val="22"/>
        </w:rPr>
        <w:t>Allison</w:t>
      </w:r>
      <w:r w:rsidR="00F261CE" w:rsidRPr="00E67240">
        <w:rPr>
          <w:rFonts w:asciiTheme="minorHAnsi" w:eastAsia="Times New Roman" w:hAnsiTheme="minorHAnsi" w:cstheme="minorHAnsi"/>
          <w:b/>
          <w:bCs/>
          <w:color w:val="2F5496" w:themeColor="accent1" w:themeShade="BF"/>
          <w:sz w:val="22"/>
          <w:szCs w:val="22"/>
        </w:rPr>
        <w:t xml:space="preserve">: </w:t>
      </w:r>
      <w:hyperlink r:id="rId12" w:history="1">
        <w:r w:rsidR="000106EF" w:rsidRPr="00E67240">
          <w:rPr>
            <w:rStyle w:val="Hyperlink"/>
            <w:rFonts w:asciiTheme="minorHAnsi" w:eastAsia="Times New Roman" w:hAnsiTheme="minorHAnsi" w:cstheme="minorHAnsi"/>
            <w:b/>
            <w:bCs/>
            <w:color w:val="2F5496" w:themeColor="accent1" w:themeShade="BF"/>
            <w:sz w:val="22"/>
            <w:szCs w:val="22"/>
          </w:rPr>
          <w:t>https://www.chesapeakeprogress.com/engaged-communities/diversity</w:t>
        </w:r>
      </w:hyperlink>
      <w:r w:rsidR="000106EF" w:rsidRPr="00E67240">
        <w:rPr>
          <w:rFonts w:asciiTheme="minorHAnsi" w:eastAsia="Times New Roman" w:hAnsiTheme="minorHAnsi" w:cstheme="minorHAnsi"/>
          <w:b/>
          <w:bCs/>
          <w:color w:val="2F5496" w:themeColor="accent1" w:themeShade="BF"/>
          <w:sz w:val="22"/>
          <w:szCs w:val="22"/>
        </w:rPr>
        <w:t xml:space="preserve"> </w:t>
      </w:r>
    </w:p>
    <w:p w14:paraId="17B42C04" w14:textId="4A913AA1" w:rsidR="001C0E53" w:rsidRPr="00E67240" w:rsidRDefault="001C0E53" w:rsidP="002331D8">
      <w:pPr>
        <w:pStyle w:val="xxmsonormal"/>
        <w:numPr>
          <w:ilvl w:val="1"/>
          <w:numId w:val="15"/>
        </w:numPr>
        <w:shd w:val="clear" w:color="auto" w:fill="FFFFFF"/>
        <w:rPr>
          <w:rFonts w:asciiTheme="minorHAnsi" w:eastAsia="Times New Roman" w:hAnsiTheme="minorHAnsi" w:cstheme="minorHAnsi"/>
          <w:b/>
          <w:bCs/>
          <w:color w:val="2F5496" w:themeColor="accent1" w:themeShade="BF"/>
          <w:sz w:val="22"/>
          <w:szCs w:val="22"/>
        </w:rPr>
      </w:pPr>
      <w:r w:rsidRPr="00E67240">
        <w:rPr>
          <w:rFonts w:asciiTheme="minorHAnsi" w:eastAsia="Times New Roman" w:hAnsiTheme="minorHAnsi" w:cstheme="minorHAnsi"/>
          <w:b/>
          <w:bCs/>
          <w:color w:val="2F5496" w:themeColor="accent1" w:themeShade="BF"/>
          <w:sz w:val="22"/>
          <w:szCs w:val="22"/>
        </w:rPr>
        <w:t>Ava</w:t>
      </w:r>
      <w:r w:rsidR="00F261CE" w:rsidRPr="00E67240">
        <w:rPr>
          <w:rFonts w:asciiTheme="minorHAnsi" w:eastAsia="Times New Roman" w:hAnsiTheme="minorHAnsi" w:cstheme="minorHAnsi"/>
          <w:b/>
          <w:bCs/>
          <w:color w:val="2F5496" w:themeColor="accent1" w:themeShade="BF"/>
          <w:sz w:val="22"/>
          <w:szCs w:val="22"/>
        </w:rPr>
        <w:t xml:space="preserve">: </w:t>
      </w:r>
      <w:hyperlink r:id="rId13" w:history="1">
        <w:r w:rsidR="00F261CE" w:rsidRPr="00E67240">
          <w:rPr>
            <w:rStyle w:val="Hyperlink"/>
            <w:rFonts w:asciiTheme="minorHAnsi" w:eastAsia="Times New Roman" w:hAnsiTheme="minorHAnsi" w:cstheme="minorHAnsi"/>
            <w:b/>
            <w:bCs/>
            <w:color w:val="2F5496" w:themeColor="accent1" w:themeShade="BF"/>
            <w:sz w:val="22"/>
            <w:szCs w:val="22"/>
          </w:rPr>
          <w:t>https://news.gallup.com/poll/389792/lgbt-identification-ticks-up.aspx</w:t>
        </w:r>
      </w:hyperlink>
      <w:r w:rsidR="00F261CE" w:rsidRPr="00E67240">
        <w:rPr>
          <w:rFonts w:asciiTheme="minorHAnsi" w:eastAsia="Times New Roman" w:hAnsiTheme="minorHAnsi" w:cstheme="minorHAnsi"/>
          <w:b/>
          <w:bCs/>
          <w:color w:val="2F5496" w:themeColor="accent1" w:themeShade="BF"/>
          <w:sz w:val="22"/>
          <w:szCs w:val="22"/>
        </w:rPr>
        <w:t xml:space="preserve"> </w:t>
      </w:r>
    </w:p>
    <w:p w14:paraId="27E3E216" w14:textId="43B34440" w:rsidR="001C0E53" w:rsidRPr="00E67240" w:rsidRDefault="00F261CE" w:rsidP="002331D8">
      <w:pPr>
        <w:pStyle w:val="xxmsonormal"/>
        <w:numPr>
          <w:ilvl w:val="1"/>
          <w:numId w:val="15"/>
        </w:numPr>
        <w:shd w:val="clear" w:color="auto" w:fill="FFFFFF"/>
        <w:rPr>
          <w:rFonts w:asciiTheme="minorHAnsi" w:eastAsia="Times New Roman" w:hAnsiTheme="minorHAnsi" w:cstheme="minorHAnsi"/>
          <w:b/>
          <w:bCs/>
          <w:color w:val="2F5496" w:themeColor="accent1" w:themeShade="BF"/>
          <w:sz w:val="22"/>
          <w:szCs w:val="22"/>
        </w:rPr>
      </w:pPr>
      <w:r w:rsidRPr="00E67240">
        <w:rPr>
          <w:rFonts w:asciiTheme="minorHAnsi" w:eastAsia="Times New Roman" w:hAnsiTheme="minorHAnsi" w:cstheme="minorHAnsi"/>
          <w:b/>
          <w:bCs/>
          <w:color w:val="2F5496" w:themeColor="accent1" w:themeShade="BF"/>
          <w:sz w:val="22"/>
          <w:szCs w:val="22"/>
        </w:rPr>
        <w:t xml:space="preserve">Briana: </w:t>
      </w:r>
      <w:hyperlink r:id="rId14" w:history="1">
        <w:r w:rsidR="00EA1DDC" w:rsidRPr="00E67240">
          <w:rPr>
            <w:rStyle w:val="Hyperlink"/>
            <w:rFonts w:asciiTheme="minorHAnsi" w:eastAsia="Times New Roman" w:hAnsiTheme="minorHAnsi" w:cstheme="minorHAnsi"/>
            <w:b/>
            <w:bCs/>
            <w:color w:val="2F5496" w:themeColor="accent1" w:themeShade="BF"/>
            <w:sz w:val="22"/>
            <w:szCs w:val="22"/>
          </w:rPr>
          <w:t>https://www.chesapeakeprogress.com/engaged-communities/diversity</w:t>
        </w:r>
      </w:hyperlink>
    </w:p>
    <w:p w14:paraId="46EDE55F" w14:textId="40831C70" w:rsidR="00EA1DDC" w:rsidRPr="00E67240" w:rsidRDefault="00EA1DDC" w:rsidP="002331D8">
      <w:pPr>
        <w:pStyle w:val="xxmsonormal"/>
        <w:numPr>
          <w:ilvl w:val="1"/>
          <w:numId w:val="15"/>
        </w:numPr>
        <w:shd w:val="clear" w:color="auto" w:fill="FFFFFF"/>
        <w:rPr>
          <w:rFonts w:asciiTheme="minorHAnsi" w:eastAsia="Times New Roman" w:hAnsiTheme="minorHAnsi" w:cstheme="minorHAnsi"/>
          <w:color w:val="2F5496" w:themeColor="accent1" w:themeShade="BF"/>
          <w:sz w:val="22"/>
          <w:szCs w:val="22"/>
        </w:rPr>
      </w:pPr>
      <w:r w:rsidRPr="00E67240">
        <w:rPr>
          <w:rFonts w:asciiTheme="minorHAnsi" w:eastAsia="Times New Roman" w:hAnsiTheme="minorHAnsi" w:cstheme="minorHAnsi"/>
          <w:color w:val="2F5496" w:themeColor="accent1" w:themeShade="BF"/>
          <w:sz w:val="22"/>
          <w:szCs w:val="22"/>
        </w:rPr>
        <w:t>Ava</w:t>
      </w:r>
      <w:r w:rsidR="00F261CE" w:rsidRPr="00E67240">
        <w:rPr>
          <w:rFonts w:asciiTheme="minorHAnsi" w:eastAsia="Times New Roman" w:hAnsiTheme="minorHAnsi" w:cstheme="minorHAnsi"/>
          <w:color w:val="2F5496" w:themeColor="accent1" w:themeShade="BF"/>
          <w:sz w:val="22"/>
          <w:szCs w:val="22"/>
        </w:rPr>
        <w:t xml:space="preserve">: </w:t>
      </w:r>
      <w:r w:rsidRPr="00E67240">
        <w:rPr>
          <w:rFonts w:asciiTheme="minorHAnsi" w:eastAsia="Times New Roman" w:hAnsiTheme="minorHAnsi" w:cstheme="minorHAnsi"/>
          <w:color w:val="2F5496" w:themeColor="accent1" w:themeShade="BF"/>
          <w:sz w:val="22"/>
          <w:szCs w:val="22"/>
        </w:rPr>
        <w:t>Would a pie graph for each category would be more helpful?</w:t>
      </w:r>
    </w:p>
    <w:p w14:paraId="4B4FFF4C" w14:textId="00E6C863" w:rsidR="00EA1DDC" w:rsidRPr="00E67240" w:rsidRDefault="00EA1DDC" w:rsidP="002331D8">
      <w:pPr>
        <w:pStyle w:val="xxmsonormal"/>
        <w:numPr>
          <w:ilvl w:val="1"/>
          <w:numId w:val="15"/>
        </w:numPr>
        <w:shd w:val="clear" w:color="auto" w:fill="FFFFFF"/>
        <w:rPr>
          <w:rFonts w:asciiTheme="minorHAnsi" w:eastAsia="Times New Roman" w:hAnsiTheme="minorHAnsi" w:cstheme="minorHAnsi"/>
          <w:color w:val="2F5496" w:themeColor="accent1" w:themeShade="BF"/>
          <w:sz w:val="22"/>
          <w:szCs w:val="22"/>
        </w:rPr>
      </w:pPr>
      <w:r w:rsidRPr="00E67240">
        <w:rPr>
          <w:rFonts w:asciiTheme="minorHAnsi" w:eastAsia="Times New Roman" w:hAnsiTheme="minorHAnsi" w:cstheme="minorHAnsi"/>
          <w:color w:val="2F5496" w:themeColor="accent1" w:themeShade="BF"/>
          <w:sz w:val="22"/>
          <w:szCs w:val="22"/>
        </w:rPr>
        <w:t>Noelle</w:t>
      </w:r>
      <w:r w:rsidR="00F261CE" w:rsidRPr="00E67240">
        <w:rPr>
          <w:rFonts w:asciiTheme="minorHAnsi" w:eastAsia="Times New Roman" w:hAnsiTheme="minorHAnsi" w:cstheme="minorHAnsi"/>
          <w:color w:val="2F5496" w:themeColor="accent1" w:themeShade="BF"/>
          <w:sz w:val="22"/>
          <w:szCs w:val="22"/>
        </w:rPr>
        <w:t xml:space="preserve">: </w:t>
      </w:r>
      <w:r w:rsidRPr="00E67240">
        <w:rPr>
          <w:rFonts w:asciiTheme="minorHAnsi" w:eastAsia="Times New Roman" w:hAnsiTheme="minorHAnsi" w:cstheme="minorHAnsi"/>
          <w:color w:val="2F5496" w:themeColor="accent1" w:themeShade="BF"/>
          <w:sz w:val="22"/>
          <w:szCs w:val="22"/>
        </w:rPr>
        <w:t>Does the chart indicate the # of people who did not answer?</w:t>
      </w:r>
    </w:p>
    <w:p w14:paraId="0790BA2F" w14:textId="30A22D52" w:rsidR="00EA1DDC" w:rsidRPr="00E67240" w:rsidRDefault="00EA1DDC" w:rsidP="002331D8">
      <w:pPr>
        <w:pStyle w:val="xxmsonormal"/>
        <w:numPr>
          <w:ilvl w:val="1"/>
          <w:numId w:val="15"/>
        </w:numPr>
        <w:shd w:val="clear" w:color="auto" w:fill="FFFFFF"/>
        <w:rPr>
          <w:rFonts w:asciiTheme="minorHAnsi" w:eastAsia="Times New Roman" w:hAnsiTheme="minorHAnsi" w:cstheme="minorHAnsi"/>
          <w:color w:val="2F5496" w:themeColor="accent1" w:themeShade="BF"/>
          <w:sz w:val="22"/>
          <w:szCs w:val="22"/>
        </w:rPr>
      </w:pPr>
      <w:r w:rsidRPr="00E67240">
        <w:rPr>
          <w:rFonts w:asciiTheme="minorHAnsi" w:eastAsia="Times New Roman" w:hAnsiTheme="minorHAnsi" w:cstheme="minorHAnsi"/>
          <w:color w:val="2F5496" w:themeColor="accent1" w:themeShade="BF"/>
          <w:sz w:val="22"/>
          <w:szCs w:val="22"/>
        </w:rPr>
        <w:t>Katie</w:t>
      </w:r>
      <w:r w:rsidR="00F261CE" w:rsidRPr="00E67240">
        <w:rPr>
          <w:rFonts w:asciiTheme="minorHAnsi" w:eastAsia="Times New Roman" w:hAnsiTheme="minorHAnsi" w:cstheme="minorHAnsi"/>
          <w:color w:val="2F5496" w:themeColor="accent1" w:themeShade="BF"/>
          <w:sz w:val="22"/>
          <w:szCs w:val="22"/>
        </w:rPr>
        <w:t xml:space="preserve">: </w:t>
      </w:r>
      <w:r w:rsidRPr="00E67240">
        <w:rPr>
          <w:rFonts w:asciiTheme="minorHAnsi" w:eastAsia="Times New Roman" w:hAnsiTheme="minorHAnsi" w:cstheme="minorHAnsi"/>
          <w:color w:val="2F5496" w:themeColor="accent1" w:themeShade="BF"/>
          <w:sz w:val="22"/>
          <w:szCs w:val="22"/>
        </w:rPr>
        <w:t>You could just put an n for each category under the bar</w:t>
      </w:r>
    </w:p>
    <w:p w14:paraId="32BA248C" w14:textId="58B174D6" w:rsidR="00EA1DDC" w:rsidRPr="00E67240" w:rsidRDefault="00EA1DDC" w:rsidP="002331D8">
      <w:pPr>
        <w:pStyle w:val="xxmsonormal"/>
        <w:numPr>
          <w:ilvl w:val="1"/>
          <w:numId w:val="15"/>
        </w:numPr>
        <w:shd w:val="clear" w:color="auto" w:fill="FFFFFF"/>
        <w:rPr>
          <w:rFonts w:asciiTheme="minorHAnsi" w:eastAsia="Times New Roman" w:hAnsiTheme="minorHAnsi" w:cstheme="minorHAnsi"/>
          <w:color w:val="2F5496" w:themeColor="accent1" w:themeShade="BF"/>
          <w:sz w:val="22"/>
          <w:szCs w:val="22"/>
        </w:rPr>
      </w:pPr>
      <w:r w:rsidRPr="00E67240">
        <w:rPr>
          <w:rFonts w:asciiTheme="minorHAnsi" w:eastAsia="Times New Roman" w:hAnsiTheme="minorHAnsi" w:cstheme="minorHAnsi"/>
          <w:color w:val="2F5496" w:themeColor="accent1" w:themeShade="BF"/>
          <w:sz w:val="22"/>
          <w:szCs w:val="22"/>
        </w:rPr>
        <w:t>Noelle</w:t>
      </w:r>
      <w:r w:rsidR="00F261CE" w:rsidRPr="00E67240">
        <w:rPr>
          <w:rFonts w:asciiTheme="minorHAnsi" w:eastAsia="Times New Roman" w:hAnsiTheme="minorHAnsi" w:cstheme="minorHAnsi"/>
          <w:color w:val="2F5496" w:themeColor="accent1" w:themeShade="BF"/>
          <w:sz w:val="22"/>
          <w:szCs w:val="22"/>
        </w:rPr>
        <w:t xml:space="preserve">: </w:t>
      </w:r>
      <w:r w:rsidRPr="00E67240">
        <w:rPr>
          <w:rFonts w:asciiTheme="minorHAnsi" w:eastAsia="Times New Roman" w:hAnsiTheme="minorHAnsi" w:cstheme="minorHAnsi"/>
          <w:color w:val="2F5496" w:themeColor="accent1" w:themeShade="BF"/>
          <w:sz w:val="22"/>
          <w:szCs w:val="22"/>
        </w:rPr>
        <w:t>To clarify, I though</w:t>
      </w:r>
      <w:r w:rsidR="000106EF" w:rsidRPr="00E67240">
        <w:rPr>
          <w:rFonts w:asciiTheme="minorHAnsi" w:eastAsia="Times New Roman" w:hAnsiTheme="minorHAnsi" w:cstheme="minorHAnsi"/>
          <w:color w:val="2F5496" w:themeColor="accent1" w:themeShade="BF"/>
          <w:sz w:val="22"/>
          <w:szCs w:val="22"/>
        </w:rPr>
        <w:t>t</w:t>
      </w:r>
      <w:r w:rsidRPr="00E67240">
        <w:rPr>
          <w:rFonts w:asciiTheme="minorHAnsi" w:eastAsia="Times New Roman" w:hAnsiTheme="minorHAnsi" w:cstheme="minorHAnsi"/>
          <w:color w:val="2F5496" w:themeColor="accent1" w:themeShade="BF"/>
          <w:sz w:val="22"/>
          <w:szCs w:val="22"/>
        </w:rPr>
        <w:t xml:space="preserve"> someone said that not everyone responded to the race/ethnicity question, but the graph suggests that people answered either white or person of color. </w:t>
      </w:r>
      <w:proofErr w:type="gramStart"/>
      <w:r w:rsidRPr="00E67240">
        <w:rPr>
          <w:rFonts w:asciiTheme="minorHAnsi" w:eastAsia="Times New Roman" w:hAnsiTheme="minorHAnsi" w:cstheme="minorHAnsi"/>
          <w:color w:val="2F5496" w:themeColor="accent1" w:themeShade="BF"/>
          <w:sz w:val="22"/>
          <w:szCs w:val="22"/>
        </w:rPr>
        <w:t>So</w:t>
      </w:r>
      <w:proofErr w:type="gramEnd"/>
      <w:r w:rsidRPr="00E67240">
        <w:rPr>
          <w:rFonts w:asciiTheme="minorHAnsi" w:eastAsia="Times New Roman" w:hAnsiTheme="minorHAnsi" w:cstheme="minorHAnsi"/>
          <w:color w:val="2F5496" w:themeColor="accent1" w:themeShade="BF"/>
          <w:sz w:val="22"/>
          <w:szCs w:val="22"/>
        </w:rPr>
        <w:t xml:space="preserve"> is that % of </w:t>
      </w:r>
      <w:proofErr w:type="spellStart"/>
      <w:r w:rsidRPr="00E67240">
        <w:rPr>
          <w:rFonts w:asciiTheme="minorHAnsi" w:eastAsia="Times New Roman" w:hAnsiTheme="minorHAnsi" w:cstheme="minorHAnsi"/>
          <w:color w:val="2F5496" w:themeColor="accent1" w:themeShade="BF"/>
          <w:sz w:val="22"/>
          <w:szCs w:val="22"/>
        </w:rPr>
        <w:t>non respondents</w:t>
      </w:r>
      <w:proofErr w:type="spellEnd"/>
      <w:r w:rsidRPr="00E67240">
        <w:rPr>
          <w:rFonts w:asciiTheme="minorHAnsi" w:eastAsia="Times New Roman" w:hAnsiTheme="minorHAnsi" w:cstheme="minorHAnsi"/>
          <w:color w:val="2F5496" w:themeColor="accent1" w:themeShade="BF"/>
          <w:sz w:val="22"/>
          <w:szCs w:val="22"/>
        </w:rPr>
        <w:t xml:space="preserve"> hidden?</w:t>
      </w:r>
    </w:p>
    <w:p w14:paraId="137EAE5C" w14:textId="613E3268" w:rsidR="00EA1DDC" w:rsidRPr="00E67240" w:rsidRDefault="00EA1DDC" w:rsidP="002331D8">
      <w:pPr>
        <w:pStyle w:val="xxmsonormal"/>
        <w:numPr>
          <w:ilvl w:val="1"/>
          <w:numId w:val="15"/>
        </w:numPr>
        <w:shd w:val="clear" w:color="auto" w:fill="FFFFFF"/>
        <w:rPr>
          <w:rFonts w:asciiTheme="minorHAnsi" w:eastAsia="Times New Roman" w:hAnsiTheme="minorHAnsi" w:cstheme="minorHAnsi"/>
          <w:color w:val="2F5496" w:themeColor="accent1" w:themeShade="BF"/>
          <w:sz w:val="22"/>
          <w:szCs w:val="22"/>
        </w:rPr>
      </w:pPr>
      <w:r w:rsidRPr="00E67240">
        <w:rPr>
          <w:rFonts w:asciiTheme="minorHAnsi" w:eastAsia="Times New Roman" w:hAnsiTheme="minorHAnsi" w:cstheme="minorHAnsi"/>
          <w:color w:val="2F5496" w:themeColor="accent1" w:themeShade="BF"/>
          <w:sz w:val="22"/>
          <w:szCs w:val="22"/>
        </w:rPr>
        <w:t>Brittany Hall</w:t>
      </w:r>
      <w:r w:rsidR="00F261CE" w:rsidRPr="00E67240">
        <w:rPr>
          <w:rFonts w:asciiTheme="minorHAnsi" w:eastAsia="Times New Roman" w:hAnsiTheme="minorHAnsi" w:cstheme="minorHAnsi"/>
          <w:color w:val="2F5496" w:themeColor="accent1" w:themeShade="BF"/>
          <w:sz w:val="22"/>
          <w:szCs w:val="22"/>
        </w:rPr>
        <w:t xml:space="preserve">: </w:t>
      </w:r>
      <w:r w:rsidRPr="00E67240">
        <w:rPr>
          <w:rFonts w:asciiTheme="minorHAnsi" w:eastAsia="Times New Roman" w:hAnsiTheme="minorHAnsi" w:cstheme="minorHAnsi"/>
          <w:color w:val="2F5496" w:themeColor="accent1" w:themeShade="BF"/>
          <w:sz w:val="22"/>
          <w:szCs w:val="22"/>
        </w:rPr>
        <w:t xml:space="preserve">Will the DEIJ </w:t>
      </w:r>
      <w:r w:rsidR="00F261CE" w:rsidRPr="00E67240">
        <w:rPr>
          <w:rFonts w:asciiTheme="minorHAnsi" w:eastAsia="Times New Roman" w:hAnsiTheme="minorHAnsi" w:cstheme="minorHAnsi"/>
          <w:color w:val="2F5496" w:themeColor="accent1" w:themeShade="BF"/>
          <w:sz w:val="22"/>
          <w:szCs w:val="22"/>
        </w:rPr>
        <w:t>Coordinator</w:t>
      </w:r>
      <w:r w:rsidRPr="00E67240">
        <w:rPr>
          <w:rFonts w:asciiTheme="minorHAnsi" w:eastAsia="Times New Roman" w:hAnsiTheme="minorHAnsi" w:cstheme="minorHAnsi"/>
          <w:color w:val="2F5496" w:themeColor="accent1" w:themeShade="BF"/>
          <w:sz w:val="22"/>
          <w:szCs w:val="22"/>
        </w:rPr>
        <w:t xml:space="preserve"> be able to help organize some of the data visualization when they come on? I think we could use some help in that arena</w:t>
      </w:r>
    </w:p>
    <w:p w14:paraId="4896CDC6" w14:textId="17445146" w:rsidR="00EA1DDC" w:rsidRPr="000106EF" w:rsidRDefault="00EA1DDC" w:rsidP="002331D8">
      <w:pPr>
        <w:pStyle w:val="xxmsonormal"/>
        <w:numPr>
          <w:ilvl w:val="2"/>
          <w:numId w:val="15"/>
        </w:numPr>
        <w:shd w:val="clear" w:color="auto" w:fill="FFFFFF"/>
        <w:rPr>
          <w:rFonts w:asciiTheme="minorHAnsi" w:eastAsia="Times New Roman" w:hAnsiTheme="minorHAnsi" w:cstheme="minorHAnsi"/>
          <w:color w:val="538135" w:themeColor="accent6" w:themeShade="BF"/>
          <w:sz w:val="22"/>
          <w:szCs w:val="22"/>
        </w:rPr>
      </w:pPr>
      <w:r w:rsidRPr="000106EF">
        <w:rPr>
          <w:rFonts w:asciiTheme="minorHAnsi" w:eastAsia="Times New Roman" w:hAnsiTheme="minorHAnsi" w:cstheme="minorHAnsi"/>
          <w:color w:val="538135" w:themeColor="accent6" w:themeShade="BF"/>
          <w:sz w:val="22"/>
          <w:szCs w:val="22"/>
        </w:rPr>
        <w:t xml:space="preserve">Briana: Yes, were still trying to finalize the Workplan; not officially determined the role they’ll have in the indicator </w:t>
      </w:r>
    </w:p>
    <w:p w14:paraId="41443AAB" w14:textId="0D15FA8E" w:rsidR="001C0E53" w:rsidRPr="00E67240" w:rsidRDefault="001C0E53" w:rsidP="002331D8">
      <w:pPr>
        <w:pStyle w:val="xxmsonormal"/>
        <w:numPr>
          <w:ilvl w:val="1"/>
          <w:numId w:val="15"/>
        </w:numPr>
        <w:shd w:val="clear" w:color="auto" w:fill="FFFFFF"/>
        <w:rPr>
          <w:rFonts w:asciiTheme="minorHAnsi" w:eastAsia="Times New Roman" w:hAnsiTheme="minorHAnsi" w:cstheme="minorHAnsi"/>
          <w:color w:val="538135" w:themeColor="accent6" w:themeShade="BF"/>
          <w:sz w:val="22"/>
          <w:szCs w:val="22"/>
        </w:rPr>
      </w:pPr>
      <w:r w:rsidRPr="00E67240">
        <w:rPr>
          <w:rFonts w:asciiTheme="minorHAnsi" w:eastAsia="Times New Roman" w:hAnsiTheme="minorHAnsi" w:cstheme="minorHAnsi"/>
          <w:color w:val="538135" w:themeColor="accent6" w:themeShade="BF"/>
          <w:sz w:val="22"/>
          <w:szCs w:val="22"/>
        </w:rPr>
        <w:t xml:space="preserve">Brittany: </w:t>
      </w:r>
      <w:r w:rsidR="000106EF" w:rsidRPr="00E67240">
        <w:rPr>
          <w:rFonts w:asciiTheme="minorHAnsi" w:eastAsia="Times New Roman" w:hAnsiTheme="minorHAnsi" w:cstheme="minorHAnsi"/>
          <w:color w:val="538135" w:themeColor="accent6" w:themeShade="BF"/>
          <w:sz w:val="22"/>
          <w:szCs w:val="22"/>
        </w:rPr>
        <w:t xml:space="preserve">If we </w:t>
      </w:r>
      <w:r w:rsidRPr="00E67240">
        <w:rPr>
          <w:rFonts w:asciiTheme="minorHAnsi" w:eastAsia="Times New Roman" w:hAnsiTheme="minorHAnsi" w:cstheme="minorHAnsi"/>
          <w:color w:val="538135" w:themeColor="accent6" w:themeShade="BF"/>
          <w:sz w:val="22"/>
          <w:szCs w:val="22"/>
        </w:rPr>
        <w:t>hav</w:t>
      </w:r>
      <w:r w:rsidR="000106EF" w:rsidRPr="00E67240">
        <w:rPr>
          <w:rFonts w:asciiTheme="minorHAnsi" w:eastAsia="Times New Roman" w:hAnsiTheme="minorHAnsi" w:cstheme="minorHAnsi"/>
          <w:color w:val="538135" w:themeColor="accent6" w:themeShade="BF"/>
          <w:sz w:val="22"/>
          <w:szCs w:val="22"/>
        </w:rPr>
        <w:t>e</w:t>
      </w:r>
      <w:r w:rsidRPr="00E67240">
        <w:rPr>
          <w:rFonts w:asciiTheme="minorHAnsi" w:eastAsia="Times New Roman" w:hAnsiTheme="minorHAnsi" w:cstheme="minorHAnsi"/>
          <w:color w:val="538135" w:themeColor="accent6" w:themeShade="BF"/>
          <w:sz w:val="22"/>
          <w:szCs w:val="22"/>
        </w:rPr>
        <w:t xml:space="preserve"> 200</w:t>
      </w:r>
      <w:r w:rsidR="000106EF" w:rsidRPr="00E67240">
        <w:rPr>
          <w:rFonts w:asciiTheme="minorHAnsi" w:eastAsia="Times New Roman" w:hAnsiTheme="minorHAnsi" w:cstheme="minorHAnsi"/>
          <w:color w:val="538135" w:themeColor="accent6" w:themeShade="BF"/>
          <w:sz w:val="22"/>
          <w:szCs w:val="22"/>
        </w:rPr>
        <w:t xml:space="preserve"> individuals</w:t>
      </w:r>
      <w:r w:rsidRPr="00E67240">
        <w:rPr>
          <w:rFonts w:asciiTheme="minorHAnsi" w:eastAsia="Times New Roman" w:hAnsiTheme="minorHAnsi" w:cstheme="minorHAnsi"/>
          <w:color w:val="538135" w:themeColor="accent6" w:themeShade="BF"/>
          <w:sz w:val="22"/>
          <w:szCs w:val="22"/>
        </w:rPr>
        <w:t xml:space="preserve"> </w:t>
      </w:r>
      <w:r w:rsidR="000106EF" w:rsidRPr="00E67240">
        <w:rPr>
          <w:rFonts w:asciiTheme="minorHAnsi" w:eastAsia="Times New Roman" w:hAnsiTheme="minorHAnsi" w:cstheme="minorHAnsi"/>
          <w:color w:val="538135" w:themeColor="accent6" w:themeShade="BF"/>
          <w:sz w:val="22"/>
          <w:szCs w:val="22"/>
        </w:rPr>
        <w:t xml:space="preserve">with </w:t>
      </w:r>
      <w:r w:rsidRPr="00E67240">
        <w:rPr>
          <w:rFonts w:asciiTheme="minorHAnsi" w:eastAsia="Times New Roman" w:hAnsiTheme="minorHAnsi" w:cstheme="minorHAnsi"/>
          <w:color w:val="538135" w:themeColor="accent6" w:themeShade="BF"/>
          <w:sz w:val="22"/>
          <w:szCs w:val="22"/>
        </w:rPr>
        <w:t>less than 5</w:t>
      </w:r>
      <w:r w:rsidR="000106EF" w:rsidRPr="00E67240">
        <w:rPr>
          <w:rFonts w:asciiTheme="minorHAnsi" w:eastAsia="Times New Roman" w:hAnsiTheme="minorHAnsi" w:cstheme="minorHAnsi"/>
          <w:color w:val="538135" w:themeColor="accent6" w:themeShade="BF"/>
          <w:sz w:val="22"/>
          <w:szCs w:val="22"/>
        </w:rPr>
        <w:t xml:space="preserve"> years of</w:t>
      </w:r>
      <w:r w:rsidRPr="00E67240">
        <w:rPr>
          <w:rFonts w:asciiTheme="minorHAnsi" w:eastAsia="Times New Roman" w:hAnsiTheme="minorHAnsi" w:cstheme="minorHAnsi"/>
          <w:color w:val="538135" w:themeColor="accent6" w:themeShade="BF"/>
          <w:sz w:val="22"/>
          <w:szCs w:val="22"/>
        </w:rPr>
        <w:t xml:space="preserve"> experience and </w:t>
      </w:r>
      <w:r w:rsidR="000106EF" w:rsidRPr="00E67240">
        <w:rPr>
          <w:rFonts w:asciiTheme="minorHAnsi" w:eastAsia="Times New Roman" w:hAnsiTheme="minorHAnsi" w:cstheme="minorHAnsi"/>
          <w:color w:val="538135" w:themeColor="accent6" w:themeShade="BF"/>
          <w:sz w:val="22"/>
          <w:szCs w:val="22"/>
        </w:rPr>
        <w:t>we ask</w:t>
      </w:r>
      <w:r w:rsidRPr="00E67240">
        <w:rPr>
          <w:rFonts w:asciiTheme="minorHAnsi" w:eastAsia="Times New Roman" w:hAnsiTheme="minorHAnsi" w:cstheme="minorHAnsi"/>
          <w:color w:val="538135" w:themeColor="accent6" w:themeShade="BF"/>
          <w:sz w:val="22"/>
          <w:szCs w:val="22"/>
        </w:rPr>
        <w:t xml:space="preserve"> them to </w:t>
      </w:r>
      <w:r w:rsidR="000106EF" w:rsidRPr="00E67240">
        <w:rPr>
          <w:rFonts w:asciiTheme="minorHAnsi" w:eastAsia="Times New Roman" w:hAnsiTheme="minorHAnsi" w:cstheme="minorHAnsi"/>
          <w:color w:val="538135" w:themeColor="accent6" w:themeShade="BF"/>
          <w:sz w:val="22"/>
          <w:szCs w:val="22"/>
        </w:rPr>
        <w:t>self-identify,</w:t>
      </w:r>
      <w:r w:rsidRPr="00E67240">
        <w:rPr>
          <w:rFonts w:asciiTheme="minorHAnsi" w:eastAsia="Times New Roman" w:hAnsiTheme="minorHAnsi" w:cstheme="minorHAnsi"/>
          <w:color w:val="538135" w:themeColor="accent6" w:themeShade="BF"/>
          <w:sz w:val="22"/>
          <w:szCs w:val="22"/>
        </w:rPr>
        <w:t xml:space="preserve"> </w:t>
      </w:r>
      <w:r w:rsidR="000106EF" w:rsidRPr="00E67240">
        <w:rPr>
          <w:rFonts w:asciiTheme="minorHAnsi" w:eastAsia="Times New Roman" w:hAnsiTheme="minorHAnsi" w:cstheme="minorHAnsi"/>
          <w:color w:val="538135" w:themeColor="accent6" w:themeShade="BF"/>
          <w:sz w:val="22"/>
          <w:szCs w:val="22"/>
        </w:rPr>
        <w:t>we’re</w:t>
      </w:r>
      <w:r w:rsidRPr="00E67240">
        <w:rPr>
          <w:rFonts w:asciiTheme="minorHAnsi" w:eastAsia="Times New Roman" w:hAnsiTheme="minorHAnsi" w:cstheme="minorHAnsi"/>
          <w:color w:val="538135" w:themeColor="accent6" w:themeShade="BF"/>
          <w:sz w:val="22"/>
          <w:szCs w:val="22"/>
        </w:rPr>
        <w:t xml:space="preserve"> looking at the percentage of th</w:t>
      </w:r>
      <w:r w:rsidR="000106EF" w:rsidRPr="00E67240">
        <w:rPr>
          <w:rFonts w:asciiTheme="minorHAnsi" w:eastAsia="Times New Roman" w:hAnsiTheme="minorHAnsi" w:cstheme="minorHAnsi"/>
          <w:color w:val="538135" w:themeColor="accent6" w:themeShade="BF"/>
          <w:sz w:val="22"/>
          <w:szCs w:val="22"/>
        </w:rPr>
        <w:t xml:space="preserve">e people </w:t>
      </w:r>
      <w:r w:rsidRPr="00E67240">
        <w:rPr>
          <w:rFonts w:asciiTheme="minorHAnsi" w:eastAsia="Times New Roman" w:hAnsiTheme="minorHAnsi" w:cstheme="minorHAnsi"/>
          <w:color w:val="538135" w:themeColor="accent6" w:themeShade="BF"/>
          <w:sz w:val="22"/>
          <w:szCs w:val="22"/>
        </w:rPr>
        <w:t>that responded and trying to compare that to a group that likely had a much lower response</w:t>
      </w:r>
      <w:r w:rsidR="000106EF" w:rsidRPr="00E67240">
        <w:rPr>
          <w:rFonts w:asciiTheme="minorHAnsi" w:eastAsia="Times New Roman" w:hAnsiTheme="minorHAnsi" w:cstheme="minorHAnsi"/>
          <w:color w:val="538135" w:themeColor="accent6" w:themeShade="BF"/>
          <w:sz w:val="22"/>
          <w:szCs w:val="22"/>
        </w:rPr>
        <w:t xml:space="preserve">. It’s not an equal comparison </w:t>
      </w:r>
    </w:p>
    <w:p w14:paraId="03292676" w14:textId="36523D5F" w:rsidR="001C0E53" w:rsidRPr="00E67240" w:rsidRDefault="001C0E53" w:rsidP="002331D8">
      <w:pPr>
        <w:pStyle w:val="xxmsonormal"/>
        <w:numPr>
          <w:ilvl w:val="1"/>
          <w:numId w:val="15"/>
        </w:numPr>
        <w:shd w:val="clear" w:color="auto" w:fill="FFFFFF"/>
        <w:rPr>
          <w:rFonts w:asciiTheme="minorHAnsi" w:eastAsia="Times New Roman" w:hAnsiTheme="minorHAnsi" w:cstheme="minorHAnsi"/>
          <w:color w:val="538135" w:themeColor="accent6" w:themeShade="BF"/>
          <w:sz w:val="22"/>
          <w:szCs w:val="22"/>
        </w:rPr>
      </w:pPr>
      <w:r w:rsidRPr="00E67240">
        <w:rPr>
          <w:rFonts w:asciiTheme="minorHAnsi" w:eastAsia="Times New Roman" w:hAnsiTheme="minorHAnsi" w:cstheme="minorHAnsi"/>
          <w:color w:val="538135" w:themeColor="accent6" w:themeShade="BF"/>
          <w:sz w:val="22"/>
          <w:szCs w:val="22"/>
        </w:rPr>
        <w:t xml:space="preserve">Allison: </w:t>
      </w:r>
      <w:r w:rsidR="000106EF" w:rsidRPr="00E67240">
        <w:rPr>
          <w:rFonts w:asciiTheme="minorHAnsi" w:eastAsia="Times New Roman" w:hAnsiTheme="minorHAnsi" w:cstheme="minorHAnsi"/>
          <w:color w:val="538135" w:themeColor="accent6" w:themeShade="BF"/>
          <w:sz w:val="22"/>
          <w:szCs w:val="22"/>
        </w:rPr>
        <w:t xml:space="preserve">We could </w:t>
      </w:r>
      <w:r w:rsidRPr="00E67240">
        <w:rPr>
          <w:rFonts w:asciiTheme="minorHAnsi" w:eastAsia="Times New Roman" w:hAnsiTheme="minorHAnsi" w:cstheme="minorHAnsi"/>
          <w:color w:val="538135" w:themeColor="accent6" w:themeShade="BF"/>
          <w:sz w:val="22"/>
          <w:szCs w:val="22"/>
        </w:rPr>
        <w:t>an add a “count” and the heigh</w:t>
      </w:r>
      <w:r w:rsidR="000106EF" w:rsidRPr="00E67240">
        <w:rPr>
          <w:rFonts w:asciiTheme="minorHAnsi" w:eastAsia="Times New Roman" w:hAnsiTheme="minorHAnsi" w:cstheme="minorHAnsi"/>
          <w:color w:val="538135" w:themeColor="accent6" w:themeShade="BF"/>
          <w:sz w:val="22"/>
          <w:szCs w:val="22"/>
        </w:rPr>
        <w:t>t</w:t>
      </w:r>
      <w:r w:rsidRPr="00E67240">
        <w:rPr>
          <w:rFonts w:asciiTheme="minorHAnsi" w:eastAsia="Times New Roman" w:hAnsiTheme="minorHAnsi" w:cstheme="minorHAnsi"/>
          <w:color w:val="538135" w:themeColor="accent6" w:themeShade="BF"/>
          <w:sz w:val="22"/>
          <w:szCs w:val="22"/>
        </w:rPr>
        <w:t xml:space="preserve"> of the bar and the color of the bar would reflect the number</w:t>
      </w:r>
      <w:r w:rsidR="000106EF" w:rsidRPr="00E67240">
        <w:rPr>
          <w:rFonts w:asciiTheme="minorHAnsi" w:eastAsia="Times New Roman" w:hAnsiTheme="minorHAnsi" w:cstheme="minorHAnsi"/>
          <w:color w:val="538135" w:themeColor="accent6" w:themeShade="BF"/>
          <w:sz w:val="22"/>
          <w:szCs w:val="22"/>
        </w:rPr>
        <w:t xml:space="preserve">. </w:t>
      </w:r>
    </w:p>
    <w:p w14:paraId="7B94035F" w14:textId="2F6C9494" w:rsidR="00EA1DDC" w:rsidRPr="00E67240" w:rsidRDefault="001C0E53" w:rsidP="000106EF">
      <w:pPr>
        <w:pStyle w:val="xxmsonormal"/>
        <w:numPr>
          <w:ilvl w:val="2"/>
          <w:numId w:val="15"/>
        </w:numPr>
        <w:shd w:val="clear" w:color="auto" w:fill="FFFFFF"/>
        <w:rPr>
          <w:rFonts w:asciiTheme="minorHAnsi" w:eastAsia="Times New Roman" w:hAnsiTheme="minorHAnsi" w:cstheme="minorHAnsi"/>
          <w:color w:val="538135" w:themeColor="accent6" w:themeShade="BF"/>
          <w:sz w:val="22"/>
          <w:szCs w:val="22"/>
        </w:rPr>
      </w:pPr>
      <w:r w:rsidRPr="00E67240">
        <w:rPr>
          <w:rFonts w:asciiTheme="minorHAnsi" w:eastAsia="Times New Roman" w:hAnsiTheme="minorHAnsi" w:cstheme="minorHAnsi"/>
          <w:color w:val="538135" w:themeColor="accent6" w:themeShade="BF"/>
          <w:sz w:val="22"/>
          <w:szCs w:val="22"/>
        </w:rPr>
        <w:t xml:space="preserve">Brittany: I </w:t>
      </w:r>
      <w:r w:rsidR="000106EF" w:rsidRPr="00E67240">
        <w:rPr>
          <w:rFonts w:asciiTheme="minorHAnsi" w:eastAsia="Times New Roman" w:hAnsiTheme="minorHAnsi" w:cstheme="minorHAnsi"/>
          <w:color w:val="538135" w:themeColor="accent6" w:themeShade="BF"/>
          <w:sz w:val="22"/>
          <w:szCs w:val="22"/>
        </w:rPr>
        <w:t>want to</w:t>
      </w:r>
      <w:r w:rsidRPr="00E67240">
        <w:rPr>
          <w:rFonts w:asciiTheme="minorHAnsi" w:eastAsia="Times New Roman" w:hAnsiTheme="minorHAnsi" w:cstheme="minorHAnsi"/>
          <w:color w:val="538135" w:themeColor="accent6" w:themeShade="BF"/>
          <w:sz w:val="22"/>
          <w:szCs w:val="22"/>
        </w:rPr>
        <w:t xml:space="preserve"> know </w:t>
      </w:r>
      <w:r w:rsidR="000106EF" w:rsidRPr="00E67240">
        <w:rPr>
          <w:rFonts w:asciiTheme="minorHAnsi" w:eastAsia="Times New Roman" w:hAnsiTheme="minorHAnsi" w:cstheme="minorHAnsi"/>
          <w:color w:val="538135" w:themeColor="accent6" w:themeShade="BF"/>
          <w:sz w:val="22"/>
          <w:szCs w:val="22"/>
        </w:rPr>
        <w:t>what percentage identified in</w:t>
      </w:r>
      <w:r w:rsidRPr="00E67240">
        <w:rPr>
          <w:rFonts w:asciiTheme="minorHAnsi" w:eastAsia="Times New Roman" w:hAnsiTheme="minorHAnsi" w:cstheme="minorHAnsi"/>
          <w:color w:val="538135" w:themeColor="accent6" w:themeShade="BF"/>
          <w:sz w:val="22"/>
          <w:szCs w:val="22"/>
        </w:rPr>
        <w:t xml:space="preserve"> the 21</w:t>
      </w:r>
      <w:r w:rsidR="000106EF" w:rsidRPr="00E67240">
        <w:rPr>
          <w:rFonts w:asciiTheme="minorHAnsi" w:eastAsia="Times New Roman" w:hAnsiTheme="minorHAnsi" w:cstheme="minorHAnsi"/>
          <w:color w:val="538135" w:themeColor="accent6" w:themeShade="BF"/>
          <w:sz w:val="22"/>
          <w:szCs w:val="22"/>
        </w:rPr>
        <w:t>years</w:t>
      </w:r>
      <w:r w:rsidRPr="00E67240">
        <w:rPr>
          <w:rFonts w:asciiTheme="minorHAnsi" w:eastAsia="Times New Roman" w:hAnsiTheme="minorHAnsi" w:cstheme="minorHAnsi"/>
          <w:color w:val="538135" w:themeColor="accent6" w:themeShade="BF"/>
          <w:sz w:val="22"/>
          <w:szCs w:val="22"/>
        </w:rPr>
        <w:t xml:space="preserve"> </w:t>
      </w:r>
      <w:r w:rsidR="000106EF" w:rsidRPr="00E67240">
        <w:rPr>
          <w:rFonts w:asciiTheme="minorHAnsi" w:eastAsia="Times New Roman" w:hAnsiTheme="minorHAnsi" w:cstheme="minorHAnsi"/>
          <w:color w:val="538135" w:themeColor="accent6" w:themeShade="BF"/>
          <w:sz w:val="22"/>
          <w:szCs w:val="22"/>
        </w:rPr>
        <w:t>category</w:t>
      </w:r>
    </w:p>
    <w:p w14:paraId="1438F863" w14:textId="6777B0AB" w:rsidR="00EA1DDC" w:rsidRPr="00E67240" w:rsidRDefault="00EA1DDC" w:rsidP="002331D8">
      <w:pPr>
        <w:pStyle w:val="xxmsonormal"/>
        <w:numPr>
          <w:ilvl w:val="1"/>
          <w:numId w:val="15"/>
        </w:numPr>
        <w:shd w:val="clear" w:color="auto" w:fill="FFFFFF"/>
        <w:rPr>
          <w:rFonts w:asciiTheme="minorHAnsi" w:eastAsia="Times New Roman" w:hAnsiTheme="minorHAnsi" w:cstheme="minorHAnsi"/>
          <w:color w:val="538135" w:themeColor="accent6" w:themeShade="BF"/>
          <w:sz w:val="22"/>
          <w:szCs w:val="22"/>
        </w:rPr>
      </w:pPr>
      <w:r w:rsidRPr="00E67240">
        <w:rPr>
          <w:rFonts w:asciiTheme="minorHAnsi" w:eastAsia="Times New Roman" w:hAnsiTheme="minorHAnsi" w:cstheme="minorHAnsi"/>
          <w:color w:val="538135" w:themeColor="accent6" w:themeShade="BF"/>
          <w:sz w:val="22"/>
          <w:szCs w:val="22"/>
        </w:rPr>
        <w:t xml:space="preserve">Briana: </w:t>
      </w:r>
      <w:r w:rsidR="000106EF" w:rsidRPr="00E67240">
        <w:rPr>
          <w:rFonts w:asciiTheme="minorHAnsi" w:eastAsia="Times New Roman" w:hAnsiTheme="minorHAnsi" w:cstheme="minorHAnsi"/>
          <w:color w:val="538135" w:themeColor="accent6" w:themeShade="BF"/>
          <w:sz w:val="22"/>
          <w:szCs w:val="22"/>
        </w:rPr>
        <w:t>When</w:t>
      </w:r>
      <w:r w:rsidRPr="00E67240">
        <w:rPr>
          <w:rFonts w:asciiTheme="minorHAnsi" w:eastAsia="Times New Roman" w:hAnsiTheme="minorHAnsi" w:cstheme="minorHAnsi"/>
          <w:color w:val="538135" w:themeColor="accent6" w:themeShade="BF"/>
          <w:sz w:val="22"/>
          <w:szCs w:val="22"/>
        </w:rPr>
        <w:t xml:space="preserve"> we share these results</w:t>
      </w:r>
      <w:r w:rsidR="000106EF" w:rsidRPr="00E67240">
        <w:rPr>
          <w:rFonts w:asciiTheme="minorHAnsi" w:eastAsia="Times New Roman" w:hAnsiTheme="minorHAnsi" w:cstheme="minorHAnsi"/>
          <w:color w:val="538135" w:themeColor="accent6" w:themeShade="BF"/>
          <w:sz w:val="22"/>
          <w:szCs w:val="22"/>
        </w:rPr>
        <w:t>, the tables and raw numbers</w:t>
      </w:r>
      <w:r w:rsidRPr="00E67240">
        <w:rPr>
          <w:rFonts w:asciiTheme="minorHAnsi" w:eastAsia="Times New Roman" w:hAnsiTheme="minorHAnsi" w:cstheme="minorHAnsi"/>
          <w:color w:val="538135" w:themeColor="accent6" w:themeShade="BF"/>
          <w:sz w:val="22"/>
          <w:szCs w:val="22"/>
        </w:rPr>
        <w:t xml:space="preserve"> will be posted</w:t>
      </w:r>
      <w:r w:rsidR="000106EF" w:rsidRPr="00E67240">
        <w:rPr>
          <w:rFonts w:asciiTheme="minorHAnsi" w:eastAsia="Times New Roman" w:hAnsiTheme="minorHAnsi" w:cstheme="minorHAnsi"/>
          <w:color w:val="538135" w:themeColor="accent6" w:themeShade="BF"/>
          <w:sz w:val="22"/>
          <w:szCs w:val="22"/>
        </w:rPr>
        <w:t>. Th</w:t>
      </w:r>
      <w:r w:rsidRPr="00E67240">
        <w:rPr>
          <w:rFonts w:asciiTheme="minorHAnsi" w:eastAsia="Times New Roman" w:hAnsiTheme="minorHAnsi" w:cstheme="minorHAnsi"/>
          <w:color w:val="538135" w:themeColor="accent6" w:themeShade="BF"/>
          <w:sz w:val="22"/>
          <w:szCs w:val="22"/>
        </w:rPr>
        <w:t xml:space="preserve">e extra charts were to show an extra piece of the story for the DWG </w:t>
      </w:r>
    </w:p>
    <w:p w14:paraId="2044A8F9" w14:textId="75620CAE" w:rsidR="005E5868" w:rsidRPr="00781D57" w:rsidRDefault="005E5868" w:rsidP="00454A91">
      <w:pPr>
        <w:pStyle w:val="xxmsonormal"/>
        <w:shd w:val="clear" w:color="auto" w:fill="FFFFFF"/>
        <w:rPr>
          <w:rFonts w:asciiTheme="minorHAnsi" w:eastAsia="Times New Roman" w:hAnsiTheme="minorHAnsi" w:cstheme="minorHAnsi"/>
          <w:b/>
          <w:bCs/>
          <w:color w:val="auto"/>
          <w:sz w:val="22"/>
          <w:szCs w:val="22"/>
          <w:u w:val="single"/>
        </w:rPr>
      </w:pPr>
      <w:r w:rsidRPr="00781D57">
        <w:rPr>
          <w:rFonts w:asciiTheme="minorHAnsi" w:eastAsia="Times New Roman" w:hAnsiTheme="minorHAnsi" w:cstheme="minorHAnsi"/>
          <w:b/>
          <w:bCs/>
          <w:sz w:val="22"/>
          <w:szCs w:val="22"/>
          <w:u w:val="single"/>
        </w:rPr>
        <w:t>Indicator Updates Discussion</w:t>
      </w:r>
    </w:p>
    <w:p w14:paraId="450E99CC" w14:textId="6A8992C1" w:rsidR="00D10435" w:rsidRPr="00E67240" w:rsidRDefault="00D10435" w:rsidP="002331D8">
      <w:pPr>
        <w:pStyle w:val="xxmsonormal"/>
        <w:numPr>
          <w:ilvl w:val="0"/>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When we</w:t>
      </w:r>
      <w:r w:rsidR="00454A91" w:rsidRPr="00E67240">
        <w:rPr>
          <w:rFonts w:asciiTheme="minorHAnsi" w:eastAsia="Times New Roman" w:hAnsiTheme="minorHAnsi" w:cstheme="minorHAnsi"/>
          <w:color w:val="C00000"/>
          <w:sz w:val="22"/>
          <w:szCs w:val="22"/>
        </w:rPr>
        <w:t>’</w:t>
      </w:r>
      <w:r w:rsidRPr="00E67240">
        <w:rPr>
          <w:rFonts w:asciiTheme="minorHAnsi" w:eastAsia="Times New Roman" w:hAnsiTheme="minorHAnsi" w:cstheme="minorHAnsi"/>
          <w:color w:val="C00000"/>
          <w:sz w:val="22"/>
          <w:szCs w:val="22"/>
        </w:rPr>
        <w:t xml:space="preserve">re not meeting our target </w:t>
      </w:r>
      <w:r w:rsidR="00454A91" w:rsidRPr="00E67240">
        <w:rPr>
          <w:rFonts w:asciiTheme="minorHAnsi" w:eastAsia="Times New Roman" w:hAnsiTheme="minorHAnsi" w:cstheme="minorHAnsi"/>
          <w:color w:val="C00000"/>
          <w:sz w:val="22"/>
          <w:szCs w:val="22"/>
        </w:rPr>
        <w:t>there’s</w:t>
      </w:r>
      <w:r w:rsidRPr="00E67240">
        <w:rPr>
          <w:rFonts w:asciiTheme="minorHAnsi" w:eastAsia="Times New Roman" w:hAnsiTheme="minorHAnsi" w:cstheme="minorHAnsi"/>
          <w:color w:val="C00000"/>
          <w:sz w:val="22"/>
          <w:szCs w:val="22"/>
        </w:rPr>
        <w:t xml:space="preserve"> a misalignment that starts with the outcome and goes to our actions and indicator</w:t>
      </w:r>
    </w:p>
    <w:p w14:paraId="27EA3551" w14:textId="2C0DEA54" w:rsidR="00D10435" w:rsidRPr="00E67240" w:rsidRDefault="00454A91" w:rsidP="002331D8">
      <w:pPr>
        <w:pStyle w:val="xxmsonormal"/>
        <w:numPr>
          <w:ilvl w:val="0"/>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Need DWG help – an opportunity</w:t>
      </w:r>
      <w:r w:rsidR="00D10435" w:rsidRPr="00E67240">
        <w:rPr>
          <w:rFonts w:asciiTheme="minorHAnsi" w:eastAsia="Times New Roman" w:hAnsiTheme="minorHAnsi" w:cstheme="minorHAnsi"/>
          <w:color w:val="C00000"/>
          <w:sz w:val="22"/>
          <w:szCs w:val="22"/>
        </w:rPr>
        <w:t xml:space="preserve"> to make a change to better align the things we</w:t>
      </w:r>
      <w:r w:rsidRPr="00E67240">
        <w:rPr>
          <w:rFonts w:asciiTheme="minorHAnsi" w:eastAsia="Times New Roman" w:hAnsiTheme="minorHAnsi" w:cstheme="minorHAnsi"/>
          <w:color w:val="C00000"/>
          <w:sz w:val="22"/>
          <w:szCs w:val="22"/>
        </w:rPr>
        <w:t>’</w:t>
      </w:r>
      <w:r w:rsidR="00D10435" w:rsidRPr="00E67240">
        <w:rPr>
          <w:rFonts w:asciiTheme="minorHAnsi" w:eastAsia="Times New Roman" w:hAnsiTheme="minorHAnsi" w:cstheme="minorHAnsi"/>
          <w:color w:val="C00000"/>
          <w:sz w:val="22"/>
          <w:szCs w:val="22"/>
        </w:rPr>
        <w:t xml:space="preserve">re looking at </w:t>
      </w:r>
    </w:p>
    <w:p w14:paraId="03BC50AF" w14:textId="380C29B7" w:rsidR="00D10435" w:rsidRPr="00E67240" w:rsidRDefault="00D10435" w:rsidP="002331D8">
      <w:pPr>
        <w:pStyle w:val="xxmsonormal"/>
        <w:numPr>
          <w:ilvl w:val="0"/>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Recall: June 2021 metrics and indicators meeting</w:t>
      </w:r>
    </w:p>
    <w:p w14:paraId="45A93104" w14:textId="2CE36B76" w:rsidR="00D10435" w:rsidRPr="00E67240" w:rsidRDefault="00D10435" w:rsidP="002331D8">
      <w:pPr>
        <w:pStyle w:val="xxmsonormal"/>
        <w:numPr>
          <w:ilvl w:val="1"/>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Items to address moving forward</w:t>
      </w:r>
    </w:p>
    <w:p w14:paraId="2B9E6AA1" w14:textId="6B0CF0EE" w:rsidR="00454A91" w:rsidRPr="00E67240" w:rsidRDefault="00454A91" w:rsidP="00454A91">
      <w:pPr>
        <w:pStyle w:val="xxmsonormal"/>
        <w:numPr>
          <w:ilvl w:val="2"/>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Indicator insufficient (reevaluate so not focused solely on participation or race)</w:t>
      </w:r>
    </w:p>
    <w:p w14:paraId="44FA0B45" w14:textId="1AF45C79" w:rsidR="00454A91" w:rsidRPr="00E67240" w:rsidRDefault="00454A91" w:rsidP="00454A91">
      <w:pPr>
        <w:pStyle w:val="xxmsonormal"/>
        <w:numPr>
          <w:ilvl w:val="2"/>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Better align target &amp; outcome</w:t>
      </w:r>
    </w:p>
    <w:p w14:paraId="2B8C43C2" w14:textId="53A74076" w:rsidR="00454A91" w:rsidRPr="00E67240" w:rsidRDefault="00454A91" w:rsidP="00454A91">
      <w:pPr>
        <w:pStyle w:val="xxmsonormal"/>
        <w:numPr>
          <w:ilvl w:val="2"/>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Have metrics that keep track of/ give people credit for the work they’re doing</w:t>
      </w:r>
    </w:p>
    <w:p w14:paraId="7A2B09AD" w14:textId="5260D358" w:rsidR="00454A91" w:rsidRPr="00E67240" w:rsidRDefault="00454A91" w:rsidP="00454A91">
      <w:pPr>
        <w:pStyle w:val="xxmsonormal"/>
        <w:numPr>
          <w:ilvl w:val="2"/>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Include qualitative data and ones that can assess impact</w:t>
      </w:r>
    </w:p>
    <w:p w14:paraId="502366FA" w14:textId="5337C139" w:rsidR="00D10435" w:rsidRPr="00E67240" w:rsidRDefault="00454A91" w:rsidP="00454A91">
      <w:pPr>
        <w:pStyle w:val="xxmsonormal"/>
        <w:numPr>
          <w:ilvl w:val="2"/>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lastRenderedPageBreak/>
        <w:t>DEIJ metrics for many jurisdictions and organizations were a work in progress (no ready-made indicator for us to work from)</w:t>
      </w:r>
    </w:p>
    <w:p w14:paraId="5EA35338" w14:textId="06169F8F" w:rsidR="00D10435" w:rsidRPr="00E67240" w:rsidRDefault="00D10435" w:rsidP="002331D8">
      <w:pPr>
        <w:pStyle w:val="xxmsonormal"/>
        <w:numPr>
          <w:ilvl w:val="0"/>
          <w:numId w:val="15"/>
        </w:numPr>
        <w:shd w:val="clear" w:color="auto" w:fill="FFFFFF"/>
        <w:rPr>
          <w:rFonts w:asciiTheme="minorHAnsi" w:eastAsia="Times New Roman" w:hAnsiTheme="minorHAnsi" w:cstheme="minorHAnsi"/>
          <w:color w:val="385623" w:themeColor="accent6" w:themeShade="80"/>
          <w:sz w:val="22"/>
          <w:szCs w:val="22"/>
        </w:rPr>
      </w:pPr>
      <w:r w:rsidRPr="00E67240">
        <w:rPr>
          <w:rFonts w:asciiTheme="minorHAnsi" w:eastAsia="Times New Roman" w:hAnsiTheme="minorHAnsi" w:cstheme="minorHAnsi"/>
          <w:color w:val="385623" w:themeColor="accent6" w:themeShade="80"/>
          <w:sz w:val="22"/>
          <w:szCs w:val="22"/>
        </w:rPr>
        <w:t xml:space="preserve">Trystan: Is there something about how many </w:t>
      </w:r>
      <w:r w:rsidR="00454A91" w:rsidRPr="00E67240">
        <w:rPr>
          <w:rFonts w:asciiTheme="minorHAnsi" w:eastAsia="Times New Roman" w:hAnsiTheme="minorHAnsi" w:cstheme="minorHAnsi"/>
          <w:color w:val="385623" w:themeColor="accent6" w:themeShade="80"/>
          <w:sz w:val="22"/>
          <w:szCs w:val="22"/>
        </w:rPr>
        <w:t>B</w:t>
      </w:r>
      <w:r w:rsidRPr="00E67240">
        <w:rPr>
          <w:rFonts w:asciiTheme="minorHAnsi" w:eastAsia="Times New Roman" w:hAnsiTheme="minorHAnsi" w:cstheme="minorHAnsi"/>
          <w:color w:val="385623" w:themeColor="accent6" w:themeShade="80"/>
          <w:sz w:val="22"/>
          <w:szCs w:val="22"/>
        </w:rPr>
        <w:t xml:space="preserve">ay </w:t>
      </w:r>
      <w:r w:rsidR="00454A91" w:rsidRPr="00E67240">
        <w:rPr>
          <w:rFonts w:asciiTheme="minorHAnsi" w:eastAsia="Times New Roman" w:hAnsiTheme="minorHAnsi" w:cstheme="minorHAnsi"/>
          <w:color w:val="385623" w:themeColor="accent6" w:themeShade="80"/>
          <w:sz w:val="22"/>
          <w:szCs w:val="22"/>
        </w:rPr>
        <w:t>P</w:t>
      </w:r>
      <w:r w:rsidRPr="00E67240">
        <w:rPr>
          <w:rFonts w:asciiTheme="minorHAnsi" w:eastAsia="Times New Roman" w:hAnsiTheme="minorHAnsi" w:cstheme="minorHAnsi"/>
          <w:color w:val="385623" w:themeColor="accent6" w:themeShade="80"/>
          <w:sz w:val="22"/>
          <w:szCs w:val="22"/>
        </w:rPr>
        <w:t>rogram agencies have DEIJ plans?</w:t>
      </w:r>
    </w:p>
    <w:p w14:paraId="4B1B0350" w14:textId="4DDC52A4" w:rsidR="00D10435" w:rsidRPr="00E67240" w:rsidRDefault="00D10435" w:rsidP="002331D8">
      <w:pPr>
        <w:pStyle w:val="xxmsonormal"/>
        <w:numPr>
          <w:ilvl w:val="1"/>
          <w:numId w:val="15"/>
        </w:numPr>
        <w:shd w:val="clear" w:color="auto" w:fill="FFFFFF"/>
        <w:rPr>
          <w:rFonts w:asciiTheme="minorHAnsi" w:eastAsia="Times New Roman" w:hAnsiTheme="minorHAnsi" w:cstheme="minorHAnsi"/>
          <w:color w:val="385623" w:themeColor="accent6" w:themeShade="80"/>
          <w:sz w:val="22"/>
          <w:szCs w:val="22"/>
        </w:rPr>
      </w:pPr>
      <w:r w:rsidRPr="00E67240">
        <w:rPr>
          <w:rFonts w:asciiTheme="minorHAnsi" w:eastAsia="Times New Roman" w:hAnsiTheme="minorHAnsi" w:cstheme="minorHAnsi"/>
          <w:color w:val="385623" w:themeColor="accent6" w:themeShade="80"/>
          <w:sz w:val="22"/>
          <w:szCs w:val="22"/>
        </w:rPr>
        <w:t xml:space="preserve">Briana: </w:t>
      </w:r>
      <w:r w:rsidR="00454A91" w:rsidRPr="00E67240">
        <w:rPr>
          <w:rFonts w:asciiTheme="minorHAnsi" w:eastAsia="Times New Roman" w:hAnsiTheme="minorHAnsi" w:cstheme="minorHAnsi"/>
          <w:color w:val="385623" w:themeColor="accent6" w:themeShade="80"/>
          <w:sz w:val="22"/>
          <w:szCs w:val="22"/>
        </w:rPr>
        <w:t>The</w:t>
      </w:r>
      <w:r w:rsidRPr="00E67240">
        <w:rPr>
          <w:rFonts w:asciiTheme="minorHAnsi" w:eastAsia="Times New Roman" w:hAnsiTheme="minorHAnsi" w:cstheme="minorHAnsi"/>
          <w:color w:val="385623" w:themeColor="accent6" w:themeShade="80"/>
          <w:sz w:val="22"/>
          <w:szCs w:val="22"/>
        </w:rPr>
        <w:t xml:space="preserve"> closest is how many </w:t>
      </w:r>
      <w:r w:rsidR="00454A91" w:rsidRPr="00E67240">
        <w:rPr>
          <w:rFonts w:asciiTheme="minorHAnsi" w:eastAsia="Times New Roman" w:hAnsiTheme="minorHAnsi" w:cstheme="minorHAnsi"/>
          <w:color w:val="385623" w:themeColor="accent6" w:themeShade="80"/>
          <w:sz w:val="22"/>
          <w:szCs w:val="22"/>
        </w:rPr>
        <w:t>GITs/workgroups</w:t>
      </w:r>
      <w:r w:rsidRPr="00E67240">
        <w:rPr>
          <w:rFonts w:asciiTheme="minorHAnsi" w:eastAsia="Times New Roman" w:hAnsiTheme="minorHAnsi" w:cstheme="minorHAnsi"/>
          <w:color w:val="385623" w:themeColor="accent6" w:themeShade="80"/>
          <w:sz w:val="22"/>
          <w:szCs w:val="22"/>
        </w:rPr>
        <w:t xml:space="preserve"> are incorporating it in their work </w:t>
      </w:r>
    </w:p>
    <w:p w14:paraId="491EE816" w14:textId="748EADBD" w:rsidR="00D10435" w:rsidRPr="00E67240" w:rsidRDefault="00454A91" w:rsidP="002331D8">
      <w:pPr>
        <w:pStyle w:val="xxmsonormal"/>
        <w:numPr>
          <w:ilvl w:val="1"/>
          <w:numId w:val="15"/>
        </w:numPr>
        <w:shd w:val="clear" w:color="auto" w:fill="FFFFFF"/>
        <w:rPr>
          <w:rFonts w:asciiTheme="minorHAnsi" w:eastAsia="Times New Roman" w:hAnsiTheme="minorHAnsi" w:cstheme="minorHAnsi"/>
          <w:color w:val="385623" w:themeColor="accent6" w:themeShade="80"/>
          <w:sz w:val="22"/>
          <w:szCs w:val="22"/>
        </w:rPr>
      </w:pPr>
      <w:r w:rsidRPr="00E67240">
        <w:rPr>
          <w:rFonts w:asciiTheme="minorHAnsi" w:eastAsia="Times New Roman" w:hAnsiTheme="minorHAnsi" w:cstheme="minorHAnsi"/>
          <w:color w:val="385623" w:themeColor="accent6" w:themeShade="80"/>
          <w:sz w:val="22"/>
          <w:szCs w:val="22"/>
        </w:rPr>
        <w:t>Wendy</w:t>
      </w:r>
      <w:r w:rsidR="00D10435" w:rsidRPr="00E67240">
        <w:rPr>
          <w:rFonts w:asciiTheme="minorHAnsi" w:eastAsia="Times New Roman" w:hAnsiTheme="minorHAnsi" w:cstheme="minorHAnsi"/>
          <w:color w:val="385623" w:themeColor="accent6" w:themeShade="80"/>
          <w:sz w:val="22"/>
          <w:szCs w:val="22"/>
        </w:rPr>
        <w:t xml:space="preserve">: </w:t>
      </w:r>
      <w:r w:rsidRPr="00E67240">
        <w:rPr>
          <w:rFonts w:asciiTheme="minorHAnsi" w:eastAsia="Times New Roman" w:hAnsiTheme="minorHAnsi" w:cstheme="minorHAnsi"/>
          <w:color w:val="385623" w:themeColor="accent6" w:themeShade="80"/>
          <w:sz w:val="22"/>
          <w:szCs w:val="22"/>
        </w:rPr>
        <w:t>We</w:t>
      </w:r>
      <w:r w:rsidR="00D10435" w:rsidRPr="00E67240">
        <w:rPr>
          <w:rFonts w:asciiTheme="minorHAnsi" w:eastAsia="Times New Roman" w:hAnsiTheme="minorHAnsi" w:cstheme="minorHAnsi"/>
          <w:color w:val="385623" w:themeColor="accent6" w:themeShade="80"/>
          <w:sz w:val="22"/>
          <w:szCs w:val="22"/>
        </w:rPr>
        <w:t xml:space="preserve"> did</w:t>
      </w:r>
      <w:r w:rsidRPr="00E67240">
        <w:rPr>
          <w:rFonts w:asciiTheme="minorHAnsi" w:eastAsia="Times New Roman" w:hAnsiTheme="minorHAnsi" w:cstheme="minorHAnsi"/>
          <w:color w:val="385623" w:themeColor="accent6" w:themeShade="80"/>
          <w:sz w:val="22"/>
          <w:szCs w:val="22"/>
        </w:rPr>
        <w:t xml:space="preserve"> an</w:t>
      </w:r>
      <w:r w:rsidR="00D10435" w:rsidRPr="00E67240">
        <w:rPr>
          <w:rFonts w:asciiTheme="minorHAnsi" w:eastAsia="Times New Roman" w:hAnsiTheme="minorHAnsi" w:cstheme="minorHAnsi"/>
          <w:color w:val="385623" w:themeColor="accent6" w:themeShade="80"/>
          <w:sz w:val="22"/>
          <w:szCs w:val="22"/>
        </w:rPr>
        <w:t xml:space="preserve"> </w:t>
      </w:r>
      <w:r w:rsidRPr="00E67240">
        <w:rPr>
          <w:rFonts w:asciiTheme="minorHAnsi" w:eastAsia="Times New Roman" w:hAnsiTheme="minorHAnsi" w:cstheme="minorHAnsi"/>
          <w:color w:val="385623" w:themeColor="accent6" w:themeShade="80"/>
          <w:sz w:val="22"/>
          <w:szCs w:val="22"/>
        </w:rPr>
        <w:t>exercise</w:t>
      </w:r>
      <w:r w:rsidR="00D10435" w:rsidRPr="00E67240">
        <w:rPr>
          <w:rFonts w:asciiTheme="minorHAnsi" w:eastAsia="Times New Roman" w:hAnsiTheme="minorHAnsi" w:cstheme="minorHAnsi"/>
          <w:color w:val="385623" w:themeColor="accent6" w:themeShade="80"/>
          <w:sz w:val="22"/>
          <w:szCs w:val="22"/>
        </w:rPr>
        <w:t xml:space="preserve"> with MB and signatories identified if they had </w:t>
      </w:r>
      <w:r w:rsidRPr="00E67240">
        <w:rPr>
          <w:rFonts w:asciiTheme="minorHAnsi" w:eastAsia="Times New Roman" w:hAnsiTheme="minorHAnsi" w:cstheme="minorHAnsi"/>
          <w:color w:val="385623" w:themeColor="accent6" w:themeShade="80"/>
          <w:sz w:val="22"/>
          <w:szCs w:val="22"/>
        </w:rPr>
        <w:t>DEIJ</w:t>
      </w:r>
      <w:r w:rsidR="00D10435" w:rsidRPr="00E67240">
        <w:rPr>
          <w:rFonts w:asciiTheme="minorHAnsi" w:eastAsia="Times New Roman" w:hAnsiTheme="minorHAnsi" w:cstheme="minorHAnsi"/>
          <w:color w:val="385623" w:themeColor="accent6" w:themeShade="80"/>
          <w:sz w:val="22"/>
          <w:szCs w:val="22"/>
        </w:rPr>
        <w:t xml:space="preserve"> </w:t>
      </w:r>
      <w:r w:rsidRPr="00E67240">
        <w:rPr>
          <w:rFonts w:asciiTheme="minorHAnsi" w:eastAsia="Times New Roman" w:hAnsiTheme="minorHAnsi" w:cstheme="minorHAnsi"/>
          <w:color w:val="385623" w:themeColor="accent6" w:themeShade="80"/>
          <w:sz w:val="22"/>
          <w:szCs w:val="22"/>
        </w:rPr>
        <w:t>plans</w:t>
      </w:r>
    </w:p>
    <w:p w14:paraId="13A6997A" w14:textId="596F42CC" w:rsidR="00D10435" w:rsidRPr="00E67240" w:rsidRDefault="00D10435" w:rsidP="002331D8">
      <w:pPr>
        <w:pStyle w:val="xxmsonormal"/>
        <w:numPr>
          <w:ilvl w:val="0"/>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 xml:space="preserve">What is our </w:t>
      </w:r>
      <w:r w:rsidR="00454A91" w:rsidRPr="00E67240">
        <w:rPr>
          <w:rFonts w:asciiTheme="minorHAnsi" w:eastAsia="Times New Roman" w:hAnsiTheme="minorHAnsi" w:cstheme="minorHAnsi"/>
          <w:color w:val="C00000"/>
          <w:sz w:val="22"/>
          <w:szCs w:val="22"/>
        </w:rPr>
        <w:t>O</w:t>
      </w:r>
      <w:r w:rsidRPr="00E67240">
        <w:rPr>
          <w:rFonts w:asciiTheme="minorHAnsi" w:eastAsia="Times New Roman" w:hAnsiTheme="minorHAnsi" w:cstheme="minorHAnsi"/>
          <w:color w:val="C00000"/>
          <w:sz w:val="22"/>
          <w:szCs w:val="22"/>
        </w:rPr>
        <w:t>utcome</w:t>
      </w:r>
    </w:p>
    <w:p w14:paraId="28661199" w14:textId="3F9FA99A" w:rsidR="00D10435" w:rsidRPr="00E67240" w:rsidRDefault="008A6204" w:rsidP="002331D8">
      <w:pPr>
        <w:pStyle w:val="xxmsonormal"/>
        <w:numPr>
          <w:ilvl w:val="1"/>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i/>
          <w:iCs/>
          <w:color w:val="C00000"/>
          <w:sz w:val="22"/>
          <w:szCs w:val="22"/>
        </w:rPr>
        <w:t>Outcome</w:t>
      </w:r>
      <w:r w:rsidRPr="00E67240">
        <w:rPr>
          <w:rFonts w:asciiTheme="minorHAnsi" w:eastAsia="Times New Roman" w:hAnsiTheme="minorHAnsi" w:cstheme="minorHAnsi"/>
          <w:color w:val="C00000"/>
          <w:sz w:val="22"/>
          <w:szCs w:val="22"/>
        </w:rPr>
        <w:t>: Identifying stakeholder groups that are not currently represented in the leadership. Decision-making and implementation of conservation and restoration activities and to create meaningful opportunities and programs to recruit and engage these stakeholders in the partnerships’ efforts</w:t>
      </w:r>
    </w:p>
    <w:p w14:paraId="3DA9637E" w14:textId="4CA28A1F" w:rsidR="008A6204" w:rsidRPr="00E67240" w:rsidRDefault="008A6204" w:rsidP="002331D8">
      <w:pPr>
        <w:pStyle w:val="xxmsonormal"/>
        <w:numPr>
          <w:ilvl w:val="1"/>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i/>
          <w:iCs/>
          <w:color w:val="C00000"/>
          <w:sz w:val="22"/>
          <w:szCs w:val="22"/>
        </w:rPr>
        <w:t>Dilemma</w:t>
      </w:r>
      <w:r w:rsidRPr="00E67240">
        <w:rPr>
          <w:rFonts w:asciiTheme="minorHAnsi" w:eastAsia="Times New Roman" w:hAnsiTheme="minorHAnsi" w:cstheme="minorHAnsi"/>
          <w:color w:val="C00000"/>
          <w:sz w:val="22"/>
          <w:szCs w:val="22"/>
        </w:rPr>
        <w:t xml:space="preserve">: The Bay Program lacks diversity within our partnership (staff, </w:t>
      </w:r>
      <w:r w:rsidR="00454A91" w:rsidRPr="00E67240">
        <w:rPr>
          <w:rFonts w:asciiTheme="minorHAnsi" w:eastAsia="Times New Roman" w:hAnsiTheme="minorHAnsi" w:cstheme="minorHAnsi"/>
          <w:color w:val="C00000"/>
          <w:sz w:val="22"/>
          <w:szCs w:val="22"/>
        </w:rPr>
        <w:t>volunteers,</w:t>
      </w:r>
      <w:r w:rsidRPr="00E67240">
        <w:rPr>
          <w:rFonts w:asciiTheme="minorHAnsi" w:eastAsia="Times New Roman" w:hAnsiTheme="minorHAnsi" w:cstheme="minorHAnsi"/>
          <w:color w:val="C00000"/>
          <w:sz w:val="22"/>
          <w:szCs w:val="22"/>
        </w:rPr>
        <w:t xml:space="preserve"> and organizations) due to issues surrounding inclusion, equity, and justice</w:t>
      </w:r>
    </w:p>
    <w:p w14:paraId="18D6EBCD" w14:textId="68697265" w:rsidR="008A6204" w:rsidRPr="00E67240" w:rsidRDefault="008A6204" w:rsidP="002331D8">
      <w:pPr>
        <w:pStyle w:val="xxmsonormal"/>
        <w:numPr>
          <w:ilvl w:val="1"/>
          <w:numId w:val="15"/>
        </w:numPr>
        <w:shd w:val="clear" w:color="auto" w:fill="FFFFFF"/>
        <w:rPr>
          <w:rFonts w:asciiTheme="minorHAnsi" w:eastAsia="Times New Roman" w:hAnsiTheme="minorHAnsi" w:cstheme="minorHAnsi"/>
          <w:color w:val="2F5496" w:themeColor="accent1" w:themeShade="BF"/>
          <w:sz w:val="22"/>
          <w:szCs w:val="22"/>
        </w:rPr>
      </w:pPr>
      <w:r w:rsidRPr="00E67240">
        <w:rPr>
          <w:rFonts w:asciiTheme="minorHAnsi" w:eastAsia="Times New Roman" w:hAnsiTheme="minorHAnsi" w:cstheme="minorHAnsi"/>
          <w:color w:val="2F5496" w:themeColor="accent1" w:themeShade="BF"/>
          <w:sz w:val="22"/>
          <w:szCs w:val="22"/>
        </w:rPr>
        <w:t>Allison</w:t>
      </w:r>
      <w:r w:rsidR="00F261CE" w:rsidRPr="00E67240">
        <w:rPr>
          <w:rFonts w:asciiTheme="minorHAnsi" w:eastAsia="Times New Roman" w:hAnsiTheme="minorHAnsi" w:cstheme="minorHAnsi"/>
          <w:color w:val="2F5496" w:themeColor="accent1" w:themeShade="BF"/>
          <w:sz w:val="22"/>
          <w:szCs w:val="22"/>
        </w:rPr>
        <w:t xml:space="preserve">: </w:t>
      </w:r>
      <w:r w:rsidR="00264FB1" w:rsidRPr="00E67240">
        <w:rPr>
          <w:rFonts w:asciiTheme="minorHAnsi" w:eastAsia="Times New Roman" w:hAnsiTheme="minorHAnsi" w:cstheme="minorHAnsi"/>
          <w:color w:val="2F5496" w:themeColor="accent1" w:themeShade="BF"/>
          <w:sz w:val="22"/>
          <w:szCs w:val="22"/>
        </w:rPr>
        <w:t>O</w:t>
      </w:r>
      <w:r w:rsidRPr="00E67240">
        <w:rPr>
          <w:rFonts w:asciiTheme="minorHAnsi" w:eastAsia="Times New Roman" w:hAnsiTheme="minorHAnsi" w:cstheme="minorHAnsi"/>
          <w:color w:val="2F5496" w:themeColor="accent1" w:themeShade="BF"/>
          <w:sz w:val="22"/>
          <w:szCs w:val="22"/>
        </w:rPr>
        <w:t>ur indicator was created in 2016, BEFORE the outcome was updated to this current language. The original language was " Identify minority stakeholder groups that are not currently represented in the leadership, decision making and implementation of current conservation and restoration activities and create meaningful opportunities and programs to recruit and engage them in the Partnership’s efforts."</w:t>
      </w:r>
    </w:p>
    <w:p w14:paraId="7DFB085C" w14:textId="476A6B25" w:rsidR="008A6204" w:rsidRPr="00E67240" w:rsidRDefault="008A6204" w:rsidP="002331D8">
      <w:pPr>
        <w:pStyle w:val="xxmsonormal"/>
        <w:numPr>
          <w:ilvl w:val="1"/>
          <w:numId w:val="15"/>
        </w:numPr>
        <w:shd w:val="clear" w:color="auto" w:fill="FFFFFF"/>
        <w:rPr>
          <w:rFonts w:asciiTheme="minorHAnsi" w:eastAsia="Times New Roman" w:hAnsiTheme="minorHAnsi" w:cstheme="minorHAnsi"/>
          <w:color w:val="385623" w:themeColor="accent6" w:themeShade="80"/>
          <w:sz w:val="22"/>
          <w:szCs w:val="22"/>
        </w:rPr>
      </w:pPr>
      <w:r w:rsidRPr="00E67240">
        <w:rPr>
          <w:rFonts w:asciiTheme="minorHAnsi" w:eastAsia="Times New Roman" w:hAnsiTheme="minorHAnsi" w:cstheme="minorHAnsi"/>
          <w:color w:val="385623" w:themeColor="accent6" w:themeShade="80"/>
          <w:sz w:val="22"/>
          <w:szCs w:val="22"/>
        </w:rPr>
        <w:t xml:space="preserve">Briana: </w:t>
      </w:r>
      <w:r w:rsidR="00454A91" w:rsidRPr="00E67240">
        <w:rPr>
          <w:rFonts w:asciiTheme="minorHAnsi" w:eastAsia="Times New Roman" w:hAnsiTheme="minorHAnsi" w:cstheme="minorHAnsi"/>
          <w:color w:val="385623" w:themeColor="accent6" w:themeShade="80"/>
          <w:sz w:val="22"/>
          <w:szCs w:val="22"/>
        </w:rPr>
        <w:t>The</w:t>
      </w:r>
      <w:r w:rsidRPr="00E67240">
        <w:rPr>
          <w:rFonts w:asciiTheme="minorHAnsi" w:eastAsia="Times New Roman" w:hAnsiTheme="minorHAnsi" w:cstheme="minorHAnsi"/>
          <w:color w:val="385623" w:themeColor="accent6" w:themeShade="80"/>
          <w:sz w:val="22"/>
          <w:szCs w:val="22"/>
        </w:rPr>
        <w:t xml:space="preserve"> word minority was changed to </w:t>
      </w:r>
      <w:r w:rsidR="00454A91" w:rsidRPr="00E67240">
        <w:rPr>
          <w:rFonts w:asciiTheme="minorHAnsi" w:eastAsia="Times New Roman" w:hAnsiTheme="minorHAnsi" w:cstheme="minorHAnsi"/>
          <w:color w:val="385623" w:themeColor="accent6" w:themeShade="80"/>
          <w:sz w:val="22"/>
          <w:szCs w:val="22"/>
        </w:rPr>
        <w:t>‘</w:t>
      </w:r>
      <w:r w:rsidRPr="00E67240">
        <w:rPr>
          <w:rFonts w:asciiTheme="minorHAnsi" w:eastAsia="Times New Roman" w:hAnsiTheme="minorHAnsi" w:cstheme="minorHAnsi"/>
          <w:color w:val="385623" w:themeColor="accent6" w:themeShade="80"/>
          <w:sz w:val="22"/>
          <w:szCs w:val="22"/>
        </w:rPr>
        <w:t>not currently represented</w:t>
      </w:r>
      <w:r w:rsidR="00454A91" w:rsidRPr="00E67240">
        <w:rPr>
          <w:rFonts w:asciiTheme="minorHAnsi" w:eastAsia="Times New Roman" w:hAnsiTheme="minorHAnsi" w:cstheme="minorHAnsi"/>
          <w:color w:val="385623" w:themeColor="accent6" w:themeShade="80"/>
          <w:sz w:val="22"/>
          <w:szCs w:val="22"/>
        </w:rPr>
        <w:t>’</w:t>
      </w:r>
      <w:r w:rsidRPr="00E67240">
        <w:rPr>
          <w:rFonts w:asciiTheme="minorHAnsi" w:eastAsia="Times New Roman" w:hAnsiTheme="minorHAnsi" w:cstheme="minorHAnsi"/>
          <w:color w:val="385623" w:themeColor="accent6" w:themeShade="80"/>
          <w:sz w:val="22"/>
          <w:szCs w:val="22"/>
        </w:rPr>
        <w:t xml:space="preserve"> – if we </w:t>
      </w:r>
      <w:r w:rsidR="00454A91" w:rsidRPr="00E67240">
        <w:rPr>
          <w:rFonts w:asciiTheme="minorHAnsi" w:eastAsia="Times New Roman" w:hAnsiTheme="minorHAnsi" w:cstheme="minorHAnsi"/>
          <w:color w:val="385623" w:themeColor="accent6" w:themeShade="80"/>
          <w:sz w:val="22"/>
          <w:szCs w:val="22"/>
        </w:rPr>
        <w:t>revisit</w:t>
      </w:r>
      <w:r w:rsidRPr="00E67240">
        <w:rPr>
          <w:rFonts w:asciiTheme="minorHAnsi" w:eastAsia="Times New Roman" w:hAnsiTheme="minorHAnsi" w:cstheme="minorHAnsi"/>
          <w:color w:val="385623" w:themeColor="accent6" w:themeShade="80"/>
          <w:sz w:val="22"/>
          <w:szCs w:val="22"/>
        </w:rPr>
        <w:t xml:space="preserve"> this it would be important to change it to </w:t>
      </w:r>
      <w:r w:rsidR="00454A91" w:rsidRPr="00E67240">
        <w:rPr>
          <w:rFonts w:asciiTheme="minorHAnsi" w:eastAsia="Times New Roman" w:hAnsiTheme="minorHAnsi" w:cstheme="minorHAnsi"/>
          <w:color w:val="385623" w:themeColor="accent6" w:themeShade="80"/>
          <w:sz w:val="22"/>
          <w:szCs w:val="22"/>
        </w:rPr>
        <w:t>‘</w:t>
      </w:r>
      <w:r w:rsidRPr="00E67240">
        <w:rPr>
          <w:rFonts w:asciiTheme="minorHAnsi" w:eastAsia="Times New Roman" w:hAnsiTheme="minorHAnsi" w:cstheme="minorHAnsi"/>
          <w:color w:val="385623" w:themeColor="accent6" w:themeShade="80"/>
          <w:sz w:val="22"/>
          <w:szCs w:val="22"/>
        </w:rPr>
        <w:t>underrepresented</w:t>
      </w:r>
      <w:r w:rsidR="00454A91" w:rsidRPr="00E67240">
        <w:rPr>
          <w:rFonts w:asciiTheme="minorHAnsi" w:eastAsia="Times New Roman" w:hAnsiTheme="minorHAnsi" w:cstheme="minorHAnsi"/>
          <w:color w:val="385623" w:themeColor="accent6" w:themeShade="80"/>
          <w:sz w:val="22"/>
          <w:szCs w:val="22"/>
        </w:rPr>
        <w:t>’</w:t>
      </w:r>
      <w:r w:rsidRPr="00E67240">
        <w:rPr>
          <w:rFonts w:asciiTheme="minorHAnsi" w:eastAsia="Times New Roman" w:hAnsiTheme="minorHAnsi" w:cstheme="minorHAnsi"/>
          <w:color w:val="385623" w:themeColor="accent6" w:themeShade="80"/>
          <w:sz w:val="22"/>
          <w:szCs w:val="22"/>
        </w:rPr>
        <w:t xml:space="preserve"> or </w:t>
      </w:r>
      <w:r w:rsidR="00454A91" w:rsidRPr="00E67240">
        <w:rPr>
          <w:rFonts w:asciiTheme="minorHAnsi" w:eastAsia="Times New Roman" w:hAnsiTheme="minorHAnsi" w:cstheme="minorHAnsi"/>
          <w:color w:val="385623" w:themeColor="accent6" w:themeShade="80"/>
          <w:sz w:val="22"/>
          <w:szCs w:val="22"/>
        </w:rPr>
        <w:t xml:space="preserve">less vague </w:t>
      </w:r>
      <w:r w:rsidRPr="00E67240">
        <w:rPr>
          <w:rFonts w:asciiTheme="minorHAnsi" w:eastAsia="Times New Roman" w:hAnsiTheme="minorHAnsi" w:cstheme="minorHAnsi"/>
          <w:color w:val="385623" w:themeColor="accent6" w:themeShade="80"/>
          <w:sz w:val="22"/>
          <w:szCs w:val="22"/>
        </w:rPr>
        <w:t xml:space="preserve">alternatives </w:t>
      </w:r>
    </w:p>
    <w:p w14:paraId="1BC69C0D" w14:textId="2D5D71E5" w:rsidR="00454A91" w:rsidRPr="00E67240" w:rsidRDefault="008A6204" w:rsidP="00BC30FC">
      <w:pPr>
        <w:pStyle w:val="xxmsonormal"/>
        <w:numPr>
          <w:ilvl w:val="1"/>
          <w:numId w:val="15"/>
        </w:numPr>
        <w:shd w:val="clear" w:color="auto" w:fill="FFFFFF"/>
        <w:rPr>
          <w:rFonts w:asciiTheme="minorHAnsi" w:eastAsia="Times New Roman" w:hAnsiTheme="minorHAnsi" w:cstheme="minorHAnsi"/>
          <w:color w:val="385623" w:themeColor="accent6" w:themeShade="80"/>
          <w:sz w:val="22"/>
          <w:szCs w:val="22"/>
        </w:rPr>
      </w:pPr>
      <w:r w:rsidRPr="00E67240">
        <w:rPr>
          <w:rFonts w:asciiTheme="minorHAnsi" w:eastAsia="Times New Roman" w:hAnsiTheme="minorHAnsi" w:cstheme="minorHAnsi"/>
          <w:color w:val="385623" w:themeColor="accent6" w:themeShade="80"/>
          <w:sz w:val="22"/>
          <w:szCs w:val="22"/>
        </w:rPr>
        <w:t>Trystan:</w:t>
      </w:r>
      <w:r w:rsidR="00454A91" w:rsidRPr="00E67240">
        <w:rPr>
          <w:rFonts w:asciiTheme="minorHAnsi" w:eastAsia="Times New Roman" w:hAnsiTheme="minorHAnsi" w:cstheme="minorHAnsi"/>
          <w:color w:val="385623" w:themeColor="accent6" w:themeShade="80"/>
          <w:sz w:val="22"/>
          <w:szCs w:val="22"/>
        </w:rPr>
        <w:t xml:space="preserve"> To </w:t>
      </w:r>
      <w:r w:rsidRPr="00E67240">
        <w:rPr>
          <w:rFonts w:asciiTheme="minorHAnsi" w:eastAsia="Times New Roman" w:hAnsiTheme="minorHAnsi" w:cstheme="minorHAnsi"/>
          <w:color w:val="385623" w:themeColor="accent6" w:themeShade="80"/>
          <w:sz w:val="22"/>
          <w:szCs w:val="22"/>
        </w:rPr>
        <w:t xml:space="preserve">retain quality </w:t>
      </w:r>
      <w:r w:rsidR="00454A91" w:rsidRPr="00E67240">
        <w:rPr>
          <w:rFonts w:asciiTheme="minorHAnsi" w:eastAsia="Times New Roman" w:hAnsiTheme="minorHAnsi" w:cstheme="minorHAnsi"/>
          <w:color w:val="385623" w:themeColor="accent6" w:themeShade="80"/>
          <w:sz w:val="22"/>
          <w:szCs w:val="22"/>
        </w:rPr>
        <w:t>people</w:t>
      </w:r>
      <w:r w:rsidRPr="00E67240">
        <w:rPr>
          <w:rFonts w:asciiTheme="minorHAnsi" w:eastAsia="Times New Roman" w:hAnsiTheme="minorHAnsi" w:cstheme="minorHAnsi"/>
          <w:color w:val="385623" w:themeColor="accent6" w:themeShade="80"/>
          <w:sz w:val="22"/>
          <w:szCs w:val="22"/>
        </w:rPr>
        <w:t xml:space="preserve"> who are underrep</w:t>
      </w:r>
      <w:r w:rsidR="00454A91" w:rsidRPr="00E67240">
        <w:rPr>
          <w:rFonts w:asciiTheme="minorHAnsi" w:eastAsia="Times New Roman" w:hAnsiTheme="minorHAnsi" w:cstheme="minorHAnsi"/>
          <w:color w:val="385623" w:themeColor="accent6" w:themeShade="80"/>
          <w:sz w:val="22"/>
          <w:szCs w:val="22"/>
        </w:rPr>
        <w:t>resented</w:t>
      </w:r>
      <w:r w:rsidRPr="00E67240">
        <w:rPr>
          <w:rFonts w:asciiTheme="minorHAnsi" w:eastAsia="Times New Roman" w:hAnsiTheme="minorHAnsi" w:cstheme="minorHAnsi"/>
          <w:color w:val="385623" w:themeColor="accent6" w:themeShade="80"/>
          <w:sz w:val="22"/>
          <w:szCs w:val="22"/>
        </w:rPr>
        <w:t>, we need to have clearer pathway</w:t>
      </w:r>
      <w:r w:rsidR="00454A91" w:rsidRPr="00E67240">
        <w:rPr>
          <w:rFonts w:asciiTheme="minorHAnsi" w:eastAsia="Times New Roman" w:hAnsiTheme="minorHAnsi" w:cstheme="minorHAnsi"/>
          <w:color w:val="385623" w:themeColor="accent6" w:themeShade="80"/>
          <w:sz w:val="22"/>
          <w:szCs w:val="22"/>
        </w:rPr>
        <w:t>s</w:t>
      </w:r>
      <w:r w:rsidRPr="00E67240">
        <w:rPr>
          <w:rFonts w:asciiTheme="minorHAnsi" w:eastAsia="Times New Roman" w:hAnsiTheme="minorHAnsi" w:cstheme="minorHAnsi"/>
          <w:color w:val="385623" w:themeColor="accent6" w:themeShade="80"/>
          <w:sz w:val="22"/>
          <w:szCs w:val="22"/>
        </w:rPr>
        <w:t xml:space="preserve"> to positions</w:t>
      </w:r>
      <w:r w:rsidR="00454A91" w:rsidRPr="00E67240">
        <w:rPr>
          <w:rFonts w:asciiTheme="minorHAnsi" w:eastAsia="Times New Roman" w:hAnsiTheme="minorHAnsi" w:cstheme="minorHAnsi"/>
          <w:color w:val="385623" w:themeColor="accent6" w:themeShade="80"/>
          <w:sz w:val="22"/>
          <w:szCs w:val="22"/>
        </w:rPr>
        <w:t>. Do we have a way for staffers</w:t>
      </w:r>
      <w:r w:rsidRPr="00E67240">
        <w:rPr>
          <w:rFonts w:asciiTheme="minorHAnsi" w:eastAsia="Times New Roman" w:hAnsiTheme="minorHAnsi" w:cstheme="minorHAnsi"/>
          <w:color w:val="385623" w:themeColor="accent6" w:themeShade="80"/>
          <w:sz w:val="22"/>
          <w:szCs w:val="22"/>
        </w:rPr>
        <w:t xml:space="preserve"> to stay</w:t>
      </w:r>
      <w:r w:rsidR="00454A91" w:rsidRPr="00E67240">
        <w:rPr>
          <w:rFonts w:asciiTheme="minorHAnsi" w:eastAsia="Times New Roman" w:hAnsiTheme="minorHAnsi" w:cstheme="minorHAnsi"/>
          <w:color w:val="385623" w:themeColor="accent6" w:themeShade="80"/>
          <w:sz w:val="22"/>
          <w:szCs w:val="22"/>
        </w:rPr>
        <w:t xml:space="preserve">? </w:t>
      </w:r>
    </w:p>
    <w:p w14:paraId="12BBA0AE" w14:textId="742F5D77" w:rsidR="008A6204" w:rsidRPr="00E67240" w:rsidRDefault="008A6204" w:rsidP="00BC30FC">
      <w:pPr>
        <w:pStyle w:val="xxmsonormal"/>
        <w:numPr>
          <w:ilvl w:val="1"/>
          <w:numId w:val="15"/>
        </w:numPr>
        <w:shd w:val="clear" w:color="auto" w:fill="FFFFFF"/>
        <w:rPr>
          <w:rFonts w:asciiTheme="minorHAnsi" w:eastAsia="Times New Roman" w:hAnsiTheme="minorHAnsi" w:cstheme="minorHAnsi"/>
          <w:color w:val="385623" w:themeColor="accent6" w:themeShade="80"/>
          <w:sz w:val="22"/>
          <w:szCs w:val="22"/>
        </w:rPr>
      </w:pPr>
      <w:r w:rsidRPr="00E67240">
        <w:rPr>
          <w:rFonts w:asciiTheme="minorHAnsi" w:eastAsia="Times New Roman" w:hAnsiTheme="minorHAnsi" w:cstheme="minorHAnsi"/>
          <w:color w:val="385623" w:themeColor="accent6" w:themeShade="80"/>
          <w:sz w:val="22"/>
          <w:szCs w:val="22"/>
        </w:rPr>
        <w:t xml:space="preserve">Ava: </w:t>
      </w:r>
      <w:r w:rsidR="00454A91" w:rsidRPr="00E67240">
        <w:rPr>
          <w:rFonts w:asciiTheme="minorHAnsi" w:eastAsia="Times New Roman" w:hAnsiTheme="minorHAnsi" w:cstheme="minorHAnsi"/>
          <w:color w:val="385623" w:themeColor="accent6" w:themeShade="80"/>
          <w:sz w:val="22"/>
          <w:szCs w:val="22"/>
        </w:rPr>
        <w:t>When</w:t>
      </w:r>
      <w:r w:rsidRPr="00E67240">
        <w:rPr>
          <w:rFonts w:asciiTheme="minorHAnsi" w:eastAsia="Times New Roman" w:hAnsiTheme="minorHAnsi" w:cstheme="minorHAnsi"/>
          <w:color w:val="385623" w:themeColor="accent6" w:themeShade="80"/>
          <w:sz w:val="22"/>
          <w:szCs w:val="22"/>
        </w:rPr>
        <w:t xml:space="preserve"> it comes to pathways and retention</w:t>
      </w:r>
      <w:r w:rsidR="00454A91" w:rsidRPr="00E67240">
        <w:rPr>
          <w:rFonts w:asciiTheme="minorHAnsi" w:eastAsia="Times New Roman" w:hAnsiTheme="minorHAnsi" w:cstheme="minorHAnsi"/>
          <w:color w:val="385623" w:themeColor="accent6" w:themeShade="80"/>
          <w:sz w:val="22"/>
          <w:szCs w:val="22"/>
        </w:rPr>
        <w:t>,</w:t>
      </w:r>
      <w:r w:rsidRPr="00E67240">
        <w:rPr>
          <w:rFonts w:asciiTheme="minorHAnsi" w:eastAsia="Times New Roman" w:hAnsiTheme="minorHAnsi" w:cstheme="minorHAnsi"/>
          <w:color w:val="385623" w:themeColor="accent6" w:themeShade="80"/>
          <w:sz w:val="22"/>
          <w:szCs w:val="22"/>
        </w:rPr>
        <w:t xml:space="preserve"> part is having a better handle on the </w:t>
      </w:r>
      <w:r w:rsidR="00454A91" w:rsidRPr="00E67240">
        <w:rPr>
          <w:rFonts w:asciiTheme="minorHAnsi" w:eastAsia="Times New Roman" w:hAnsiTheme="minorHAnsi" w:cstheme="minorHAnsi"/>
          <w:color w:val="385623" w:themeColor="accent6" w:themeShade="80"/>
          <w:sz w:val="22"/>
          <w:szCs w:val="22"/>
        </w:rPr>
        <w:t>universe</w:t>
      </w:r>
      <w:r w:rsidRPr="00E67240">
        <w:rPr>
          <w:rFonts w:asciiTheme="minorHAnsi" w:eastAsia="Times New Roman" w:hAnsiTheme="minorHAnsi" w:cstheme="minorHAnsi"/>
          <w:color w:val="385623" w:themeColor="accent6" w:themeShade="80"/>
          <w:sz w:val="22"/>
          <w:szCs w:val="22"/>
        </w:rPr>
        <w:t xml:space="preserve"> of what env careers look like</w:t>
      </w:r>
      <w:r w:rsidR="00454A91" w:rsidRPr="00E67240">
        <w:rPr>
          <w:rFonts w:asciiTheme="minorHAnsi" w:eastAsia="Times New Roman" w:hAnsiTheme="minorHAnsi" w:cstheme="minorHAnsi"/>
          <w:color w:val="385623" w:themeColor="accent6" w:themeShade="80"/>
          <w:sz w:val="22"/>
          <w:szCs w:val="22"/>
        </w:rPr>
        <w:t>. S</w:t>
      </w:r>
      <w:r w:rsidRPr="00E67240">
        <w:rPr>
          <w:rFonts w:asciiTheme="minorHAnsi" w:eastAsia="Times New Roman" w:hAnsiTheme="minorHAnsi" w:cstheme="minorHAnsi"/>
          <w:color w:val="385623" w:themeColor="accent6" w:themeShade="80"/>
          <w:sz w:val="22"/>
          <w:szCs w:val="22"/>
        </w:rPr>
        <w:t>ometimes it</w:t>
      </w:r>
      <w:r w:rsidR="00454A91" w:rsidRPr="00E67240">
        <w:rPr>
          <w:rFonts w:asciiTheme="minorHAnsi" w:eastAsia="Times New Roman" w:hAnsiTheme="minorHAnsi" w:cstheme="minorHAnsi"/>
          <w:color w:val="385623" w:themeColor="accent6" w:themeShade="80"/>
          <w:sz w:val="22"/>
          <w:szCs w:val="22"/>
        </w:rPr>
        <w:t>’</w:t>
      </w:r>
      <w:r w:rsidRPr="00E67240">
        <w:rPr>
          <w:rFonts w:asciiTheme="minorHAnsi" w:eastAsia="Times New Roman" w:hAnsiTheme="minorHAnsi" w:cstheme="minorHAnsi"/>
          <w:color w:val="385623" w:themeColor="accent6" w:themeShade="80"/>
          <w:sz w:val="22"/>
          <w:szCs w:val="22"/>
        </w:rPr>
        <w:t>s unclear</w:t>
      </w:r>
      <w:r w:rsidR="00454A91" w:rsidRPr="00E67240">
        <w:rPr>
          <w:rFonts w:asciiTheme="minorHAnsi" w:eastAsia="Times New Roman" w:hAnsiTheme="minorHAnsi" w:cstheme="minorHAnsi"/>
          <w:color w:val="385623" w:themeColor="accent6" w:themeShade="80"/>
          <w:sz w:val="22"/>
          <w:szCs w:val="22"/>
        </w:rPr>
        <w:t xml:space="preserve"> &amp; overwhelming</w:t>
      </w:r>
      <w:r w:rsidRPr="00E67240">
        <w:rPr>
          <w:rFonts w:asciiTheme="minorHAnsi" w:eastAsia="Times New Roman" w:hAnsiTheme="minorHAnsi" w:cstheme="minorHAnsi"/>
          <w:color w:val="385623" w:themeColor="accent6" w:themeShade="80"/>
          <w:sz w:val="22"/>
          <w:szCs w:val="22"/>
        </w:rPr>
        <w:t xml:space="preserve"> how broad it can be</w:t>
      </w:r>
      <w:r w:rsidR="00454A91" w:rsidRPr="00E67240">
        <w:rPr>
          <w:rFonts w:asciiTheme="minorHAnsi" w:eastAsia="Times New Roman" w:hAnsiTheme="minorHAnsi" w:cstheme="minorHAnsi"/>
          <w:color w:val="385623" w:themeColor="accent6" w:themeShade="80"/>
          <w:sz w:val="22"/>
          <w:szCs w:val="22"/>
        </w:rPr>
        <w:t>. It’s</w:t>
      </w:r>
      <w:r w:rsidRPr="00E67240">
        <w:rPr>
          <w:rFonts w:asciiTheme="minorHAnsi" w:eastAsia="Times New Roman" w:hAnsiTheme="minorHAnsi" w:cstheme="minorHAnsi"/>
          <w:color w:val="385623" w:themeColor="accent6" w:themeShade="80"/>
          <w:sz w:val="22"/>
          <w:szCs w:val="22"/>
        </w:rPr>
        <w:t xml:space="preserve"> important for us to connect folks to diff</w:t>
      </w:r>
      <w:r w:rsidR="00454A91" w:rsidRPr="00E67240">
        <w:rPr>
          <w:rFonts w:asciiTheme="minorHAnsi" w:eastAsia="Times New Roman" w:hAnsiTheme="minorHAnsi" w:cstheme="minorHAnsi"/>
          <w:color w:val="385623" w:themeColor="accent6" w:themeShade="80"/>
          <w:sz w:val="22"/>
          <w:szCs w:val="22"/>
        </w:rPr>
        <w:t>erent</w:t>
      </w:r>
      <w:r w:rsidRPr="00E67240">
        <w:rPr>
          <w:rFonts w:asciiTheme="minorHAnsi" w:eastAsia="Times New Roman" w:hAnsiTheme="minorHAnsi" w:cstheme="minorHAnsi"/>
          <w:color w:val="385623" w:themeColor="accent6" w:themeShade="80"/>
          <w:sz w:val="22"/>
          <w:szCs w:val="22"/>
        </w:rPr>
        <w:t xml:space="preserve"> ways env</w:t>
      </w:r>
      <w:r w:rsidR="00454A91" w:rsidRPr="00E67240">
        <w:rPr>
          <w:rFonts w:asciiTheme="minorHAnsi" w:eastAsia="Times New Roman" w:hAnsiTheme="minorHAnsi" w:cstheme="minorHAnsi"/>
          <w:color w:val="385623" w:themeColor="accent6" w:themeShade="80"/>
          <w:sz w:val="22"/>
          <w:szCs w:val="22"/>
        </w:rPr>
        <w:t>ironmental</w:t>
      </w:r>
      <w:r w:rsidRPr="00E67240">
        <w:rPr>
          <w:rFonts w:asciiTheme="minorHAnsi" w:eastAsia="Times New Roman" w:hAnsiTheme="minorHAnsi" w:cstheme="minorHAnsi"/>
          <w:color w:val="385623" w:themeColor="accent6" w:themeShade="80"/>
          <w:sz w:val="22"/>
          <w:szCs w:val="22"/>
        </w:rPr>
        <w:t xml:space="preserve"> considerations can be incorporated into diff</w:t>
      </w:r>
      <w:r w:rsidR="00454A91" w:rsidRPr="00E67240">
        <w:rPr>
          <w:rFonts w:asciiTheme="minorHAnsi" w:eastAsia="Times New Roman" w:hAnsiTheme="minorHAnsi" w:cstheme="minorHAnsi"/>
          <w:color w:val="385623" w:themeColor="accent6" w:themeShade="80"/>
          <w:sz w:val="22"/>
          <w:szCs w:val="22"/>
        </w:rPr>
        <w:t>erent</w:t>
      </w:r>
      <w:r w:rsidRPr="00E67240">
        <w:rPr>
          <w:rFonts w:asciiTheme="minorHAnsi" w:eastAsia="Times New Roman" w:hAnsiTheme="minorHAnsi" w:cstheme="minorHAnsi"/>
          <w:color w:val="385623" w:themeColor="accent6" w:themeShade="80"/>
          <w:sz w:val="22"/>
          <w:szCs w:val="22"/>
        </w:rPr>
        <w:t xml:space="preserve"> career paths (private, public, academic, nonprofit</w:t>
      </w:r>
      <w:r w:rsidR="00454A91" w:rsidRPr="00E67240">
        <w:rPr>
          <w:rFonts w:asciiTheme="minorHAnsi" w:eastAsia="Times New Roman" w:hAnsiTheme="minorHAnsi" w:cstheme="minorHAnsi"/>
          <w:color w:val="385623" w:themeColor="accent6" w:themeShade="80"/>
          <w:sz w:val="22"/>
          <w:szCs w:val="22"/>
        </w:rPr>
        <w:t>)</w:t>
      </w:r>
    </w:p>
    <w:p w14:paraId="1ECEBC37" w14:textId="2A99E7CC" w:rsidR="008A6204" w:rsidRPr="00E67240" w:rsidRDefault="008A6204" w:rsidP="002331D8">
      <w:pPr>
        <w:pStyle w:val="xxmsonormal"/>
        <w:numPr>
          <w:ilvl w:val="1"/>
          <w:numId w:val="15"/>
        </w:numPr>
        <w:shd w:val="clear" w:color="auto" w:fill="FFFFFF"/>
        <w:rPr>
          <w:rFonts w:asciiTheme="minorHAnsi" w:eastAsia="Times New Roman" w:hAnsiTheme="minorHAnsi" w:cstheme="minorHAnsi"/>
          <w:color w:val="385623" w:themeColor="accent6" w:themeShade="80"/>
          <w:sz w:val="22"/>
          <w:szCs w:val="22"/>
        </w:rPr>
      </w:pPr>
      <w:r w:rsidRPr="00E67240">
        <w:rPr>
          <w:rFonts w:asciiTheme="minorHAnsi" w:eastAsia="Times New Roman" w:hAnsiTheme="minorHAnsi" w:cstheme="minorHAnsi"/>
          <w:color w:val="385623" w:themeColor="accent6" w:themeShade="80"/>
          <w:sz w:val="22"/>
          <w:szCs w:val="22"/>
        </w:rPr>
        <w:t xml:space="preserve">Trystan: </w:t>
      </w:r>
      <w:proofErr w:type="spellStart"/>
      <w:r w:rsidR="00454A91" w:rsidRPr="00E67240">
        <w:rPr>
          <w:rFonts w:asciiTheme="minorHAnsi" w:eastAsia="Times New Roman" w:hAnsiTheme="minorHAnsi" w:cstheme="minorHAnsi"/>
          <w:color w:val="385623" w:themeColor="accent6" w:themeShade="80"/>
          <w:sz w:val="22"/>
          <w:szCs w:val="22"/>
        </w:rPr>
        <w:t>W</w:t>
      </w:r>
      <w:r w:rsidRPr="00E67240">
        <w:rPr>
          <w:rFonts w:asciiTheme="minorHAnsi" w:eastAsia="Times New Roman" w:hAnsiTheme="minorHAnsi" w:cstheme="minorHAnsi"/>
          <w:color w:val="385623" w:themeColor="accent6" w:themeShade="80"/>
          <w:sz w:val="22"/>
          <w:szCs w:val="22"/>
        </w:rPr>
        <w:t>ork</w:t>
      </w:r>
      <w:r w:rsidR="00454A91" w:rsidRPr="00E67240">
        <w:rPr>
          <w:rFonts w:asciiTheme="minorHAnsi" w:eastAsia="Times New Roman" w:hAnsiTheme="minorHAnsi" w:cstheme="minorHAnsi"/>
          <w:color w:val="385623" w:themeColor="accent6" w:themeShade="80"/>
          <w:sz w:val="22"/>
          <w:szCs w:val="22"/>
        </w:rPr>
        <w:t>F</w:t>
      </w:r>
      <w:r w:rsidRPr="00E67240">
        <w:rPr>
          <w:rFonts w:asciiTheme="minorHAnsi" w:eastAsia="Times New Roman" w:hAnsiTheme="minorHAnsi" w:cstheme="minorHAnsi"/>
          <w:color w:val="385623" w:themeColor="accent6" w:themeShade="80"/>
          <w:sz w:val="22"/>
          <w:szCs w:val="22"/>
        </w:rPr>
        <w:t>orce</w:t>
      </w:r>
      <w:proofErr w:type="spellEnd"/>
      <w:r w:rsidRPr="00E67240">
        <w:rPr>
          <w:rFonts w:asciiTheme="minorHAnsi" w:eastAsia="Times New Roman" w:hAnsiTheme="minorHAnsi" w:cstheme="minorHAnsi"/>
          <w:color w:val="385623" w:themeColor="accent6" w:themeShade="80"/>
          <w:sz w:val="22"/>
          <w:szCs w:val="22"/>
        </w:rPr>
        <w:t xml:space="preserve"> </w:t>
      </w:r>
      <w:r w:rsidR="00454A91" w:rsidRPr="00E67240">
        <w:rPr>
          <w:rFonts w:asciiTheme="minorHAnsi" w:eastAsia="Times New Roman" w:hAnsiTheme="minorHAnsi" w:cstheme="minorHAnsi"/>
          <w:color w:val="385623" w:themeColor="accent6" w:themeShade="80"/>
          <w:sz w:val="22"/>
          <w:szCs w:val="22"/>
        </w:rPr>
        <w:t>A</w:t>
      </w:r>
      <w:r w:rsidRPr="00E67240">
        <w:rPr>
          <w:rFonts w:asciiTheme="minorHAnsi" w:eastAsia="Times New Roman" w:hAnsiTheme="minorHAnsi" w:cstheme="minorHAnsi"/>
          <w:color w:val="385623" w:themeColor="accent6" w:themeShade="80"/>
          <w:sz w:val="22"/>
          <w:szCs w:val="22"/>
        </w:rPr>
        <w:t xml:space="preserve">ction </w:t>
      </w:r>
      <w:r w:rsidR="00454A91" w:rsidRPr="00E67240">
        <w:rPr>
          <w:rFonts w:asciiTheme="minorHAnsi" w:eastAsia="Times New Roman" w:hAnsiTheme="minorHAnsi" w:cstheme="minorHAnsi"/>
          <w:color w:val="385623" w:themeColor="accent6" w:themeShade="80"/>
          <w:sz w:val="22"/>
          <w:szCs w:val="22"/>
        </w:rPr>
        <w:t>T</w:t>
      </w:r>
      <w:r w:rsidRPr="00E67240">
        <w:rPr>
          <w:rFonts w:asciiTheme="minorHAnsi" w:eastAsia="Times New Roman" w:hAnsiTheme="minorHAnsi" w:cstheme="minorHAnsi"/>
          <w:color w:val="385623" w:themeColor="accent6" w:themeShade="80"/>
          <w:sz w:val="22"/>
          <w:szCs w:val="22"/>
        </w:rPr>
        <w:t xml:space="preserve">eam started in the </w:t>
      </w:r>
      <w:r w:rsidR="00454A91" w:rsidRPr="00E67240">
        <w:rPr>
          <w:rFonts w:asciiTheme="minorHAnsi" w:eastAsia="Times New Roman" w:hAnsiTheme="minorHAnsi" w:cstheme="minorHAnsi"/>
          <w:color w:val="385623" w:themeColor="accent6" w:themeShade="80"/>
          <w:sz w:val="22"/>
          <w:szCs w:val="22"/>
        </w:rPr>
        <w:t>Bay P</w:t>
      </w:r>
      <w:r w:rsidRPr="00E67240">
        <w:rPr>
          <w:rFonts w:asciiTheme="minorHAnsi" w:eastAsia="Times New Roman" w:hAnsiTheme="minorHAnsi" w:cstheme="minorHAnsi"/>
          <w:color w:val="385623" w:themeColor="accent6" w:themeShade="80"/>
          <w:sz w:val="22"/>
          <w:szCs w:val="22"/>
        </w:rPr>
        <w:t xml:space="preserve">rogram – </w:t>
      </w:r>
      <w:r w:rsidR="00454A91" w:rsidRPr="00E67240">
        <w:rPr>
          <w:rFonts w:asciiTheme="minorHAnsi" w:eastAsia="Times New Roman" w:hAnsiTheme="minorHAnsi" w:cstheme="minorHAnsi"/>
          <w:color w:val="385623" w:themeColor="accent6" w:themeShade="80"/>
          <w:sz w:val="22"/>
          <w:szCs w:val="22"/>
        </w:rPr>
        <w:t>Strong co</w:t>
      </w:r>
      <w:r w:rsidRPr="00E67240">
        <w:rPr>
          <w:rFonts w:asciiTheme="minorHAnsi" w:eastAsia="Times New Roman" w:hAnsiTheme="minorHAnsi" w:cstheme="minorHAnsi"/>
          <w:color w:val="385623" w:themeColor="accent6" w:themeShade="80"/>
          <w:sz w:val="22"/>
          <w:szCs w:val="22"/>
        </w:rPr>
        <w:t xml:space="preserve">nnection </w:t>
      </w:r>
      <w:r w:rsidR="00454A91" w:rsidRPr="00E67240">
        <w:rPr>
          <w:rFonts w:asciiTheme="minorHAnsi" w:eastAsia="Times New Roman" w:hAnsiTheme="minorHAnsi" w:cstheme="minorHAnsi"/>
          <w:color w:val="385623" w:themeColor="accent6" w:themeShade="80"/>
          <w:sz w:val="22"/>
          <w:szCs w:val="22"/>
        </w:rPr>
        <w:t>between</w:t>
      </w:r>
      <w:r w:rsidRPr="00E67240">
        <w:rPr>
          <w:rFonts w:asciiTheme="minorHAnsi" w:eastAsia="Times New Roman" w:hAnsiTheme="minorHAnsi" w:cstheme="minorHAnsi"/>
          <w:color w:val="385623" w:themeColor="accent6" w:themeShade="80"/>
          <w:sz w:val="22"/>
          <w:szCs w:val="22"/>
        </w:rPr>
        <w:t xml:space="preserve"> workforce</w:t>
      </w:r>
      <w:r w:rsidR="00454A91" w:rsidRPr="00E67240">
        <w:rPr>
          <w:rFonts w:asciiTheme="minorHAnsi" w:eastAsia="Times New Roman" w:hAnsiTheme="minorHAnsi" w:cstheme="minorHAnsi"/>
          <w:color w:val="385623" w:themeColor="accent6" w:themeShade="80"/>
          <w:sz w:val="22"/>
          <w:szCs w:val="22"/>
        </w:rPr>
        <w:t xml:space="preserve"> education and diversity</w:t>
      </w:r>
    </w:p>
    <w:p w14:paraId="67894B6F" w14:textId="205FE70A" w:rsidR="008A6204" w:rsidRPr="00E67240" w:rsidRDefault="00454A91" w:rsidP="002331D8">
      <w:pPr>
        <w:pStyle w:val="xxmsonormal"/>
        <w:numPr>
          <w:ilvl w:val="1"/>
          <w:numId w:val="15"/>
        </w:numPr>
        <w:shd w:val="clear" w:color="auto" w:fill="FFFFFF"/>
        <w:rPr>
          <w:rFonts w:asciiTheme="minorHAnsi" w:eastAsia="Times New Roman" w:hAnsiTheme="minorHAnsi" w:cstheme="minorHAnsi"/>
          <w:color w:val="2F5496" w:themeColor="accent1" w:themeShade="BF"/>
          <w:sz w:val="22"/>
          <w:szCs w:val="22"/>
        </w:rPr>
      </w:pPr>
      <w:r w:rsidRPr="00E67240">
        <w:rPr>
          <w:rFonts w:asciiTheme="minorHAnsi" w:eastAsia="Times New Roman" w:hAnsiTheme="minorHAnsi" w:cstheme="minorHAnsi"/>
          <w:color w:val="2F5496" w:themeColor="accent1" w:themeShade="BF"/>
          <w:sz w:val="22"/>
          <w:szCs w:val="22"/>
        </w:rPr>
        <w:t>B</w:t>
      </w:r>
      <w:r w:rsidR="008A6204" w:rsidRPr="00E67240">
        <w:rPr>
          <w:rFonts w:asciiTheme="minorHAnsi" w:eastAsia="Times New Roman" w:hAnsiTheme="minorHAnsi" w:cstheme="minorHAnsi"/>
          <w:color w:val="2F5496" w:themeColor="accent1" w:themeShade="BF"/>
          <w:sz w:val="22"/>
          <w:szCs w:val="22"/>
        </w:rPr>
        <w:t>reck</w:t>
      </w:r>
      <w:r w:rsidR="00F261CE" w:rsidRPr="00E67240">
        <w:rPr>
          <w:rFonts w:asciiTheme="minorHAnsi" w:eastAsia="Times New Roman" w:hAnsiTheme="minorHAnsi" w:cstheme="minorHAnsi"/>
          <w:color w:val="2F5496" w:themeColor="accent1" w:themeShade="BF"/>
          <w:sz w:val="22"/>
          <w:szCs w:val="22"/>
        </w:rPr>
        <w:t xml:space="preserve">: </w:t>
      </w:r>
      <w:r w:rsidR="008A6204" w:rsidRPr="00E67240">
        <w:rPr>
          <w:rFonts w:asciiTheme="minorHAnsi" w:eastAsia="Times New Roman" w:hAnsiTheme="minorHAnsi" w:cstheme="minorHAnsi"/>
          <w:color w:val="2F5496" w:themeColor="accent1" w:themeShade="BF"/>
          <w:sz w:val="22"/>
          <w:szCs w:val="22"/>
        </w:rPr>
        <w:t xml:space="preserve">At USGS through our DEIA team, we have a group for workplace culture where we focus to make sure people have a safe space and feel heard along with accessible </w:t>
      </w:r>
      <w:r w:rsidRPr="00E67240">
        <w:rPr>
          <w:rFonts w:asciiTheme="minorHAnsi" w:eastAsia="Times New Roman" w:hAnsiTheme="minorHAnsi" w:cstheme="minorHAnsi"/>
          <w:color w:val="2F5496" w:themeColor="accent1" w:themeShade="BF"/>
          <w:sz w:val="22"/>
          <w:szCs w:val="22"/>
        </w:rPr>
        <w:t>accommodations</w:t>
      </w:r>
      <w:r w:rsidR="008A6204" w:rsidRPr="00E67240">
        <w:rPr>
          <w:rFonts w:asciiTheme="minorHAnsi" w:eastAsia="Times New Roman" w:hAnsiTheme="minorHAnsi" w:cstheme="minorHAnsi"/>
          <w:color w:val="2F5496" w:themeColor="accent1" w:themeShade="BF"/>
          <w:sz w:val="22"/>
          <w:szCs w:val="22"/>
        </w:rPr>
        <w:t>.</w:t>
      </w:r>
    </w:p>
    <w:p w14:paraId="6D162362" w14:textId="37512D4A" w:rsidR="008A6204" w:rsidRPr="00E67240" w:rsidRDefault="008A6204" w:rsidP="002331D8">
      <w:pPr>
        <w:pStyle w:val="xxmsonormal"/>
        <w:numPr>
          <w:ilvl w:val="1"/>
          <w:numId w:val="15"/>
        </w:numPr>
        <w:shd w:val="clear" w:color="auto" w:fill="FFFFFF"/>
        <w:rPr>
          <w:rFonts w:asciiTheme="minorHAnsi" w:eastAsia="Times New Roman" w:hAnsiTheme="minorHAnsi" w:cstheme="minorHAnsi"/>
          <w:b/>
          <w:bCs/>
          <w:color w:val="2F5496" w:themeColor="accent1" w:themeShade="BF"/>
          <w:sz w:val="22"/>
          <w:szCs w:val="22"/>
        </w:rPr>
      </w:pPr>
      <w:r w:rsidRPr="00E67240">
        <w:rPr>
          <w:rFonts w:asciiTheme="minorHAnsi" w:eastAsia="Times New Roman" w:hAnsiTheme="minorHAnsi" w:cstheme="minorHAnsi"/>
          <w:color w:val="2F5496" w:themeColor="accent1" w:themeShade="BF"/>
          <w:sz w:val="22"/>
          <w:szCs w:val="22"/>
        </w:rPr>
        <w:t>Trystan</w:t>
      </w:r>
      <w:r w:rsidR="00F261CE" w:rsidRPr="00E67240">
        <w:rPr>
          <w:rFonts w:asciiTheme="minorHAnsi" w:eastAsia="Times New Roman" w:hAnsiTheme="minorHAnsi" w:cstheme="minorHAnsi"/>
          <w:color w:val="2F5496" w:themeColor="accent1" w:themeShade="BF"/>
          <w:sz w:val="22"/>
          <w:szCs w:val="22"/>
        </w:rPr>
        <w:t xml:space="preserve">: </w:t>
      </w:r>
      <w:r w:rsidR="008F35DB" w:rsidRPr="00E67240">
        <w:rPr>
          <w:rFonts w:asciiTheme="minorHAnsi" w:eastAsia="Times New Roman" w:hAnsiTheme="minorHAnsi" w:cstheme="minorHAnsi"/>
          <w:color w:val="2F5496" w:themeColor="accent1" w:themeShade="BF"/>
          <w:sz w:val="22"/>
          <w:szCs w:val="22"/>
        </w:rPr>
        <w:t>I</w:t>
      </w:r>
      <w:r w:rsidRPr="00E67240">
        <w:rPr>
          <w:rFonts w:asciiTheme="minorHAnsi" w:eastAsia="Times New Roman" w:hAnsiTheme="minorHAnsi" w:cstheme="minorHAnsi"/>
          <w:color w:val="2F5496" w:themeColor="accent1" w:themeShade="BF"/>
          <w:sz w:val="22"/>
          <w:szCs w:val="22"/>
        </w:rPr>
        <w:t xml:space="preserve"> just finished creating this MD conservation careers guide to help with that </w:t>
      </w:r>
      <w:hyperlink r:id="rId15" w:history="1">
        <w:r w:rsidR="008F35DB" w:rsidRPr="00E67240">
          <w:rPr>
            <w:rStyle w:val="Hyperlink"/>
            <w:rFonts w:asciiTheme="minorHAnsi" w:eastAsia="Times New Roman" w:hAnsiTheme="minorHAnsi" w:cstheme="minorHAnsi"/>
            <w:b/>
            <w:bCs/>
            <w:color w:val="2F5496" w:themeColor="accent1" w:themeShade="BF"/>
            <w:sz w:val="22"/>
            <w:szCs w:val="22"/>
          </w:rPr>
          <w:t>https://dnr.maryland.gov/pgc/Pages/Why-a-Conservation-Career.aspx</w:t>
        </w:r>
      </w:hyperlink>
      <w:r w:rsidR="008F35DB" w:rsidRPr="00E67240">
        <w:rPr>
          <w:rFonts w:asciiTheme="minorHAnsi" w:eastAsia="Times New Roman" w:hAnsiTheme="minorHAnsi" w:cstheme="minorHAnsi"/>
          <w:b/>
          <w:bCs/>
          <w:color w:val="2F5496" w:themeColor="accent1" w:themeShade="BF"/>
          <w:sz w:val="22"/>
          <w:szCs w:val="22"/>
        </w:rPr>
        <w:t xml:space="preserve"> </w:t>
      </w:r>
    </w:p>
    <w:p w14:paraId="55E1C68A" w14:textId="255B16D3" w:rsidR="008A6204" w:rsidRPr="00E67240" w:rsidRDefault="008A6204" w:rsidP="008F35DB">
      <w:pPr>
        <w:pStyle w:val="xxmsonormal"/>
        <w:numPr>
          <w:ilvl w:val="1"/>
          <w:numId w:val="15"/>
        </w:numPr>
        <w:shd w:val="clear" w:color="auto" w:fill="FFFFFF"/>
        <w:rPr>
          <w:rFonts w:asciiTheme="minorHAnsi" w:eastAsia="Times New Roman" w:hAnsiTheme="minorHAnsi" w:cstheme="minorHAnsi"/>
          <w:color w:val="2F5496" w:themeColor="accent1" w:themeShade="BF"/>
          <w:sz w:val="22"/>
          <w:szCs w:val="22"/>
        </w:rPr>
      </w:pPr>
      <w:r w:rsidRPr="00E67240">
        <w:rPr>
          <w:rFonts w:asciiTheme="minorHAnsi" w:eastAsia="Times New Roman" w:hAnsiTheme="minorHAnsi" w:cstheme="minorHAnsi"/>
          <w:color w:val="2F5496" w:themeColor="accent1" w:themeShade="BF"/>
          <w:sz w:val="22"/>
          <w:szCs w:val="22"/>
        </w:rPr>
        <w:t>Jess</w:t>
      </w:r>
      <w:r w:rsidR="00F261CE" w:rsidRPr="00E67240">
        <w:rPr>
          <w:rFonts w:asciiTheme="minorHAnsi" w:eastAsia="Times New Roman" w:hAnsiTheme="minorHAnsi" w:cstheme="minorHAnsi"/>
          <w:color w:val="2F5496" w:themeColor="accent1" w:themeShade="BF"/>
          <w:sz w:val="22"/>
          <w:szCs w:val="22"/>
        </w:rPr>
        <w:t xml:space="preserve">: </w:t>
      </w:r>
      <w:r w:rsidRPr="00E67240">
        <w:rPr>
          <w:rFonts w:asciiTheme="minorHAnsi" w:eastAsia="Times New Roman" w:hAnsiTheme="minorHAnsi" w:cstheme="minorHAnsi"/>
          <w:color w:val="2F5496" w:themeColor="accent1" w:themeShade="BF"/>
          <w:sz w:val="22"/>
          <w:szCs w:val="22"/>
        </w:rPr>
        <w:t xml:space="preserve">Some CAC members have expressed questions about who </w:t>
      </w:r>
      <w:proofErr w:type="gramStart"/>
      <w:r w:rsidRPr="00E67240">
        <w:rPr>
          <w:rFonts w:asciiTheme="minorHAnsi" w:eastAsia="Times New Roman" w:hAnsiTheme="minorHAnsi" w:cstheme="minorHAnsi"/>
          <w:color w:val="2F5496" w:themeColor="accent1" w:themeShade="BF"/>
          <w:sz w:val="22"/>
          <w:szCs w:val="22"/>
        </w:rPr>
        <w:t>is the accountable party for</w:t>
      </w:r>
      <w:proofErr w:type="gramEnd"/>
      <w:r w:rsidRPr="00E67240">
        <w:rPr>
          <w:rFonts w:asciiTheme="minorHAnsi" w:eastAsia="Times New Roman" w:hAnsiTheme="minorHAnsi" w:cstheme="minorHAnsi"/>
          <w:color w:val="2F5496" w:themeColor="accent1" w:themeShade="BF"/>
          <w:sz w:val="22"/>
          <w:szCs w:val="22"/>
        </w:rPr>
        <w:t xml:space="preserve"> responding to DEI issues (the dilemma). </w:t>
      </w:r>
      <w:r w:rsidR="008F35DB" w:rsidRPr="00E67240">
        <w:rPr>
          <w:rFonts w:asciiTheme="minorHAnsi" w:eastAsia="Times New Roman" w:hAnsiTheme="minorHAnsi" w:cstheme="minorHAnsi"/>
          <w:color w:val="2F5496" w:themeColor="accent1" w:themeShade="BF"/>
          <w:sz w:val="22"/>
          <w:szCs w:val="22"/>
        </w:rPr>
        <w:t>Is it Bay P</w:t>
      </w:r>
      <w:r w:rsidRPr="00E67240">
        <w:rPr>
          <w:rFonts w:asciiTheme="minorHAnsi" w:eastAsia="Times New Roman" w:hAnsiTheme="minorHAnsi" w:cstheme="minorHAnsi"/>
          <w:color w:val="2F5496" w:themeColor="accent1" w:themeShade="BF"/>
          <w:sz w:val="22"/>
          <w:szCs w:val="22"/>
        </w:rPr>
        <w:t xml:space="preserve">rogram leadership? What happens with the information like that where there may be </w:t>
      </w:r>
      <w:r w:rsidR="008F35DB" w:rsidRPr="00E67240">
        <w:rPr>
          <w:rFonts w:asciiTheme="minorHAnsi" w:eastAsia="Times New Roman" w:hAnsiTheme="minorHAnsi" w:cstheme="minorHAnsi"/>
          <w:color w:val="2F5496" w:themeColor="accent1" w:themeShade="BF"/>
          <w:sz w:val="22"/>
          <w:szCs w:val="22"/>
        </w:rPr>
        <w:t>barriers,</w:t>
      </w:r>
      <w:r w:rsidRPr="00E67240">
        <w:rPr>
          <w:rFonts w:asciiTheme="minorHAnsi" w:eastAsia="Times New Roman" w:hAnsiTheme="minorHAnsi" w:cstheme="minorHAnsi"/>
          <w:color w:val="2F5496" w:themeColor="accent1" w:themeShade="BF"/>
          <w:sz w:val="22"/>
          <w:szCs w:val="22"/>
        </w:rPr>
        <w:t xml:space="preserve"> or any info gathered from underrepresented partners</w:t>
      </w:r>
      <w:r w:rsidR="008F35DB" w:rsidRPr="00E67240">
        <w:rPr>
          <w:rFonts w:asciiTheme="minorHAnsi" w:eastAsia="Times New Roman" w:hAnsiTheme="minorHAnsi" w:cstheme="minorHAnsi"/>
          <w:color w:val="2F5496" w:themeColor="accent1" w:themeShade="BF"/>
          <w:sz w:val="22"/>
          <w:szCs w:val="22"/>
        </w:rPr>
        <w:t>?</w:t>
      </w:r>
      <w:r w:rsidRPr="00E67240">
        <w:rPr>
          <w:rFonts w:asciiTheme="minorHAnsi" w:eastAsia="Times New Roman" w:hAnsiTheme="minorHAnsi" w:cstheme="minorHAnsi"/>
          <w:color w:val="2F5496" w:themeColor="accent1" w:themeShade="BF"/>
          <w:sz w:val="22"/>
          <w:szCs w:val="22"/>
        </w:rPr>
        <w:t xml:space="preserve"> </w:t>
      </w:r>
    </w:p>
    <w:p w14:paraId="1F979E26" w14:textId="0496B4AC" w:rsidR="00A4243D" w:rsidRPr="00E67240" w:rsidRDefault="008A6204" w:rsidP="002331D8">
      <w:pPr>
        <w:pStyle w:val="xxmsonormal"/>
        <w:numPr>
          <w:ilvl w:val="2"/>
          <w:numId w:val="15"/>
        </w:numPr>
        <w:shd w:val="clear" w:color="auto" w:fill="FFFFFF"/>
        <w:rPr>
          <w:rFonts w:asciiTheme="minorHAnsi" w:eastAsia="Times New Roman" w:hAnsiTheme="minorHAnsi" w:cstheme="minorHAnsi"/>
          <w:color w:val="385623" w:themeColor="accent6" w:themeShade="80"/>
          <w:sz w:val="22"/>
          <w:szCs w:val="22"/>
        </w:rPr>
      </w:pPr>
      <w:r w:rsidRPr="00E67240">
        <w:rPr>
          <w:rFonts w:asciiTheme="minorHAnsi" w:eastAsia="Times New Roman" w:hAnsiTheme="minorHAnsi" w:cstheme="minorHAnsi"/>
          <w:color w:val="385623" w:themeColor="accent6" w:themeShade="80"/>
          <w:sz w:val="22"/>
          <w:szCs w:val="22"/>
        </w:rPr>
        <w:t xml:space="preserve">Briana: </w:t>
      </w:r>
      <w:r w:rsidR="008F35DB" w:rsidRPr="00E67240">
        <w:rPr>
          <w:rFonts w:asciiTheme="minorHAnsi" w:eastAsia="Times New Roman" w:hAnsiTheme="minorHAnsi" w:cstheme="minorHAnsi"/>
          <w:color w:val="385623" w:themeColor="accent6" w:themeShade="80"/>
          <w:sz w:val="22"/>
          <w:szCs w:val="22"/>
        </w:rPr>
        <w:t xml:space="preserve">The accountability </w:t>
      </w:r>
      <w:r w:rsidR="00A4243D" w:rsidRPr="00E67240">
        <w:rPr>
          <w:rFonts w:asciiTheme="minorHAnsi" w:eastAsia="Times New Roman" w:hAnsiTheme="minorHAnsi" w:cstheme="minorHAnsi"/>
          <w:color w:val="385623" w:themeColor="accent6" w:themeShade="80"/>
          <w:sz w:val="22"/>
          <w:szCs w:val="22"/>
        </w:rPr>
        <w:t>should be on everybody</w:t>
      </w:r>
      <w:r w:rsidR="008F35DB" w:rsidRPr="00E67240">
        <w:rPr>
          <w:rFonts w:asciiTheme="minorHAnsi" w:eastAsia="Times New Roman" w:hAnsiTheme="minorHAnsi" w:cstheme="minorHAnsi"/>
          <w:color w:val="385623" w:themeColor="accent6" w:themeShade="80"/>
          <w:sz w:val="22"/>
          <w:szCs w:val="22"/>
        </w:rPr>
        <w:t xml:space="preserve">. DEIJ is </w:t>
      </w:r>
      <w:r w:rsidR="00A4243D" w:rsidRPr="00E67240">
        <w:rPr>
          <w:rFonts w:asciiTheme="minorHAnsi" w:eastAsia="Times New Roman" w:hAnsiTheme="minorHAnsi" w:cstheme="minorHAnsi"/>
          <w:color w:val="385623" w:themeColor="accent6" w:themeShade="80"/>
          <w:sz w:val="22"/>
          <w:szCs w:val="22"/>
        </w:rPr>
        <w:t>being a good partner</w:t>
      </w:r>
      <w:r w:rsidR="008F35DB" w:rsidRPr="00E67240">
        <w:rPr>
          <w:rFonts w:asciiTheme="minorHAnsi" w:eastAsia="Times New Roman" w:hAnsiTheme="minorHAnsi" w:cstheme="minorHAnsi"/>
          <w:color w:val="385623" w:themeColor="accent6" w:themeShade="80"/>
          <w:sz w:val="22"/>
          <w:szCs w:val="22"/>
        </w:rPr>
        <w:t>/</w:t>
      </w:r>
      <w:r w:rsidR="00A4243D" w:rsidRPr="00E67240">
        <w:rPr>
          <w:rFonts w:asciiTheme="minorHAnsi" w:eastAsia="Times New Roman" w:hAnsiTheme="minorHAnsi" w:cstheme="minorHAnsi"/>
          <w:color w:val="385623" w:themeColor="accent6" w:themeShade="80"/>
          <w:sz w:val="22"/>
          <w:szCs w:val="22"/>
        </w:rPr>
        <w:t>coworker</w:t>
      </w:r>
      <w:r w:rsidR="008F35DB" w:rsidRPr="00E67240">
        <w:rPr>
          <w:rFonts w:asciiTheme="minorHAnsi" w:eastAsia="Times New Roman" w:hAnsiTheme="minorHAnsi" w:cstheme="minorHAnsi"/>
          <w:color w:val="385623" w:themeColor="accent6" w:themeShade="80"/>
          <w:sz w:val="22"/>
          <w:szCs w:val="22"/>
        </w:rPr>
        <w:t xml:space="preserve">. It’s </w:t>
      </w:r>
      <w:r w:rsidR="00A4243D" w:rsidRPr="00E67240">
        <w:rPr>
          <w:rFonts w:asciiTheme="minorHAnsi" w:eastAsia="Times New Roman" w:hAnsiTheme="minorHAnsi" w:cstheme="minorHAnsi"/>
          <w:color w:val="385623" w:themeColor="accent6" w:themeShade="80"/>
          <w:sz w:val="22"/>
          <w:szCs w:val="22"/>
        </w:rPr>
        <w:t>serving others and taking into consideration how what you do impacts other people</w:t>
      </w:r>
      <w:r w:rsidR="008F35DB" w:rsidRPr="00E67240">
        <w:rPr>
          <w:rFonts w:asciiTheme="minorHAnsi" w:eastAsia="Times New Roman" w:hAnsiTheme="minorHAnsi" w:cstheme="minorHAnsi"/>
          <w:color w:val="385623" w:themeColor="accent6" w:themeShade="80"/>
          <w:sz w:val="22"/>
          <w:szCs w:val="22"/>
        </w:rPr>
        <w:t xml:space="preserve">. In </w:t>
      </w:r>
      <w:r w:rsidR="00A4243D" w:rsidRPr="00E67240">
        <w:rPr>
          <w:rFonts w:asciiTheme="minorHAnsi" w:eastAsia="Times New Roman" w:hAnsiTheme="minorHAnsi" w:cstheme="minorHAnsi"/>
          <w:color w:val="385623" w:themeColor="accent6" w:themeShade="80"/>
          <w:sz w:val="22"/>
          <w:szCs w:val="22"/>
        </w:rPr>
        <w:t>the specifics of engagement</w:t>
      </w:r>
      <w:r w:rsidR="008F35DB" w:rsidRPr="00E67240">
        <w:rPr>
          <w:rFonts w:asciiTheme="minorHAnsi" w:eastAsia="Times New Roman" w:hAnsiTheme="minorHAnsi" w:cstheme="minorHAnsi"/>
          <w:color w:val="385623" w:themeColor="accent6" w:themeShade="80"/>
          <w:sz w:val="22"/>
          <w:szCs w:val="22"/>
        </w:rPr>
        <w:t>,</w:t>
      </w:r>
      <w:r w:rsidR="00A4243D" w:rsidRPr="00E67240">
        <w:rPr>
          <w:rFonts w:asciiTheme="minorHAnsi" w:eastAsia="Times New Roman" w:hAnsiTheme="minorHAnsi" w:cstheme="minorHAnsi"/>
          <w:color w:val="385623" w:themeColor="accent6" w:themeShade="80"/>
          <w:sz w:val="22"/>
          <w:szCs w:val="22"/>
        </w:rPr>
        <w:t xml:space="preserve"> I think that falls a lot on this workgroup </w:t>
      </w:r>
    </w:p>
    <w:p w14:paraId="0987C72D" w14:textId="285F7D17" w:rsidR="008F35DB" w:rsidRPr="002331D8" w:rsidRDefault="008F35DB" w:rsidP="008F35DB">
      <w:pPr>
        <w:pStyle w:val="xxmsonormal"/>
        <w:numPr>
          <w:ilvl w:val="2"/>
          <w:numId w:val="15"/>
        </w:numPr>
        <w:shd w:val="clear" w:color="auto" w:fill="FFFFFF"/>
        <w:rPr>
          <w:rFonts w:asciiTheme="minorHAnsi" w:eastAsia="Times New Roman" w:hAnsiTheme="minorHAnsi" w:cstheme="minorHAnsi"/>
          <w:color w:val="4472C4" w:themeColor="accent1"/>
          <w:sz w:val="22"/>
          <w:szCs w:val="22"/>
        </w:rPr>
      </w:pPr>
      <w:r w:rsidRPr="002331D8">
        <w:rPr>
          <w:rFonts w:asciiTheme="minorHAnsi" w:eastAsia="Times New Roman" w:hAnsiTheme="minorHAnsi" w:cstheme="minorHAnsi"/>
          <w:color w:val="4472C4" w:themeColor="accent1"/>
          <w:sz w:val="22"/>
          <w:szCs w:val="22"/>
        </w:rPr>
        <w:t>Brittany: I</w:t>
      </w:r>
      <w:r>
        <w:rPr>
          <w:rFonts w:asciiTheme="minorHAnsi" w:eastAsia="Times New Roman" w:hAnsiTheme="minorHAnsi" w:cstheme="minorHAnsi"/>
          <w:color w:val="4472C4" w:themeColor="accent1"/>
          <w:sz w:val="22"/>
          <w:szCs w:val="22"/>
        </w:rPr>
        <w:t xml:space="preserve">t </w:t>
      </w:r>
      <w:r w:rsidRPr="002331D8">
        <w:rPr>
          <w:rFonts w:asciiTheme="minorHAnsi" w:eastAsia="Times New Roman" w:hAnsiTheme="minorHAnsi" w:cstheme="minorHAnsi"/>
          <w:color w:val="4472C4" w:themeColor="accent1"/>
          <w:sz w:val="22"/>
          <w:szCs w:val="22"/>
        </w:rPr>
        <w:t xml:space="preserve">does make sense that there are mechanisms put in place for accountability from CBP leadership. DEIJ is about taking systemic level action. </w:t>
      </w:r>
    </w:p>
    <w:p w14:paraId="249DD186" w14:textId="1A34CB48" w:rsidR="008F35DB" w:rsidRPr="008F35DB" w:rsidRDefault="008F35DB" w:rsidP="008F35DB">
      <w:pPr>
        <w:pStyle w:val="xxmsonormal"/>
        <w:numPr>
          <w:ilvl w:val="2"/>
          <w:numId w:val="15"/>
        </w:numPr>
        <w:shd w:val="clear" w:color="auto" w:fill="FFFFFF"/>
        <w:rPr>
          <w:rFonts w:asciiTheme="minorHAnsi" w:eastAsia="Times New Roman" w:hAnsiTheme="minorHAnsi" w:cstheme="minorHAnsi"/>
          <w:color w:val="4472C4" w:themeColor="accent1"/>
          <w:sz w:val="22"/>
          <w:szCs w:val="22"/>
        </w:rPr>
      </w:pPr>
      <w:r w:rsidRPr="002331D8">
        <w:rPr>
          <w:rFonts w:asciiTheme="minorHAnsi" w:eastAsia="Times New Roman" w:hAnsiTheme="minorHAnsi" w:cstheme="minorHAnsi"/>
          <w:color w:val="4472C4" w:themeColor="accent1"/>
          <w:sz w:val="22"/>
          <w:szCs w:val="22"/>
        </w:rPr>
        <w:t>Britt Slattery: Support and scale up -- share ideas about what's working and help to replicate and/or expand them.</w:t>
      </w:r>
    </w:p>
    <w:p w14:paraId="485C5514" w14:textId="5A3215C1" w:rsidR="008A6204" w:rsidRPr="00E67240" w:rsidRDefault="00A4243D" w:rsidP="002331D8">
      <w:pPr>
        <w:pStyle w:val="xxmsonormal"/>
        <w:numPr>
          <w:ilvl w:val="0"/>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What is the Work of the Workgroup?</w:t>
      </w:r>
    </w:p>
    <w:p w14:paraId="1A316EFE" w14:textId="41364BE4" w:rsidR="00A4243D" w:rsidRPr="00E67240" w:rsidRDefault="00A4243D" w:rsidP="002331D8">
      <w:pPr>
        <w:pStyle w:val="xxmsonormal"/>
        <w:numPr>
          <w:ilvl w:val="1"/>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b/>
          <w:bCs/>
          <w:color w:val="C00000"/>
          <w:sz w:val="22"/>
          <w:szCs w:val="22"/>
        </w:rPr>
        <w:t>Identify</w:t>
      </w:r>
      <w:r w:rsidRPr="00E67240">
        <w:rPr>
          <w:rFonts w:asciiTheme="minorHAnsi" w:eastAsia="Times New Roman" w:hAnsiTheme="minorHAnsi" w:cstheme="minorHAnsi"/>
          <w:color w:val="C00000"/>
          <w:sz w:val="22"/>
          <w:szCs w:val="22"/>
        </w:rPr>
        <w:t>: continually increase the number of diverse stakeholder groups in the region that we’ve identified; Identifying systemic barriers that need to be addressed to recruit and engage</w:t>
      </w:r>
    </w:p>
    <w:p w14:paraId="0DC68A9C" w14:textId="31FF16DA" w:rsidR="00A4243D" w:rsidRPr="00E67240" w:rsidRDefault="00A4243D" w:rsidP="002331D8">
      <w:pPr>
        <w:pStyle w:val="xxmsonormal"/>
        <w:numPr>
          <w:ilvl w:val="1"/>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b/>
          <w:bCs/>
          <w:color w:val="C00000"/>
          <w:sz w:val="22"/>
          <w:szCs w:val="22"/>
        </w:rPr>
        <w:t>Create</w:t>
      </w:r>
      <w:r w:rsidRPr="00E67240">
        <w:rPr>
          <w:rFonts w:asciiTheme="minorHAnsi" w:eastAsia="Times New Roman" w:hAnsiTheme="minorHAnsi" w:cstheme="minorHAnsi"/>
          <w:color w:val="C00000"/>
          <w:sz w:val="22"/>
          <w:szCs w:val="22"/>
        </w:rPr>
        <w:t xml:space="preserve">: support and create opportunities/ programs that eliminate barriers to increasing DEIJ within the Bay Program efforts </w:t>
      </w:r>
    </w:p>
    <w:p w14:paraId="57E1C2E4" w14:textId="00A1076F" w:rsidR="00A4243D" w:rsidRPr="00E67240" w:rsidRDefault="00A4243D" w:rsidP="00E67240">
      <w:pPr>
        <w:pStyle w:val="xxmsonormal"/>
        <w:numPr>
          <w:ilvl w:val="1"/>
          <w:numId w:val="15"/>
        </w:numPr>
        <w:shd w:val="clear" w:color="auto" w:fill="FFFFFF"/>
        <w:rPr>
          <w:rFonts w:asciiTheme="minorHAnsi" w:eastAsia="Times New Roman" w:hAnsiTheme="minorHAnsi" w:cstheme="minorHAnsi"/>
          <w:color w:val="538135" w:themeColor="accent6" w:themeShade="BF"/>
          <w:sz w:val="22"/>
          <w:szCs w:val="22"/>
        </w:rPr>
      </w:pPr>
      <w:r w:rsidRPr="00E67240">
        <w:rPr>
          <w:rFonts w:asciiTheme="minorHAnsi" w:eastAsia="Times New Roman" w:hAnsiTheme="minorHAnsi" w:cstheme="minorHAnsi"/>
          <w:color w:val="538135" w:themeColor="accent6" w:themeShade="BF"/>
          <w:sz w:val="22"/>
          <w:szCs w:val="22"/>
        </w:rPr>
        <w:lastRenderedPageBreak/>
        <w:t>Shannon: WFAT is looking to do a landscape assessment</w:t>
      </w:r>
      <w:r w:rsidR="008F35DB" w:rsidRPr="00E67240">
        <w:rPr>
          <w:rFonts w:asciiTheme="minorHAnsi" w:eastAsia="Times New Roman" w:hAnsiTheme="minorHAnsi" w:cstheme="minorHAnsi"/>
          <w:color w:val="538135" w:themeColor="accent6" w:themeShade="BF"/>
          <w:sz w:val="22"/>
          <w:szCs w:val="22"/>
        </w:rPr>
        <w:t>. Is</w:t>
      </w:r>
      <w:r w:rsidRPr="00E67240">
        <w:rPr>
          <w:rFonts w:asciiTheme="minorHAnsi" w:eastAsia="Times New Roman" w:hAnsiTheme="minorHAnsi" w:cstheme="minorHAnsi"/>
          <w:color w:val="538135" w:themeColor="accent6" w:themeShade="BF"/>
          <w:sz w:val="22"/>
          <w:szCs w:val="22"/>
        </w:rPr>
        <w:t xml:space="preserve"> there an </w:t>
      </w:r>
      <w:r w:rsidR="002331D8" w:rsidRPr="00E67240">
        <w:rPr>
          <w:rFonts w:asciiTheme="minorHAnsi" w:eastAsia="Times New Roman" w:hAnsiTheme="minorHAnsi" w:cstheme="minorHAnsi"/>
          <w:color w:val="538135" w:themeColor="accent6" w:themeShade="BF"/>
          <w:sz w:val="22"/>
          <w:szCs w:val="22"/>
        </w:rPr>
        <w:t>opportunity</w:t>
      </w:r>
      <w:r w:rsidRPr="00E67240">
        <w:rPr>
          <w:rFonts w:asciiTheme="minorHAnsi" w:eastAsia="Times New Roman" w:hAnsiTheme="minorHAnsi" w:cstheme="minorHAnsi"/>
          <w:color w:val="538135" w:themeColor="accent6" w:themeShade="BF"/>
          <w:sz w:val="22"/>
          <w:szCs w:val="22"/>
        </w:rPr>
        <w:t xml:space="preserve"> as we sit down with the GIT and </w:t>
      </w:r>
      <w:r w:rsidR="008F35DB" w:rsidRPr="00E67240">
        <w:rPr>
          <w:rFonts w:asciiTheme="minorHAnsi" w:eastAsia="Times New Roman" w:hAnsiTheme="minorHAnsi" w:cstheme="minorHAnsi"/>
          <w:color w:val="538135" w:themeColor="accent6" w:themeShade="BF"/>
          <w:sz w:val="22"/>
          <w:szCs w:val="22"/>
        </w:rPr>
        <w:t>discuss</w:t>
      </w:r>
      <w:r w:rsidRPr="00E67240">
        <w:rPr>
          <w:rFonts w:asciiTheme="minorHAnsi" w:eastAsia="Times New Roman" w:hAnsiTheme="minorHAnsi" w:cstheme="minorHAnsi"/>
          <w:color w:val="538135" w:themeColor="accent6" w:themeShade="BF"/>
          <w:sz w:val="22"/>
          <w:szCs w:val="22"/>
        </w:rPr>
        <w:t xml:space="preserve"> the trajectory and future of the workforce</w:t>
      </w:r>
      <w:r w:rsidR="008F35DB" w:rsidRPr="00E67240">
        <w:rPr>
          <w:rFonts w:asciiTheme="minorHAnsi" w:eastAsia="Times New Roman" w:hAnsiTheme="minorHAnsi" w:cstheme="minorHAnsi"/>
          <w:color w:val="538135" w:themeColor="accent6" w:themeShade="BF"/>
          <w:sz w:val="22"/>
          <w:szCs w:val="22"/>
        </w:rPr>
        <w:t>? W</w:t>
      </w:r>
      <w:r w:rsidRPr="00E67240">
        <w:rPr>
          <w:rFonts w:asciiTheme="minorHAnsi" w:eastAsia="Times New Roman" w:hAnsiTheme="minorHAnsi" w:cstheme="minorHAnsi"/>
          <w:color w:val="538135" w:themeColor="accent6" w:themeShade="BF"/>
          <w:sz w:val="22"/>
          <w:szCs w:val="22"/>
        </w:rPr>
        <w:t xml:space="preserve">e should have a </w:t>
      </w:r>
      <w:r w:rsidR="008F35DB" w:rsidRPr="00E67240">
        <w:rPr>
          <w:rFonts w:asciiTheme="minorHAnsi" w:eastAsia="Times New Roman" w:hAnsiTheme="minorHAnsi" w:cstheme="minorHAnsi"/>
          <w:color w:val="538135" w:themeColor="accent6" w:themeShade="BF"/>
          <w:sz w:val="22"/>
          <w:szCs w:val="22"/>
        </w:rPr>
        <w:t>conversation</w:t>
      </w:r>
      <w:r w:rsidRPr="00E67240">
        <w:rPr>
          <w:rFonts w:asciiTheme="minorHAnsi" w:eastAsia="Times New Roman" w:hAnsiTheme="minorHAnsi" w:cstheme="minorHAnsi"/>
          <w:color w:val="538135" w:themeColor="accent6" w:themeShade="BF"/>
          <w:sz w:val="22"/>
          <w:szCs w:val="22"/>
        </w:rPr>
        <w:t xml:space="preserve"> about what we want to include and how to approach them</w:t>
      </w:r>
    </w:p>
    <w:p w14:paraId="6A7BBB84" w14:textId="5C7674F6" w:rsidR="00A4243D" w:rsidRPr="00E67240" w:rsidRDefault="00A4243D" w:rsidP="002331D8">
      <w:pPr>
        <w:pStyle w:val="xxmsonormal"/>
        <w:numPr>
          <w:ilvl w:val="0"/>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What is our Indicator</w:t>
      </w:r>
    </w:p>
    <w:p w14:paraId="22205D45" w14:textId="7C2FA1CB" w:rsidR="00A4243D" w:rsidRPr="00E67240" w:rsidRDefault="00A4243D" w:rsidP="002331D8">
      <w:pPr>
        <w:pStyle w:val="xxmsonormal"/>
        <w:numPr>
          <w:ilvl w:val="1"/>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i/>
          <w:iCs/>
          <w:color w:val="C00000"/>
          <w:sz w:val="22"/>
          <w:szCs w:val="22"/>
        </w:rPr>
        <w:t>Current</w:t>
      </w:r>
      <w:r w:rsidRPr="00E67240">
        <w:rPr>
          <w:rFonts w:asciiTheme="minorHAnsi" w:eastAsia="Times New Roman" w:hAnsiTheme="minorHAnsi" w:cstheme="minorHAnsi"/>
          <w:color w:val="C00000"/>
          <w:sz w:val="22"/>
          <w:szCs w:val="22"/>
        </w:rPr>
        <w:t>: increasing the percentage of people of color in the CBP to 25%; Increasing the percentage of people of color in leadership positions (that is, percentage of leadership roles filled by people of color) to 15%</w:t>
      </w:r>
    </w:p>
    <w:p w14:paraId="4FF2B184" w14:textId="0395F846" w:rsidR="00A4243D" w:rsidRPr="00E67240" w:rsidRDefault="00A4243D" w:rsidP="002331D8">
      <w:pPr>
        <w:pStyle w:val="xxmsonormal"/>
        <w:numPr>
          <w:ilvl w:val="1"/>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i/>
          <w:iCs/>
          <w:color w:val="C00000"/>
          <w:sz w:val="22"/>
          <w:szCs w:val="22"/>
        </w:rPr>
        <w:t>What’s Missing</w:t>
      </w:r>
      <w:r w:rsidRPr="00E67240">
        <w:rPr>
          <w:rFonts w:asciiTheme="minorHAnsi" w:eastAsia="Times New Roman" w:hAnsiTheme="minorHAnsi" w:cstheme="minorHAnsi"/>
          <w:color w:val="C00000"/>
          <w:sz w:val="22"/>
          <w:szCs w:val="22"/>
        </w:rPr>
        <w:t>: Full Scope of Diversity of participants in the CBP</w:t>
      </w:r>
      <w:r w:rsidR="002331D8" w:rsidRPr="00E67240">
        <w:rPr>
          <w:rFonts w:asciiTheme="minorHAnsi" w:eastAsia="Times New Roman" w:hAnsiTheme="minorHAnsi" w:cstheme="minorHAnsi"/>
          <w:color w:val="C00000"/>
          <w:sz w:val="22"/>
          <w:szCs w:val="22"/>
        </w:rPr>
        <w:t>; Metrics for Impact, metrics that can assess inclusion, equity, and justice</w:t>
      </w:r>
    </w:p>
    <w:p w14:paraId="307F0333" w14:textId="6EAB20DE" w:rsidR="00A4243D" w:rsidRPr="00E67240" w:rsidRDefault="00A4243D" w:rsidP="008F35DB">
      <w:pPr>
        <w:pStyle w:val="xxmsonormal"/>
        <w:numPr>
          <w:ilvl w:val="1"/>
          <w:numId w:val="15"/>
        </w:numPr>
        <w:shd w:val="clear" w:color="auto" w:fill="FFFFFF"/>
        <w:rPr>
          <w:rFonts w:asciiTheme="minorHAnsi" w:eastAsia="Times New Roman" w:hAnsiTheme="minorHAnsi" w:cstheme="minorHAnsi"/>
          <w:color w:val="2F5496" w:themeColor="accent1" w:themeShade="BF"/>
          <w:sz w:val="22"/>
          <w:szCs w:val="22"/>
        </w:rPr>
      </w:pPr>
      <w:r w:rsidRPr="00E67240">
        <w:rPr>
          <w:rFonts w:asciiTheme="minorHAnsi" w:eastAsia="Times New Roman" w:hAnsiTheme="minorHAnsi" w:cstheme="minorHAnsi"/>
          <w:color w:val="2F5496" w:themeColor="accent1" w:themeShade="BF"/>
          <w:sz w:val="22"/>
          <w:szCs w:val="22"/>
        </w:rPr>
        <w:t>Kristin</w:t>
      </w:r>
      <w:r w:rsidR="008F35DB" w:rsidRPr="00E67240">
        <w:rPr>
          <w:rFonts w:asciiTheme="minorHAnsi" w:eastAsia="Times New Roman" w:hAnsiTheme="minorHAnsi" w:cstheme="minorHAnsi"/>
          <w:color w:val="2F5496" w:themeColor="accent1" w:themeShade="BF"/>
          <w:sz w:val="22"/>
          <w:szCs w:val="22"/>
        </w:rPr>
        <w:t xml:space="preserve">: Given </w:t>
      </w:r>
      <w:r w:rsidRPr="00E67240">
        <w:rPr>
          <w:rFonts w:asciiTheme="minorHAnsi" w:eastAsia="Times New Roman" w:hAnsiTheme="minorHAnsi" w:cstheme="minorHAnsi"/>
          <w:color w:val="2F5496" w:themeColor="accent1" w:themeShade="BF"/>
          <w:sz w:val="22"/>
          <w:szCs w:val="22"/>
        </w:rPr>
        <w:t>the history of how the indicator was picked, it makes sense to evolve the indicator</w:t>
      </w:r>
    </w:p>
    <w:p w14:paraId="488F0505" w14:textId="3FDBDF3E" w:rsidR="00A4243D" w:rsidRPr="00E67240" w:rsidRDefault="00A4243D" w:rsidP="002331D8">
      <w:pPr>
        <w:pStyle w:val="xxmsonormal"/>
        <w:numPr>
          <w:ilvl w:val="0"/>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Metrics To Do’s and Alignment</w:t>
      </w:r>
    </w:p>
    <w:p w14:paraId="71101D3F" w14:textId="68F389BC" w:rsidR="00A4243D" w:rsidRPr="00E67240" w:rsidRDefault="00A4243D" w:rsidP="002331D8">
      <w:pPr>
        <w:pStyle w:val="xxmsonormal"/>
        <w:numPr>
          <w:ilvl w:val="1"/>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 xml:space="preserve">Report 2022 </w:t>
      </w:r>
      <w:r w:rsidR="002331D8" w:rsidRPr="00E67240">
        <w:rPr>
          <w:rFonts w:asciiTheme="minorHAnsi" w:eastAsia="Times New Roman" w:hAnsiTheme="minorHAnsi" w:cstheme="minorHAnsi"/>
          <w:color w:val="C00000"/>
          <w:sz w:val="22"/>
          <w:szCs w:val="22"/>
        </w:rPr>
        <w:t>R</w:t>
      </w:r>
      <w:r w:rsidRPr="00E67240">
        <w:rPr>
          <w:rFonts w:asciiTheme="minorHAnsi" w:eastAsia="Times New Roman" w:hAnsiTheme="minorHAnsi" w:cstheme="minorHAnsi"/>
          <w:color w:val="C00000"/>
          <w:sz w:val="22"/>
          <w:szCs w:val="22"/>
        </w:rPr>
        <w:t xml:space="preserve">esults for </w:t>
      </w:r>
      <w:r w:rsidR="002331D8" w:rsidRPr="00E67240">
        <w:rPr>
          <w:rFonts w:asciiTheme="minorHAnsi" w:eastAsia="Times New Roman" w:hAnsiTheme="minorHAnsi" w:cstheme="minorHAnsi"/>
          <w:color w:val="C00000"/>
          <w:sz w:val="22"/>
          <w:szCs w:val="22"/>
        </w:rPr>
        <w:t>C</w:t>
      </w:r>
      <w:r w:rsidRPr="00E67240">
        <w:rPr>
          <w:rFonts w:asciiTheme="minorHAnsi" w:eastAsia="Times New Roman" w:hAnsiTheme="minorHAnsi" w:cstheme="minorHAnsi"/>
          <w:color w:val="C00000"/>
          <w:sz w:val="22"/>
          <w:szCs w:val="22"/>
        </w:rPr>
        <w:t>urrent</w:t>
      </w:r>
      <w:r w:rsidR="002331D8" w:rsidRPr="00E67240">
        <w:rPr>
          <w:rFonts w:asciiTheme="minorHAnsi" w:eastAsia="Times New Roman" w:hAnsiTheme="minorHAnsi" w:cstheme="minorHAnsi"/>
          <w:color w:val="C00000"/>
          <w:sz w:val="22"/>
          <w:szCs w:val="22"/>
        </w:rPr>
        <w:t xml:space="preserve"> I</w:t>
      </w:r>
      <w:r w:rsidRPr="00E67240">
        <w:rPr>
          <w:rFonts w:asciiTheme="minorHAnsi" w:eastAsia="Times New Roman" w:hAnsiTheme="minorHAnsi" w:cstheme="minorHAnsi"/>
          <w:color w:val="C00000"/>
          <w:sz w:val="22"/>
          <w:szCs w:val="22"/>
        </w:rPr>
        <w:t>ndicator</w:t>
      </w:r>
    </w:p>
    <w:p w14:paraId="0694A2D3" w14:textId="6E39AF47" w:rsidR="00A51C7F" w:rsidRPr="00E67240" w:rsidRDefault="002331D8" w:rsidP="002331D8">
      <w:pPr>
        <w:pStyle w:val="xxmsonormal"/>
        <w:numPr>
          <w:ilvl w:val="2"/>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Wendy</w:t>
      </w:r>
      <w:r w:rsidR="00A51C7F" w:rsidRPr="00E67240">
        <w:rPr>
          <w:rFonts w:asciiTheme="minorHAnsi" w:eastAsia="Times New Roman" w:hAnsiTheme="minorHAnsi" w:cstheme="minorHAnsi"/>
          <w:color w:val="C00000"/>
          <w:sz w:val="22"/>
          <w:szCs w:val="22"/>
        </w:rPr>
        <w:t xml:space="preserve">: </w:t>
      </w:r>
      <w:r w:rsidRPr="00E67240">
        <w:rPr>
          <w:rFonts w:asciiTheme="minorHAnsi" w:eastAsia="Times New Roman" w:hAnsiTheme="minorHAnsi" w:cstheme="minorHAnsi"/>
          <w:color w:val="C00000"/>
          <w:sz w:val="22"/>
          <w:szCs w:val="22"/>
        </w:rPr>
        <w:t>Does t</w:t>
      </w:r>
      <w:r w:rsidR="00A51C7F" w:rsidRPr="00E67240">
        <w:rPr>
          <w:rFonts w:asciiTheme="minorHAnsi" w:eastAsia="Times New Roman" w:hAnsiTheme="minorHAnsi" w:cstheme="minorHAnsi"/>
          <w:color w:val="C00000"/>
          <w:sz w:val="22"/>
          <w:szCs w:val="22"/>
        </w:rPr>
        <w:t>he reporting of the data allow</w:t>
      </w:r>
      <w:r w:rsidRPr="00E67240">
        <w:rPr>
          <w:rFonts w:asciiTheme="minorHAnsi" w:eastAsia="Times New Roman" w:hAnsiTheme="minorHAnsi" w:cstheme="minorHAnsi"/>
          <w:color w:val="C00000"/>
          <w:sz w:val="22"/>
          <w:szCs w:val="22"/>
        </w:rPr>
        <w:t xml:space="preserve"> </w:t>
      </w:r>
      <w:r w:rsidR="00A51C7F" w:rsidRPr="00E67240">
        <w:rPr>
          <w:rFonts w:asciiTheme="minorHAnsi" w:eastAsia="Times New Roman" w:hAnsiTheme="minorHAnsi" w:cstheme="minorHAnsi"/>
          <w:color w:val="C00000"/>
          <w:sz w:val="22"/>
          <w:szCs w:val="22"/>
        </w:rPr>
        <w:t xml:space="preserve">for a narrative? </w:t>
      </w:r>
      <w:r w:rsidR="008F35DB" w:rsidRPr="00E67240">
        <w:rPr>
          <w:rFonts w:asciiTheme="minorHAnsi" w:eastAsia="Times New Roman" w:hAnsiTheme="minorHAnsi" w:cstheme="minorHAnsi"/>
          <w:color w:val="C00000"/>
          <w:sz w:val="22"/>
          <w:szCs w:val="22"/>
        </w:rPr>
        <w:t>It’s</w:t>
      </w:r>
      <w:r w:rsidR="00A51C7F" w:rsidRPr="00E67240">
        <w:rPr>
          <w:rFonts w:asciiTheme="minorHAnsi" w:eastAsia="Times New Roman" w:hAnsiTheme="minorHAnsi" w:cstheme="minorHAnsi"/>
          <w:color w:val="C00000"/>
          <w:sz w:val="22"/>
          <w:szCs w:val="22"/>
        </w:rPr>
        <w:t xml:space="preserve"> one thing to show raw reporting of the metrics</w:t>
      </w:r>
      <w:r w:rsidR="008F35DB" w:rsidRPr="00E67240">
        <w:rPr>
          <w:rFonts w:asciiTheme="minorHAnsi" w:eastAsia="Times New Roman" w:hAnsiTheme="minorHAnsi" w:cstheme="minorHAnsi"/>
          <w:color w:val="C00000"/>
          <w:sz w:val="22"/>
          <w:szCs w:val="22"/>
        </w:rPr>
        <w:t>,</w:t>
      </w:r>
      <w:r w:rsidR="00A51C7F" w:rsidRPr="00E67240">
        <w:rPr>
          <w:rFonts w:asciiTheme="minorHAnsi" w:eastAsia="Times New Roman" w:hAnsiTheme="minorHAnsi" w:cstheme="minorHAnsi"/>
          <w:color w:val="C00000"/>
          <w:sz w:val="22"/>
          <w:szCs w:val="22"/>
        </w:rPr>
        <w:t xml:space="preserve"> it</w:t>
      </w:r>
      <w:r w:rsidR="008F35DB" w:rsidRPr="00E67240">
        <w:rPr>
          <w:rFonts w:asciiTheme="minorHAnsi" w:eastAsia="Times New Roman" w:hAnsiTheme="minorHAnsi" w:cstheme="minorHAnsi"/>
          <w:color w:val="C00000"/>
          <w:sz w:val="22"/>
          <w:szCs w:val="22"/>
        </w:rPr>
        <w:t>’</w:t>
      </w:r>
      <w:r w:rsidR="00A51C7F" w:rsidRPr="00E67240">
        <w:rPr>
          <w:rFonts w:asciiTheme="minorHAnsi" w:eastAsia="Times New Roman" w:hAnsiTheme="minorHAnsi" w:cstheme="minorHAnsi"/>
          <w:color w:val="C00000"/>
          <w:sz w:val="22"/>
          <w:szCs w:val="22"/>
        </w:rPr>
        <w:t xml:space="preserve">s another to have the supporting narrative </w:t>
      </w:r>
    </w:p>
    <w:p w14:paraId="593D823B" w14:textId="6FBF7078" w:rsidR="00A51C7F" w:rsidRPr="00E67240" w:rsidRDefault="00A51C7F" w:rsidP="002331D8">
      <w:pPr>
        <w:pStyle w:val="xxmsonormal"/>
        <w:numPr>
          <w:ilvl w:val="2"/>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 xml:space="preserve">Kristin: </w:t>
      </w:r>
      <w:r w:rsidR="008F35DB" w:rsidRPr="00E67240">
        <w:rPr>
          <w:rFonts w:asciiTheme="minorHAnsi" w:eastAsia="Times New Roman" w:hAnsiTheme="minorHAnsi" w:cstheme="minorHAnsi"/>
          <w:color w:val="C00000"/>
          <w:sz w:val="22"/>
          <w:szCs w:val="22"/>
        </w:rPr>
        <w:t>Part</w:t>
      </w:r>
      <w:r w:rsidRPr="00E67240">
        <w:rPr>
          <w:rFonts w:asciiTheme="minorHAnsi" w:eastAsia="Times New Roman" w:hAnsiTheme="minorHAnsi" w:cstheme="minorHAnsi"/>
          <w:color w:val="C00000"/>
          <w:sz w:val="22"/>
          <w:szCs w:val="22"/>
        </w:rPr>
        <w:t xml:space="preserve"> of the SRS </w:t>
      </w:r>
      <w:r w:rsidR="008F35DB" w:rsidRPr="00E67240">
        <w:rPr>
          <w:rFonts w:asciiTheme="minorHAnsi" w:eastAsia="Times New Roman" w:hAnsiTheme="minorHAnsi" w:cstheme="minorHAnsi"/>
          <w:color w:val="C00000"/>
          <w:sz w:val="22"/>
          <w:szCs w:val="22"/>
        </w:rPr>
        <w:t>is reporting the</w:t>
      </w:r>
      <w:r w:rsidRPr="00E67240">
        <w:rPr>
          <w:rFonts w:asciiTheme="minorHAnsi" w:eastAsia="Times New Roman" w:hAnsiTheme="minorHAnsi" w:cstheme="minorHAnsi"/>
          <w:color w:val="C00000"/>
          <w:sz w:val="22"/>
          <w:szCs w:val="22"/>
        </w:rPr>
        <w:t xml:space="preserve"> indicator</w:t>
      </w:r>
      <w:r w:rsidR="008F35DB" w:rsidRPr="00E67240">
        <w:rPr>
          <w:rFonts w:asciiTheme="minorHAnsi" w:eastAsia="Times New Roman" w:hAnsiTheme="minorHAnsi" w:cstheme="minorHAnsi"/>
          <w:color w:val="C00000"/>
          <w:sz w:val="22"/>
          <w:szCs w:val="22"/>
        </w:rPr>
        <w:t>,</w:t>
      </w:r>
      <w:r w:rsidRPr="00E67240">
        <w:rPr>
          <w:rFonts w:asciiTheme="minorHAnsi" w:eastAsia="Times New Roman" w:hAnsiTheme="minorHAnsi" w:cstheme="minorHAnsi"/>
          <w:color w:val="C00000"/>
          <w:sz w:val="22"/>
          <w:szCs w:val="22"/>
        </w:rPr>
        <w:t xml:space="preserve"> but context is important</w:t>
      </w:r>
      <w:r w:rsidR="008F35DB" w:rsidRPr="00E67240">
        <w:rPr>
          <w:rFonts w:asciiTheme="minorHAnsi" w:eastAsia="Times New Roman" w:hAnsiTheme="minorHAnsi" w:cstheme="minorHAnsi"/>
          <w:color w:val="C00000"/>
          <w:sz w:val="22"/>
          <w:szCs w:val="22"/>
        </w:rPr>
        <w:t xml:space="preserve">. There’s </w:t>
      </w:r>
      <w:r w:rsidRPr="00E67240">
        <w:rPr>
          <w:rFonts w:asciiTheme="minorHAnsi" w:eastAsia="Times New Roman" w:hAnsiTheme="minorHAnsi" w:cstheme="minorHAnsi"/>
          <w:color w:val="C00000"/>
          <w:sz w:val="22"/>
          <w:szCs w:val="22"/>
        </w:rPr>
        <w:t>a lot of work</w:t>
      </w:r>
      <w:r w:rsidR="008F35DB" w:rsidRPr="00E67240">
        <w:rPr>
          <w:rFonts w:asciiTheme="minorHAnsi" w:eastAsia="Times New Roman" w:hAnsiTheme="minorHAnsi" w:cstheme="minorHAnsi"/>
          <w:color w:val="C00000"/>
          <w:sz w:val="22"/>
          <w:szCs w:val="22"/>
        </w:rPr>
        <w:t>/</w:t>
      </w:r>
      <w:r w:rsidRPr="00E67240">
        <w:rPr>
          <w:rFonts w:asciiTheme="minorHAnsi" w:eastAsia="Times New Roman" w:hAnsiTheme="minorHAnsi" w:cstheme="minorHAnsi"/>
          <w:color w:val="C00000"/>
          <w:sz w:val="22"/>
          <w:szCs w:val="22"/>
        </w:rPr>
        <w:t>actions not shown in the indicator</w:t>
      </w:r>
      <w:r w:rsidR="008F35DB" w:rsidRPr="00E67240">
        <w:rPr>
          <w:rFonts w:asciiTheme="minorHAnsi" w:eastAsia="Times New Roman" w:hAnsiTheme="minorHAnsi" w:cstheme="minorHAnsi"/>
          <w:color w:val="C00000"/>
          <w:sz w:val="22"/>
          <w:szCs w:val="22"/>
        </w:rPr>
        <w:t xml:space="preserve">. </w:t>
      </w:r>
      <w:r w:rsidR="00780160" w:rsidRPr="00E67240">
        <w:rPr>
          <w:rFonts w:asciiTheme="minorHAnsi" w:eastAsia="Times New Roman" w:hAnsiTheme="minorHAnsi" w:cstheme="minorHAnsi"/>
          <w:color w:val="C00000"/>
          <w:sz w:val="22"/>
          <w:szCs w:val="22"/>
        </w:rPr>
        <w:t>It’s</w:t>
      </w:r>
      <w:r w:rsidRPr="00E67240">
        <w:rPr>
          <w:rFonts w:asciiTheme="minorHAnsi" w:eastAsia="Times New Roman" w:hAnsiTheme="minorHAnsi" w:cstheme="minorHAnsi"/>
          <w:color w:val="C00000"/>
          <w:sz w:val="22"/>
          <w:szCs w:val="22"/>
        </w:rPr>
        <w:t xml:space="preserve"> not just about the faces reflect</w:t>
      </w:r>
      <w:r w:rsidR="00780160" w:rsidRPr="00E67240">
        <w:rPr>
          <w:rFonts w:asciiTheme="minorHAnsi" w:eastAsia="Times New Roman" w:hAnsiTheme="minorHAnsi" w:cstheme="minorHAnsi"/>
          <w:color w:val="C00000"/>
          <w:sz w:val="22"/>
          <w:szCs w:val="22"/>
        </w:rPr>
        <w:t>ing</w:t>
      </w:r>
      <w:r w:rsidRPr="00E67240">
        <w:rPr>
          <w:rFonts w:asciiTheme="minorHAnsi" w:eastAsia="Times New Roman" w:hAnsiTheme="minorHAnsi" w:cstheme="minorHAnsi"/>
          <w:color w:val="C00000"/>
          <w:sz w:val="22"/>
          <w:szCs w:val="22"/>
        </w:rPr>
        <w:t xml:space="preserve"> diversity but also are we getting more </w:t>
      </w:r>
      <w:r w:rsidR="00780160" w:rsidRPr="00E67240">
        <w:rPr>
          <w:rFonts w:asciiTheme="minorHAnsi" w:eastAsia="Times New Roman" w:hAnsiTheme="minorHAnsi" w:cstheme="minorHAnsi"/>
          <w:color w:val="C00000"/>
          <w:sz w:val="22"/>
          <w:szCs w:val="22"/>
        </w:rPr>
        <w:t>funding</w:t>
      </w:r>
      <w:r w:rsidRPr="00E67240">
        <w:rPr>
          <w:rFonts w:asciiTheme="minorHAnsi" w:eastAsia="Times New Roman" w:hAnsiTheme="minorHAnsi" w:cstheme="minorHAnsi"/>
          <w:color w:val="C00000"/>
          <w:sz w:val="22"/>
          <w:szCs w:val="22"/>
        </w:rPr>
        <w:t xml:space="preserve"> in these EJ communities</w:t>
      </w:r>
      <w:r w:rsidR="00780160" w:rsidRPr="00E67240">
        <w:rPr>
          <w:rFonts w:asciiTheme="minorHAnsi" w:eastAsia="Times New Roman" w:hAnsiTheme="minorHAnsi" w:cstheme="minorHAnsi"/>
          <w:color w:val="C00000"/>
          <w:sz w:val="22"/>
          <w:szCs w:val="22"/>
        </w:rPr>
        <w:t>?</w:t>
      </w:r>
    </w:p>
    <w:p w14:paraId="5A3B92BE" w14:textId="4580E572" w:rsidR="00A51C7F" w:rsidRPr="00E67240" w:rsidRDefault="00A51C7F" w:rsidP="00003603">
      <w:pPr>
        <w:pStyle w:val="xxmsonormal"/>
        <w:numPr>
          <w:ilvl w:val="2"/>
          <w:numId w:val="15"/>
        </w:numPr>
        <w:shd w:val="clear" w:color="auto" w:fill="FFFFFF"/>
        <w:rPr>
          <w:rFonts w:asciiTheme="minorHAnsi" w:eastAsia="Times New Roman" w:hAnsiTheme="minorHAnsi" w:cstheme="minorHAnsi"/>
          <w:color w:val="2F5496" w:themeColor="accent1" w:themeShade="BF"/>
          <w:sz w:val="22"/>
          <w:szCs w:val="22"/>
        </w:rPr>
      </w:pPr>
      <w:r w:rsidRPr="00E67240">
        <w:rPr>
          <w:rFonts w:asciiTheme="minorHAnsi" w:eastAsia="Times New Roman" w:hAnsiTheme="minorHAnsi" w:cstheme="minorHAnsi"/>
          <w:color w:val="2F5496" w:themeColor="accent1" w:themeShade="BF"/>
          <w:sz w:val="22"/>
          <w:szCs w:val="22"/>
        </w:rPr>
        <w:t>Shannon</w:t>
      </w:r>
      <w:r w:rsidR="00780160" w:rsidRPr="00E67240">
        <w:rPr>
          <w:rFonts w:asciiTheme="minorHAnsi" w:eastAsia="Times New Roman" w:hAnsiTheme="minorHAnsi" w:cstheme="minorHAnsi"/>
          <w:color w:val="2F5496" w:themeColor="accent1" w:themeShade="BF"/>
          <w:sz w:val="22"/>
          <w:szCs w:val="22"/>
        </w:rPr>
        <w:t xml:space="preserve">: </w:t>
      </w:r>
      <w:r w:rsidRPr="00E67240">
        <w:rPr>
          <w:rFonts w:asciiTheme="minorHAnsi" w:eastAsia="Times New Roman" w:hAnsiTheme="minorHAnsi" w:cstheme="minorHAnsi"/>
          <w:color w:val="2F5496" w:themeColor="accent1" w:themeShade="BF"/>
          <w:sz w:val="22"/>
          <w:szCs w:val="22"/>
        </w:rPr>
        <w:t>Do they need to know that they are contributing to CBP? (</w:t>
      </w:r>
      <w:r w:rsidR="00780160" w:rsidRPr="00E67240">
        <w:rPr>
          <w:rFonts w:asciiTheme="minorHAnsi" w:eastAsia="Times New Roman" w:hAnsiTheme="minorHAnsi" w:cstheme="minorHAnsi"/>
          <w:color w:val="2F5496" w:themeColor="accent1" w:themeShade="BF"/>
          <w:sz w:val="22"/>
          <w:szCs w:val="22"/>
        </w:rPr>
        <w:t>Thinking</w:t>
      </w:r>
      <w:r w:rsidRPr="00E67240">
        <w:rPr>
          <w:rFonts w:asciiTheme="minorHAnsi" w:eastAsia="Times New Roman" w:hAnsiTheme="minorHAnsi" w:cstheme="minorHAnsi"/>
          <w:color w:val="2F5496" w:themeColor="accent1" w:themeShade="BF"/>
          <w:sz w:val="22"/>
          <w:szCs w:val="22"/>
        </w:rPr>
        <w:t xml:space="preserve"> education work and our partners).</w:t>
      </w:r>
    </w:p>
    <w:p w14:paraId="5F8CFDB1" w14:textId="7AAA06D2" w:rsidR="00A51C7F" w:rsidRPr="00E67240" w:rsidRDefault="00A51C7F" w:rsidP="00780160">
      <w:pPr>
        <w:pStyle w:val="xxmsonormal"/>
        <w:numPr>
          <w:ilvl w:val="3"/>
          <w:numId w:val="15"/>
        </w:numPr>
        <w:shd w:val="clear" w:color="auto" w:fill="FFFFFF"/>
        <w:rPr>
          <w:rFonts w:asciiTheme="minorHAnsi" w:eastAsia="Times New Roman" w:hAnsiTheme="minorHAnsi" w:cstheme="minorHAnsi"/>
          <w:color w:val="2F5496" w:themeColor="accent1" w:themeShade="BF"/>
          <w:sz w:val="22"/>
          <w:szCs w:val="22"/>
        </w:rPr>
      </w:pPr>
      <w:r w:rsidRPr="00E67240">
        <w:rPr>
          <w:rFonts w:asciiTheme="minorHAnsi" w:eastAsia="Times New Roman" w:hAnsiTheme="minorHAnsi" w:cstheme="minorHAnsi"/>
          <w:color w:val="2F5496" w:themeColor="accent1" w:themeShade="BF"/>
          <w:sz w:val="22"/>
          <w:szCs w:val="22"/>
        </w:rPr>
        <w:t>Britt</w:t>
      </w:r>
      <w:r w:rsidR="00AC11F6" w:rsidRPr="00E67240">
        <w:rPr>
          <w:rFonts w:asciiTheme="minorHAnsi" w:eastAsia="Times New Roman" w:hAnsiTheme="minorHAnsi" w:cstheme="minorHAnsi"/>
          <w:color w:val="2F5496" w:themeColor="accent1" w:themeShade="BF"/>
          <w:sz w:val="22"/>
          <w:szCs w:val="22"/>
        </w:rPr>
        <w:t xml:space="preserve">: </w:t>
      </w:r>
      <w:r w:rsidRPr="00E67240">
        <w:rPr>
          <w:rFonts w:asciiTheme="minorHAnsi" w:eastAsia="Times New Roman" w:hAnsiTheme="minorHAnsi" w:cstheme="minorHAnsi"/>
          <w:color w:val="2F5496" w:themeColor="accent1" w:themeShade="BF"/>
          <w:sz w:val="22"/>
          <w:szCs w:val="22"/>
        </w:rPr>
        <w:t xml:space="preserve">My instinct says no. But people should know they are contributing to stewarding the Bay/watershed/resources.  </w:t>
      </w:r>
    </w:p>
    <w:p w14:paraId="3501035D" w14:textId="5AD5FD22" w:rsidR="00A51C7F" w:rsidRPr="00E67240" w:rsidRDefault="00A51C7F" w:rsidP="0063207B">
      <w:pPr>
        <w:pStyle w:val="xxmsonormal"/>
        <w:numPr>
          <w:ilvl w:val="2"/>
          <w:numId w:val="15"/>
        </w:numPr>
        <w:shd w:val="clear" w:color="auto" w:fill="FFFFFF"/>
        <w:rPr>
          <w:rFonts w:asciiTheme="minorHAnsi" w:eastAsia="Times New Roman" w:hAnsiTheme="minorHAnsi" w:cstheme="minorHAnsi"/>
          <w:color w:val="2F5496" w:themeColor="accent1" w:themeShade="BF"/>
          <w:sz w:val="22"/>
          <w:szCs w:val="22"/>
        </w:rPr>
      </w:pPr>
      <w:r w:rsidRPr="00E67240">
        <w:rPr>
          <w:rFonts w:asciiTheme="minorHAnsi" w:eastAsia="Times New Roman" w:hAnsiTheme="minorHAnsi" w:cstheme="minorHAnsi"/>
          <w:color w:val="2F5496" w:themeColor="accent1" w:themeShade="BF"/>
          <w:sz w:val="22"/>
          <w:szCs w:val="22"/>
        </w:rPr>
        <w:t>Jess</w:t>
      </w:r>
      <w:r w:rsidR="00780160" w:rsidRPr="00E67240">
        <w:rPr>
          <w:rFonts w:asciiTheme="minorHAnsi" w:eastAsia="Times New Roman" w:hAnsiTheme="minorHAnsi" w:cstheme="minorHAnsi"/>
          <w:color w:val="2F5496" w:themeColor="accent1" w:themeShade="BF"/>
          <w:sz w:val="22"/>
          <w:szCs w:val="22"/>
        </w:rPr>
        <w:t xml:space="preserve">: </w:t>
      </w:r>
      <w:r w:rsidRPr="00E67240">
        <w:rPr>
          <w:rFonts w:asciiTheme="minorHAnsi" w:eastAsia="Times New Roman" w:hAnsiTheme="minorHAnsi" w:cstheme="minorHAnsi"/>
          <w:color w:val="2F5496" w:themeColor="accent1" w:themeShade="BF"/>
          <w:sz w:val="22"/>
          <w:szCs w:val="22"/>
        </w:rPr>
        <w:t>Where is the data being reported</w:t>
      </w:r>
      <w:r w:rsidR="00780160" w:rsidRPr="00E67240">
        <w:rPr>
          <w:rFonts w:asciiTheme="minorHAnsi" w:eastAsia="Times New Roman" w:hAnsiTheme="minorHAnsi" w:cstheme="minorHAnsi"/>
          <w:color w:val="2F5496" w:themeColor="accent1" w:themeShade="BF"/>
          <w:sz w:val="22"/>
          <w:szCs w:val="22"/>
        </w:rPr>
        <w:t xml:space="preserve"> - t</w:t>
      </w:r>
      <w:r w:rsidRPr="00E67240">
        <w:rPr>
          <w:rFonts w:asciiTheme="minorHAnsi" w:eastAsia="Times New Roman" w:hAnsiTheme="minorHAnsi" w:cstheme="minorHAnsi"/>
          <w:color w:val="2F5496" w:themeColor="accent1" w:themeShade="BF"/>
          <w:sz w:val="22"/>
          <w:szCs w:val="22"/>
        </w:rPr>
        <w:t>he annual Bay Barometer issue as well as on Chesapeake Progress? Will there be a separate CBP Press Release?</w:t>
      </w:r>
    </w:p>
    <w:p w14:paraId="0961258A" w14:textId="000F7E16" w:rsidR="00A51C7F" w:rsidRPr="00E67240" w:rsidRDefault="00780160" w:rsidP="00780160">
      <w:pPr>
        <w:pStyle w:val="xxmsonormal"/>
        <w:numPr>
          <w:ilvl w:val="3"/>
          <w:numId w:val="15"/>
        </w:numPr>
        <w:shd w:val="clear" w:color="auto" w:fill="FFFFFF"/>
        <w:rPr>
          <w:rFonts w:asciiTheme="minorHAnsi" w:eastAsia="Times New Roman" w:hAnsiTheme="minorHAnsi" w:cstheme="minorHAnsi"/>
          <w:color w:val="2F5496" w:themeColor="accent1" w:themeShade="BF"/>
          <w:sz w:val="22"/>
          <w:szCs w:val="22"/>
        </w:rPr>
      </w:pPr>
      <w:r w:rsidRPr="00E67240">
        <w:rPr>
          <w:rFonts w:asciiTheme="minorHAnsi" w:eastAsia="Times New Roman" w:hAnsiTheme="minorHAnsi" w:cstheme="minorHAnsi"/>
          <w:color w:val="2F5496" w:themeColor="accent1" w:themeShade="BF"/>
          <w:sz w:val="22"/>
          <w:szCs w:val="22"/>
        </w:rPr>
        <w:t xml:space="preserve">Briana: It </w:t>
      </w:r>
      <w:r w:rsidR="00A51C7F" w:rsidRPr="00E67240">
        <w:rPr>
          <w:rFonts w:asciiTheme="minorHAnsi" w:eastAsia="Times New Roman" w:hAnsiTheme="minorHAnsi" w:cstheme="minorHAnsi"/>
          <w:color w:val="2F5496" w:themeColor="accent1" w:themeShade="BF"/>
          <w:sz w:val="22"/>
          <w:szCs w:val="22"/>
        </w:rPr>
        <w:t xml:space="preserve">goes on </w:t>
      </w:r>
      <w:r w:rsidRPr="00E67240">
        <w:rPr>
          <w:rFonts w:asciiTheme="minorHAnsi" w:eastAsia="Times New Roman" w:hAnsiTheme="minorHAnsi" w:cstheme="minorHAnsi"/>
          <w:color w:val="2F5496" w:themeColor="accent1" w:themeShade="BF"/>
          <w:sz w:val="22"/>
          <w:szCs w:val="22"/>
        </w:rPr>
        <w:t>Chesapeake Progress. Un</w:t>
      </w:r>
      <w:r w:rsidR="00A51C7F" w:rsidRPr="00E67240">
        <w:rPr>
          <w:rFonts w:asciiTheme="minorHAnsi" w:eastAsia="Times New Roman" w:hAnsiTheme="minorHAnsi" w:cstheme="minorHAnsi"/>
          <w:color w:val="2F5496" w:themeColor="accent1" w:themeShade="BF"/>
          <w:sz w:val="22"/>
          <w:szCs w:val="22"/>
        </w:rPr>
        <w:t>sure about a press release</w:t>
      </w:r>
    </w:p>
    <w:p w14:paraId="4E003D09" w14:textId="0403EF8E" w:rsidR="00A51C7F" w:rsidRPr="00E67240" w:rsidRDefault="00A51C7F" w:rsidP="002331D8">
      <w:pPr>
        <w:pStyle w:val="xxmsonormal"/>
        <w:numPr>
          <w:ilvl w:val="1"/>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 xml:space="preserve">Being reporting our on the full scope of our diversity indicator profile </w:t>
      </w:r>
    </w:p>
    <w:p w14:paraId="2609C299" w14:textId="36FEBAE8" w:rsidR="00A51C7F" w:rsidRPr="00E67240" w:rsidRDefault="00A51C7F" w:rsidP="002331D8">
      <w:pPr>
        <w:pStyle w:val="xxmsonormal"/>
        <w:numPr>
          <w:ilvl w:val="2"/>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If we share this data</w:t>
      </w:r>
      <w:r w:rsidR="00780160" w:rsidRPr="00E67240">
        <w:rPr>
          <w:rFonts w:asciiTheme="minorHAnsi" w:eastAsia="Times New Roman" w:hAnsiTheme="minorHAnsi" w:cstheme="minorHAnsi"/>
          <w:color w:val="C00000"/>
          <w:sz w:val="22"/>
          <w:szCs w:val="22"/>
        </w:rPr>
        <w:t>,</w:t>
      </w:r>
      <w:r w:rsidRPr="00E67240">
        <w:rPr>
          <w:rFonts w:asciiTheme="minorHAnsi" w:eastAsia="Times New Roman" w:hAnsiTheme="minorHAnsi" w:cstheme="minorHAnsi"/>
          <w:color w:val="C00000"/>
          <w:sz w:val="22"/>
          <w:szCs w:val="22"/>
        </w:rPr>
        <w:t xml:space="preserve"> </w:t>
      </w:r>
      <w:r w:rsidR="00780160" w:rsidRPr="00E67240">
        <w:rPr>
          <w:rFonts w:asciiTheme="minorHAnsi" w:eastAsia="Times New Roman" w:hAnsiTheme="minorHAnsi" w:cstheme="minorHAnsi"/>
          <w:color w:val="C00000"/>
          <w:sz w:val="22"/>
          <w:szCs w:val="22"/>
        </w:rPr>
        <w:t>it’s</w:t>
      </w:r>
      <w:r w:rsidRPr="00E67240">
        <w:rPr>
          <w:rFonts w:asciiTheme="minorHAnsi" w:eastAsia="Times New Roman" w:hAnsiTheme="minorHAnsi" w:cstheme="minorHAnsi"/>
          <w:color w:val="C00000"/>
          <w:sz w:val="22"/>
          <w:szCs w:val="22"/>
        </w:rPr>
        <w:t xml:space="preserve"> important we don’t take our focus off the groups that are marginalized</w:t>
      </w:r>
    </w:p>
    <w:p w14:paraId="7B71293F" w14:textId="5A08F835" w:rsidR="00A51C7F" w:rsidRPr="00E67240" w:rsidRDefault="00AC11F6" w:rsidP="002331D8">
      <w:pPr>
        <w:pStyle w:val="xxmsonormal"/>
        <w:numPr>
          <w:ilvl w:val="1"/>
          <w:numId w:val="15"/>
        </w:numPr>
        <w:shd w:val="clear" w:color="auto" w:fill="FFFFFF"/>
        <w:rPr>
          <w:rFonts w:asciiTheme="minorHAnsi" w:eastAsia="Times New Roman" w:hAnsiTheme="minorHAnsi" w:cstheme="minorHAnsi"/>
          <w:color w:val="C00000"/>
          <w:sz w:val="22"/>
          <w:szCs w:val="22"/>
        </w:rPr>
      </w:pPr>
      <w:r w:rsidRPr="00E67240">
        <w:rPr>
          <w:rFonts w:asciiTheme="minorHAnsi" w:eastAsia="Times New Roman" w:hAnsiTheme="minorHAnsi" w:cstheme="minorHAnsi"/>
          <w:color w:val="C00000"/>
          <w:sz w:val="22"/>
          <w:szCs w:val="22"/>
        </w:rPr>
        <w:t xml:space="preserve">Develop an additional indicator to qualitatively assess CBP work’s impact on diverse groups and communities </w:t>
      </w:r>
    </w:p>
    <w:p w14:paraId="049679BF" w14:textId="23F83C2B" w:rsidR="00AC11F6" w:rsidRPr="00E67240" w:rsidRDefault="00AC11F6" w:rsidP="005D6933">
      <w:pPr>
        <w:pStyle w:val="xxmsonormal"/>
        <w:numPr>
          <w:ilvl w:val="2"/>
          <w:numId w:val="15"/>
        </w:numPr>
        <w:shd w:val="clear" w:color="auto" w:fill="FFFFFF"/>
        <w:rPr>
          <w:rFonts w:asciiTheme="minorHAnsi" w:eastAsia="Times New Roman" w:hAnsiTheme="minorHAnsi" w:cstheme="minorHAnsi"/>
          <w:color w:val="1F4E79" w:themeColor="accent5" w:themeShade="80"/>
          <w:sz w:val="22"/>
          <w:szCs w:val="22"/>
        </w:rPr>
      </w:pPr>
      <w:r w:rsidRPr="00E67240">
        <w:rPr>
          <w:rFonts w:asciiTheme="minorHAnsi" w:eastAsia="Times New Roman" w:hAnsiTheme="minorHAnsi" w:cstheme="minorHAnsi"/>
          <w:color w:val="1F4E79" w:themeColor="accent5" w:themeShade="80"/>
          <w:sz w:val="22"/>
          <w:szCs w:val="22"/>
        </w:rPr>
        <w:t>Allison</w:t>
      </w:r>
      <w:r w:rsidR="00780160" w:rsidRPr="00E67240">
        <w:rPr>
          <w:rFonts w:asciiTheme="minorHAnsi" w:eastAsia="Times New Roman" w:hAnsiTheme="minorHAnsi" w:cstheme="minorHAnsi"/>
          <w:color w:val="1F4E79" w:themeColor="accent5" w:themeShade="80"/>
          <w:sz w:val="22"/>
          <w:szCs w:val="22"/>
        </w:rPr>
        <w:t xml:space="preserve">: </w:t>
      </w:r>
      <w:r w:rsidRPr="00E67240">
        <w:rPr>
          <w:rFonts w:asciiTheme="minorHAnsi" w:eastAsia="Times New Roman" w:hAnsiTheme="minorHAnsi" w:cstheme="minorHAnsi"/>
          <w:color w:val="1F4E79" w:themeColor="accent5" w:themeShade="80"/>
          <w:sz w:val="22"/>
          <w:szCs w:val="22"/>
        </w:rPr>
        <w:t>How do you envision incorporating the information that is currently being collected through the DEI narrative responses from MB?</w:t>
      </w:r>
    </w:p>
    <w:p w14:paraId="13C57BBC" w14:textId="32934B3E" w:rsidR="00AC11F6" w:rsidRPr="00E67240" w:rsidRDefault="00AC11F6" w:rsidP="002C6A45">
      <w:pPr>
        <w:pStyle w:val="xxmsonormal"/>
        <w:numPr>
          <w:ilvl w:val="2"/>
          <w:numId w:val="15"/>
        </w:numPr>
        <w:shd w:val="clear" w:color="auto" w:fill="FFFFFF"/>
        <w:rPr>
          <w:rFonts w:asciiTheme="minorHAnsi" w:eastAsia="Times New Roman" w:hAnsiTheme="minorHAnsi" w:cstheme="minorHAnsi"/>
          <w:color w:val="1F4E79" w:themeColor="accent5" w:themeShade="80"/>
          <w:sz w:val="22"/>
          <w:szCs w:val="22"/>
        </w:rPr>
      </w:pPr>
      <w:r w:rsidRPr="00E67240">
        <w:rPr>
          <w:rFonts w:asciiTheme="minorHAnsi" w:eastAsia="Times New Roman" w:hAnsiTheme="minorHAnsi" w:cstheme="minorHAnsi"/>
          <w:color w:val="1F4E79" w:themeColor="accent5" w:themeShade="80"/>
          <w:sz w:val="22"/>
          <w:szCs w:val="22"/>
        </w:rPr>
        <w:t>Brittany</w:t>
      </w:r>
      <w:r w:rsidR="00780160" w:rsidRPr="00E67240">
        <w:rPr>
          <w:rFonts w:asciiTheme="minorHAnsi" w:eastAsia="Times New Roman" w:hAnsiTheme="minorHAnsi" w:cstheme="minorHAnsi"/>
          <w:color w:val="1F4E79" w:themeColor="accent5" w:themeShade="80"/>
          <w:sz w:val="22"/>
          <w:szCs w:val="22"/>
        </w:rPr>
        <w:t>: M</w:t>
      </w:r>
      <w:r w:rsidRPr="00E67240">
        <w:rPr>
          <w:rFonts w:asciiTheme="minorHAnsi" w:eastAsia="Times New Roman" w:hAnsiTheme="minorHAnsi" w:cstheme="minorHAnsi"/>
          <w:color w:val="1F4E79" w:themeColor="accent5" w:themeShade="80"/>
          <w:sz w:val="22"/>
          <w:szCs w:val="22"/>
        </w:rPr>
        <w:t xml:space="preserve">y concern is always that the data </w:t>
      </w:r>
      <w:proofErr w:type="gramStart"/>
      <w:r w:rsidRPr="00E67240">
        <w:rPr>
          <w:rFonts w:asciiTheme="minorHAnsi" w:eastAsia="Times New Roman" w:hAnsiTheme="minorHAnsi" w:cstheme="minorHAnsi"/>
          <w:color w:val="1F4E79" w:themeColor="accent5" w:themeShade="80"/>
          <w:sz w:val="22"/>
          <w:szCs w:val="22"/>
        </w:rPr>
        <w:t>ACTUALLY supports</w:t>
      </w:r>
      <w:proofErr w:type="gramEnd"/>
      <w:r w:rsidRPr="00E67240">
        <w:rPr>
          <w:rFonts w:asciiTheme="minorHAnsi" w:eastAsia="Times New Roman" w:hAnsiTheme="minorHAnsi" w:cstheme="minorHAnsi"/>
          <w:color w:val="1F4E79" w:themeColor="accent5" w:themeShade="80"/>
          <w:sz w:val="22"/>
          <w:szCs w:val="22"/>
        </w:rPr>
        <w:t xml:space="preserve"> the conclusions you are drawing. </w:t>
      </w:r>
      <w:r w:rsidR="00780160" w:rsidRPr="00E67240">
        <w:rPr>
          <w:rFonts w:asciiTheme="minorHAnsi" w:eastAsia="Times New Roman" w:hAnsiTheme="minorHAnsi" w:cstheme="minorHAnsi"/>
          <w:color w:val="1F4E79" w:themeColor="accent5" w:themeShade="80"/>
          <w:sz w:val="22"/>
          <w:szCs w:val="22"/>
        </w:rPr>
        <w:t>W</w:t>
      </w:r>
      <w:r w:rsidRPr="00E67240">
        <w:rPr>
          <w:rFonts w:asciiTheme="minorHAnsi" w:eastAsia="Times New Roman" w:hAnsiTheme="minorHAnsi" w:cstheme="minorHAnsi"/>
          <w:color w:val="1F4E79" w:themeColor="accent5" w:themeShade="80"/>
          <w:sz w:val="22"/>
          <w:szCs w:val="22"/>
        </w:rPr>
        <w:t xml:space="preserve">orking with someone with a background in social science research and data visualization so that it's accurate. I feel like we are still at the stage of collecting the right data, but we can't be making considerations about "progress" that has been implied. </w:t>
      </w:r>
    </w:p>
    <w:p w14:paraId="1C2F987A" w14:textId="69441E9C" w:rsidR="00AC11F6" w:rsidRPr="00E67240" w:rsidRDefault="00780160" w:rsidP="002331D8">
      <w:pPr>
        <w:pStyle w:val="xxmsonormal"/>
        <w:numPr>
          <w:ilvl w:val="2"/>
          <w:numId w:val="15"/>
        </w:numPr>
        <w:shd w:val="clear" w:color="auto" w:fill="FFFFFF"/>
        <w:rPr>
          <w:rFonts w:asciiTheme="minorHAnsi" w:eastAsia="Times New Roman" w:hAnsiTheme="minorHAnsi" w:cstheme="minorHAnsi"/>
          <w:color w:val="385623" w:themeColor="accent6" w:themeShade="80"/>
          <w:sz w:val="22"/>
          <w:szCs w:val="22"/>
        </w:rPr>
      </w:pPr>
      <w:r w:rsidRPr="00E67240">
        <w:rPr>
          <w:rFonts w:asciiTheme="minorHAnsi" w:eastAsia="Times New Roman" w:hAnsiTheme="minorHAnsi" w:cstheme="minorHAnsi"/>
          <w:color w:val="385623" w:themeColor="accent6" w:themeShade="80"/>
          <w:sz w:val="22"/>
          <w:szCs w:val="22"/>
        </w:rPr>
        <w:t>Allison</w:t>
      </w:r>
      <w:r w:rsidR="00AC11F6" w:rsidRPr="00E67240">
        <w:rPr>
          <w:rFonts w:asciiTheme="minorHAnsi" w:eastAsia="Times New Roman" w:hAnsiTheme="minorHAnsi" w:cstheme="minorHAnsi"/>
          <w:color w:val="385623" w:themeColor="accent6" w:themeShade="80"/>
          <w:sz w:val="22"/>
          <w:szCs w:val="22"/>
        </w:rPr>
        <w:t xml:space="preserve">: </w:t>
      </w:r>
      <w:r w:rsidRPr="00E67240">
        <w:rPr>
          <w:rFonts w:asciiTheme="minorHAnsi" w:eastAsia="Times New Roman" w:hAnsiTheme="minorHAnsi" w:cstheme="minorHAnsi"/>
          <w:color w:val="385623" w:themeColor="accent6" w:themeShade="80"/>
          <w:sz w:val="22"/>
          <w:szCs w:val="22"/>
        </w:rPr>
        <w:t>We</w:t>
      </w:r>
      <w:r w:rsidR="00AC11F6" w:rsidRPr="00E67240">
        <w:rPr>
          <w:rFonts w:asciiTheme="minorHAnsi" w:eastAsia="Times New Roman" w:hAnsiTheme="minorHAnsi" w:cstheme="minorHAnsi"/>
          <w:color w:val="385623" w:themeColor="accent6" w:themeShade="80"/>
          <w:sz w:val="22"/>
          <w:szCs w:val="22"/>
        </w:rPr>
        <w:t xml:space="preserve"> need to be thoughtful about the data collected</w:t>
      </w:r>
      <w:r w:rsidRPr="00E67240">
        <w:rPr>
          <w:rFonts w:asciiTheme="minorHAnsi" w:eastAsia="Times New Roman" w:hAnsiTheme="minorHAnsi" w:cstheme="minorHAnsi"/>
          <w:color w:val="385623" w:themeColor="accent6" w:themeShade="80"/>
          <w:sz w:val="22"/>
          <w:szCs w:val="22"/>
        </w:rPr>
        <w:t xml:space="preserve">. We should be getting data today from </w:t>
      </w:r>
      <w:proofErr w:type="gramStart"/>
      <w:r w:rsidRPr="00E67240">
        <w:rPr>
          <w:rFonts w:asciiTheme="minorHAnsi" w:eastAsia="Times New Roman" w:hAnsiTheme="minorHAnsi" w:cstheme="minorHAnsi"/>
          <w:color w:val="385623" w:themeColor="accent6" w:themeShade="80"/>
          <w:sz w:val="22"/>
          <w:szCs w:val="22"/>
        </w:rPr>
        <w:t>all of</w:t>
      </w:r>
      <w:proofErr w:type="gramEnd"/>
      <w:r w:rsidRPr="00E67240">
        <w:rPr>
          <w:rFonts w:asciiTheme="minorHAnsi" w:eastAsia="Times New Roman" w:hAnsiTheme="minorHAnsi" w:cstheme="minorHAnsi"/>
          <w:color w:val="385623" w:themeColor="accent6" w:themeShade="80"/>
          <w:sz w:val="22"/>
          <w:szCs w:val="22"/>
        </w:rPr>
        <w:t xml:space="preserve"> the different jur</w:t>
      </w:r>
      <w:r w:rsidR="00AC11F6" w:rsidRPr="00E67240">
        <w:rPr>
          <w:rFonts w:asciiTheme="minorHAnsi" w:eastAsia="Times New Roman" w:hAnsiTheme="minorHAnsi" w:cstheme="minorHAnsi"/>
          <w:color w:val="385623" w:themeColor="accent6" w:themeShade="80"/>
          <w:sz w:val="22"/>
          <w:szCs w:val="22"/>
        </w:rPr>
        <w:t>isdictio</w:t>
      </w:r>
      <w:r w:rsidRPr="00E67240">
        <w:rPr>
          <w:rFonts w:asciiTheme="minorHAnsi" w:eastAsia="Times New Roman" w:hAnsiTheme="minorHAnsi" w:cstheme="minorHAnsi"/>
          <w:color w:val="385623" w:themeColor="accent6" w:themeShade="80"/>
          <w:sz w:val="22"/>
          <w:szCs w:val="22"/>
        </w:rPr>
        <w:t>ns</w:t>
      </w:r>
    </w:p>
    <w:p w14:paraId="6C56BAB8" w14:textId="53902E27" w:rsidR="00AC11F6" w:rsidRPr="00E67240" w:rsidRDefault="00AC11F6" w:rsidP="002331D8">
      <w:pPr>
        <w:pStyle w:val="xxmsonormal"/>
        <w:numPr>
          <w:ilvl w:val="2"/>
          <w:numId w:val="15"/>
        </w:numPr>
        <w:shd w:val="clear" w:color="auto" w:fill="FFFFFF"/>
        <w:rPr>
          <w:rFonts w:asciiTheme="minorHAnsi" w:eastAsia="Times New Roman" w:hAnsiTheme="minorHAnsi" w:cstheme="minorHAnsi"/>
          <w:color w:val="385623" w:themeColor="accent6" w:themeShade="80"/>
          <w:sz w:val="22"/>
          <w:szCs w:val="22"/>
        </w:rPr>
      </w:pPr>
      <w:r w:rsidRPr="00E67240">
        <w:rPr>
          <w:rFonts w:asciiTheme="minorHAnsi" w:eastAsia="Times New Roman" w:hAnsiTheme="minorHAnsi" w:cstheme="minorHAnsi"/>
          <w:color w:val="385623" w:themeColor="accent6" w:themeShade="80"/>
          <w:sz w:val="22"/>
          <w:szCs w:val="22"/>
        </w:rPr>
        <w:t xml:space="preserve">Briana: </w:t>
      </w:r>
      <w:r w:rsidR="00780160" w:rsidRPr="00E67240">
        <w:rPr>
          <w:rFonts w:asciiTheme="minorHAnsi" w:eastAsia="Times New Roman" w:hAnsiTheme="minorHAnsi" w:cstheme="minorHAnsi"/>
          <w:color w:val="385623" w:themeColor="accent6" w:themeShade="80"/>
          <w:sz w:val="22"/>
          <w:szCs w:val="22"/>
        </w:rPr>
        <w:t>We</w:t>
      </w:r>
      <w:r w:rsidRPr="00E67240">
        <w:rPr>
          <w:rFonts w:asciiTheme="minorHAnsi" w:eastAsia="Times New Roman" w:hAnsiTheme="minorHAnsi" w:cstheme="minorHAnsi"/>
          <w:color w:val="385623" w:themeColor="accent6" w:themeShade="80"/>
          <w:sz w:val="22"/>
          <w:szCs w:val="22"/>
        </w:rPr>
        <w:t xml:space="preserve"> put out </w:t>
      </w:r>
      <w:r w:rsidR="00780160" w:rsidRPr="00E67240">
        <w:rPr>
          <w:rFonts w:asciiTheme="minorHAnsi" w:eastAsia="Times New Roman" w:hAnsiTheme="minorHAnsi" w:cstheme="minorHAnsi"/>
          <w:color w:val="385623" w:themeColor="accent6" w:themeShade="80"/>
          <w:sz w:val="22"/>
          <w:szCs w:val="22"/>
        </w:rPr>
        <w:t xml:space="preserve">an MB </w:t>
      </w:r>
      <w:r w:rsidRPr="00E67240">
        <w:rPr>
          <w:rFonts w:asciiTheme="minorHAnsi" w:eastAsia="Times New Roman" w:hAnsiTheme="minorHAnsi" w:cstheme="minorHAnsi"/>
          <w:color w:val="385623" w:themeColor="accent6" w:themeShade="80"/>
          <w:sz w:val="22"/>
          <w:szCs w:val="22"/>
        </w:rPr>
        <w:t>request to submit</w:t>
      </w:r>
      <w:r w:rsidR="00780160" w:rsidRPr="00E67240">
        <w:rPr>
          <w:rFonts w:asciiTheme="minorHAnsi" w:eastAsia="Times New Roman" w:hAnsiTheme="minorHAnsi" w:cstheme="minorHAnsi"/>
          <w:color w:val="385623" w:themeColor="accent6" w:themeShade="80"/>
          <w:sz w:val="22"/>
          <w:szCs w:val="22"/>
        </w:rPr>
        <w:t xml:space="preserve"> DEIJ</w:t>
      </w:r>
      <w:r w:rsidRPr="00E67240">
        <w:rPr>
          <w:rFonts w:asciiTheme="minorHAnsi" w:eastAsia="Times New Roman" w:hAnsiTheme="minorHAnsi" w:cstheme="minorHAnsi"/>
          <w:color w:val="385623" w:themeColor="accent6" w:themeShade="80"/>
          <w:sz w:val="22"/>
          <w:szCs w:val="22"/>
        </w:rPr>
        <w:t xml:space="preserve"> data on their agencies</w:t>
      </w:r>
      <w:r w:rsidR="00780160" w:rsidRPr="00E67240">
        <w:rPr>
          <w:rFonts w:asciiTheme="minorHAnsi" w:eastAsia="Times New Roman" w:hAnsiTheme="minorHAnsi" w:cstheme="minorHAnsi"/>
          <w:color w:val="385623" w:themeColor="accent6" w:themeShade="80"/>
          <w:sz w:val="22"/>
          <w:szCs w:val="22"/>
        </w:rPr>
        <w:t>. T</w:t>
      </w:r>
      <w:r w:rsidRPr="00E67240">
        <w:rPr>
          <w:rFonts w:asciiTheme="minorHAnsi" w:eastAsia="Times New Roman" w:hAnsiTheme="minorHAnsi" w:cstheme="minorHAnsi"/>
          <w:color w:val="385623" w:themeColor="accent6" w:themeShade="80"/>
          <w:sz w:val="22"/>
          <w:szCs w:val="22"/>
        </w:rPr>
        <w:t xml:space="preserve">hat data will be used to help identify partners and we can go back and </w:t>
      </w:r>
      <w:r w:rsidR="00780160" w:rsidRPr="00E67240">
        <w:rPr>
          <w:rFonts w:asciiTheme="minorHAnsi" w:eastAsia="Times New Roman" w:hAnsiTheme="minorHAnsi" w:cstheme="minorHAnsi"/>
          <w:color w:val="385623" w:themeColor="accent6" w:themeShade="80"/>
          <w:sz w:val="22"/>
          <w:szCs w:val="22"/>
        </w:rPr>
        <w:t>determine whether</w:t>
      </w:r>
      <w:r w:rsidRPr="00E67240">
        <w:rPr>
          <w:rFonts w:asciiTheme="minorHAnsi" w:eastAsia="Times New Roman" w:hAnsiTheme="minorHAnsi" w:cstheme="minorHAnsi"/>
          <w:color w:val="385623" w:themeColor="accent6" w:themeShade="80"/>
          <w:sz w:val="22"/>
          <w:szCs w:val="22"/>
        </w:rPr>
        <w:t xml:space="preserve"> these projects</w:t>
      </w:r>
      <w:r w:rsidR="00780160" w:rsidRPr="00E67240">
        <w:rPr>
          <w:rFonts w:asciiTheme="minorHAnsi" w:eastAsia="Times New Roman" w:hAnsiTheme="minorHAnsi" w:cstheme="minorHAnsi"/>
          <w:color w:val="385623" w:themeColor="accent6" w:themeShade="80"/>
          <w:sz w:val="22"/>
          <w:szCs w:val="22"/>
        </w:rPr>
        <w:t xml:space="preserve"> have</w:t>
      </w:r>
      <w:r w:rsidRPr="00E67240">
        <w:rPr>
          <w:rFonts w:asciiTheme="minorHAnsi" w:eastAsia="Times New Roman" w:hAnsiTheme="minorHAnsi" w:cstheme="minorHAnsi"/>
          <w:color w:val="385623" w:themeColor="accent6" w:themeShade="80"/>
          <w:sz w:val="22"/>
          <w:szCs w:val="22"/>
        </w:rPr>
        <w:t xml:space="preserve"> been successful </w:t>
      </w:r>
    </w:p>
    <w:p w14:paraId="29178661" w14:textId="59C4947C" w:rsidR="00AC11F6" w:rsidRPr="00E67240" w:rsidRDefault="00AC11F6" w:rsidP="002331D8">
      <w:pPr>
        <w:pStyle w:val="xxmsonormal"/>
        <w:numPr>
          <w:ilvl w:val="2"/>
          <w:numId w:val="15"/>
        </w:numPr>
        <w:shd w:val="clear" w:color="auto" w:fill="FFFFFF"/>
        <w:rPr>
          <w:rFonts w:asciiTheme="minorHAnsi" w:eastAsia="Times New Roman" w:hAnsiTheme="minorHAnsi" w:cstheme="minorHAnsi"/>
          <w:color w:val="385623" w:themeColor="accent6" w:themeShade="80"/>
          <w:sz w:val="22"/>
          <w:szCs w:val="22"/>
        </w:rPr>
      </w:pPr>
      <w:r w:rsidRPr="00E67240">
        <w:rPr>
          <w:rFonts w:asciiTheme="minorHAnsi" w:eastAsia="Times New Roman" w:hAnsiTheme="minorHAnsi" w:cstheme="minorHAnsi"/>
          <w:color w:val="385623" w:themeColor="accent6" w:themeShade="80"/>
          <w:sz w:val="22"/>
          <w:szCs w:val="22"/>
        </w:rPr>
        <w:t xml:space="preserve">Ava: </w:t>
      </w:r>
      <w:r w:rsidR="00780160" w:rsidRPr="00E67240">
        <w:rPr>
          <w:rFonts w:asciiTheme="minorHAnsi" w:eastAsia="Times New Roman" w:hAnsiTheme="minorHAnsi" w:cstheme="minorHAnsi"/>
          <w:color w:val="385623" w:themeColor="accent6" w:themeShade="80"/>
          <w:sz w:val="22"/>
          <w:szCs w:val="22"/>
        </w:rPr>
        <w:t>Q</w:t>
      </w:r>
      <w:r w:rsidRPr="00E67240">
        <w:rPr>
          <w:rFonts w:asciiTheme="minorHAnsi" w:eastAsia="Times New Roman" w:hAnsiTheme="minorHAnsi" w:cstheme="minorHAnsi"/>
          <w:color w:val="385623" w:themeColor="accent6" w:themeShade="80"/>
          <w:sz w:val="22"/>
          <w:szCs w:val="22"/>
        </w:rPr>
        <w:t>ualitative data helps to contextualize quantitative data</w:t>
      </w:r>
    </w:p>
    <w:p w14:paraId="1B0E9531" w14:textId="04F9ACE9" w:rsidR="00AC11F6" w:rsidRPr="00E67240" w:rsidRDefault="00AC11F6" w:rsidP="0054329E">
      <w:pPr>
        <w:pStyle w:val="xxmsonormal"/>
        <w:numPr>
          <w:ilvl w:val="2"/>
          <w:numId w:val="15"/>
        </w:numPr>
        <w:shd w:val="clear" w:color="auto" w:fill="FFFFFF"/>
        <w:rPr>
          <w:rFonts w:asciiTheme="minorHAnsi" w:eastAsia="Times New Roman" w:hAnsiTheme="minorHAnsi" w:cstheme="minorHAnsi"/>
          <w:color w:val="1F3864" w:themeColor="accent1" w:themeShade="80"/>
          <w:sz w:val="22"/>
          <w:szCs w:val="22"/>
        </w:rPr>
      </w:pPr>
      <w:r w:rsidRPr="00E67240">
        <w:rPr>
          <w:rFonts w:asciiTheme="minorHAnsi" w:eastAsia="Times New Roman" w:hAnsiTheme="minorHAnsi" w:cstheme="minorHAnsi"/>
          <w:color w:val="1F3864" w:themeColor="accent1" w:themeShade="80"/>
          <w:sz w:val="22"/>
          <w:szCs w:val="22"/>
        </w:rPr>
        <w:t>Katie</w:t>
      </w:r>
      <w:r w:rsidR="00780160" w:rsidRPr="00E67240">
        <w:rPr>
          <w:rFonts w:asciiTheme="minorHAnsi" w:eastAsia="Times New Roman" w:hAnsiTheme="minorHAnsi" w:cstheme="minorHAnsi"/>
          <w:color w:val="1F3864" w:themeColor="accent1" w:themeShade="80"/>
          <w:sz w:val="22"/>
          <w:szCs w:val="22"/>
        </w:rPr>
        <w:t>: This w</w:t>
      </w:r>
      <w:r w:rsidRPr="00E67240">
        <w:rPr>
          <w:rFonts w:asciiTheme="minorHAnsi" w:eastAsia="Times New Roman" w:hAnsiTheme="minorHAnsi" w:cstheme="minorHAnsi"/>
          <w:color w:val="1F3864" w:themeColor="accent1" w:themeShade="80"/>
          <w:sz w:val="22"/>
          <w:szCs w:val="22"/>
        </w:rPr>
        <w:t>ould align nicely with Justice40 efforts and there could be opportunities to glean methods from other agencies that are looking to assess the impacts of their work on underserved communities</w:t>
      </w:r>
    </w:p>
    <w:p w14:paraId="5DD68E4F" w14:textId="383A1230" w:rsidR="002A6026" w:rsidRPr="00780160" w:rsidRDefault="00AC11F6" w:rsidP="00D631F8">
      <w:pPr>
        <w:pStyle w:val="xxmsonormal"/>
        <w:numPr>
          <w:ilvl w:val="2"/>
          <w:numId w:val="15"/>
        </w:numPr>
        <w:shd w:val="clear" w:color="auto" w:fill="FFFFFF"/>
        <w:rPr>
          <w:rFonts w:asciiTheme="minorHAnsi" w:eastAsia="Times New Roman" w:hAnsiTheme="minorHAnsi" w:cstheme="minorHAnsi"/>
          <w:color w:val="4472C4" w:themeColor="accent1"/>
          <w:sz w:val="22"/>
          <w:szCs w:val="22"/>
        </w:rPr>
      </w:pPr>
      <w:r w:rsidRPr="00E67240">
        <w:rPr>
          <w:rFonts w:asciiTheme="minorHAnsi" w:eastAsia="Times New Roman" w:hAnsiTheme="minorHAnsi" w:cstheme="minorHAnsi"/>
          <w:color w:val="1F3864" w:themeColor="accent1" w:themeShade="80"/>
          <w:sz w:val="22"/>
          <w:szCs w:val="22"/>
        </w:rPr>
        <w:t>Jess</w:t>
      </w:r>
      <w:r w:rsidR="00780160" w:rsidRPr="00E67240">
        <w:rPr>
          <w:rFonts w:asciiTheme="minorHAnsi" w:eastAsia="Times New Roman" w:hAnsiTheme="minorHAnsi" w:cstheme="minorHAnsi"/>
          <w:color w:val="1F3864" w:themeColor="accent1" w:themeShade="80"/>
          <w:sz w:val="22"/>
          <w:szCs w:val="22"/>
        </w:rPr>
        <w:t xml:space="preserve">: </w:t>
      </w:r>
      <w:r w:rsidRPr="00E67240">
        <w:rPr>
          <w:rFonts w:asciiTheme="minorHAnsi" w:eastAsia="Times New Roman" w:hAnsiTheme="minorHAnsi" w:cstheme="minorHAnsi"/>
          <w:color w:val="1F3864" w:themeColor="accent1" w:themeShade="80"/>
          <w:sz w:val="22"/>
          <w:szCs w:val="22"/>
        </w:rPr>
        <w:t xml:space="preserve">Yes, on an additional indicator. CAC has been musing about how to include a metric that captures capacity building of small, community organizations that get federal funding </w:t>
      </w:r>
      <w:r w:rsidRPr="00E67240">
        <w:rPr>
          <w:rFonts w:asciiTheme="minorHAnsi" w:eastAsia="Times New Roman" w:hAnsiTheme="minorHAnsi" w:cstheme="minorHAnsi"/>
          <w:color w:val="1F3864" w:themeColor="accent1" w:themeShade="80"/>
          <w:sz w:val="22"/>
          <w:szCs w:val="22"/>
        </w:rPr>
        <w:lastRenderedPageBreak/>
        <w:t>for environmental implementation, but also supports that organization to continue to engage with their communities.</w:t>
      </w:r>
    </w:p>
    <w:p w14:paraId="051312AE" w14:textId="1526E7EB" w:rsidR="005E5868" w:rsidRPr="002A6026" w:rsidRDefault="005E5868" w:rsidP="00780160">
      <w:pPr>
        <w:pStyle w:val="xxmsonormal"/>
        <w:shd w:val="clear" w:color="auto" w:fill="FFFFFF"/>
        <w:rPr>
          <w:rFonts w:asciiTheme="minorHAnsi" w:eastAsia="Times New Roman" w:hAnsiTheme="minorHAnsi" w:cstheme="minorHAnsi"/>
          <w:b/>
          <w:bCs/>
          <w:color w:val="auto"/>
          <w:sz w:val="22"/>
          <w:szCs w:val="22"/>
          <w:u w:val="single"/>
        </w:rPr>
      </w:pPr>
      <w:r w:rsidRPr="002A6026">
        <w:rPr>
          <w:rFonts w:asciiTheme="minorHAnsi" w:eastAsia="Times New Roman" w:hAnsiTheme="minorHAnsi" w:cstheme="minorHAnsi"/>
          <w:b/>
          <w:bCs/>
          <w:sz w:val="22"/>
          <w:szCs w:val="22"/>
          <w:u w:val="single"/>
        </w:rPr>
        <w:t xml:space="preserve">DWG Staff Updates </w:t>
      </w:r>
    </w:p>
    <w:p w14:paraId="109BE270" w14:textId="685FE550" w:rsidR="00AC11F6" w:rsidRPr="00780160" w:rsidRDefault="00AC11F6" w:rsidP="002331D8">
      <w:pPr>
        <w:pStyle w:val="xxmsonormal"/>
        <w:numPr>
          <w:ilvl w:val="0"/>
          <w:numId w:val="15"/>
        </w:numPr>
        <w:shd w:val="clear" w:color="auto" w:fill="FFFFFF"/>
        <w:rPr>
          <w:rFonts w:asciiTheme="minorHAnsi" w:eastAsia="Times New Roman" w:hAnsiTheme="minorHAnsi" w:cstheme="minorHAnsi"/>
          <w:color w:val="auto"/>
          <w:sz w:val="22"/>
          <w:szCs w:val="22"/>
        </w:rPr>
      </w:pPr>
      <w:r w:rsidRPr="00780160">
        <w:rPr>
          <w:rFonts w:asciiTheme="minorHAnsi" w:eastAsia="Times New Roman" w:hAnsiTheme="minorHAnsi" w:cstheme="minorHAnsi"/>
          <w:b/>
          <w:bCs/>
          <w:color w:val="auto"/>
          <w:sz w:val="22"/>
          <w:szCs w:val="22"/>
        </w:rPr>
        <w:t>Stewardship Staffer Job Opening</w:t>
      </w:r>
      <w:r w:rsidRPr="00780160">
        <w:rPr>
          <w:rFonts w:asciiTheme="minorHAnsi" w:eastAsia="Times New Roman" w:hAnsiTheme="minorHAnsi" w:cstheme="minorHAnsi"/>
          <w:color w:val="auto"/>
          <w:sz w:val="22"/>
          <w:szCs w:val="22"/>
        </w:rPr>
        <w:t xml:space="preserve">: </w:t>
      </w:r>
      <w:r w:rsidR="002A6026" w:rsidRPr="00780160">
        <w:rPr>
          <w:rFonts w:asciiTheme="minorHAnsi" w:eastAsia="Times New Roman" w:hAnsiTheme="minorHAnsi" w:cstheme="minorHAnsi"/>
          <w:color w:val="auto"/>
          <w:sz w:val="22"/>
          <w:szCs w:val="22"/>
        </w:rPr>
        <w:t>Closes October 16</w:t>
      </w:r>
      <w:r w:rsidR="002A6026" w:rsidRPr="00780160">
        <w:rPr>
          <w:rFonts w:asciiTheme="minorHAnsi" w:eastAsia="Times New Roman" w:hAnsiTheme="minorHAnsi" w:cstheme="minorHAnsi"/>
          <w:color w:val="auto"/>
          <w:sz w:val="22"/>
          <w:szCs w:val="22"/>
          <w:vertAlign w:val="superscript"/>
        </w:rPr>
        <w:t>th</w:t>
      </w:r>
      <w:r w:rsidR="00780160" w:rsidRPr="00780160">
        <w:rPr>
          <w:rFonts w:asciiTheme="minorHAnsi" w:eastAsia="Times New Roman" w:hAnsiTheme="minorHAnsi" w:cstheme="minorHAnsi"/>
          <w:color w:val="auto"/>
          <w:sz w:val="22"/>
          <w:szCs w:val="22"/>
        </w:rPr>
        <w:t xml:space="preserve">: </w:t>
      </w:r>
      <w:hyperlink r:id="rId16" w:history="1">
        <w:r w:rsidR="00780160" w:rsidRPr="00780160">
          <w:rPr>
            <w:rStyle w:val="Hyperlink"/>
            <w:rFonts w:asciiTheme="minorHAnsi" w:eastAsia="Times New Roman" w:hAnsiTheme="minorHAnsi" w:cstheme="minorHAnsi"/>
            <w:color w:val="auto"/>
            <w:sz w:val="22"/>
            <w:szCs w:val="22"/>
          </w:rPr>
          <w:t>https://chesapeake.org/2022/09/26/stewardship-git-staffer/</w:t>
        </w:r>
      </w:hyperlink>
      <w:r w:rsidR="00780160" w:rsidRPr="00780160">
        <w:rPr>
          <w:rFonts w:asciiTheme="minorHAnsi" w:eastAsia="Times New Roman" w:hAnsiTheme="minorHAnsi" w:cstheme="minorHAnsi"/>
          <w:color w:val="auto"/>
          <w:sz w:val="22"/>
          <w:szCs w:val="22"/>
        </w:rPr>
        <w:t xml:space="preserve"> </w:t>
      </w:r>
    </w:p>
    <w:p w14:paraId="63CE3CA7" w14:textId="3F7D9C3D" w:rsidR="002A6026" w:rsidRPr="00780160" w:rsidRDefault="002A6026" w:rsidP="002331D8">
      <w:pPr>
        <w:pStyle w:val="xxmsonormal"/>
        <w:numPr>
          <w:ilvl w:val="0"/>
          <w:numId w:val="15"/>
        </w:numPr>
        <w:shd w:val="clear" w:color="auto" w:fill="FFFFFF"/>
        <w:rPr>
          <w:rFonts w:asciiTheme="minorHAnsi" w:eastAsia="Times New Roman" w:hAnsiTheme="minorHAnsi" w:cstheme="minorHAnsi"/>
          <w:color w:val="auto"/>
          <w:sz w:val="22"/>
          <w:szCs w:val="22"/>
        </w:rPr>
      </w:pPr>
      <w:r w:rsidRPr="00780160">
        <w:rPr>
          <w:rFonts w:asciiTheme="minorHAnsi" w:eastAsia="Times New Roman" w:hAnsiTheme="minorHAnsi" w:cstheme="minorHAnsi"/>
          <w:b/>
          <w:bCs/>
          <w:color w:val="auto"/>
          <w:sz w:val="22"/>
          <w:szCs w:val="22"/>
        </w:rPr>
        <w:t xml:space="preserve">STAC </w:t>
      </w:r>
      <w:r w:rsidR="00780160" w:rsidRPr="00780160">
        <w:rPr>
          <w:rFonts w:asciiTheme="minorHAnsi" w:eastAsia="Times New Roman" w:hAnsiTheme="minorHAnsi" w:cstheme="minorHAnsi"/>
          <w:b/>
          <w:bCs/>
          <w:color w:val="auto"/>
          <w:sz w:val="22"/>
          <w:szCs w:val="22"/>
        </w:rPr>
        <w:t xml:space="preserve">Staffer Job Opening: </w:t>
      </w:r>
      <w:r w:rsidR="00780160" w:rsidRPr="00780160">
        <w:rPr>
          <w:rFonts w:asciiTheme="minorHAnsi" w:eastAsia="Times New Roman" w:hAnsiTheme="minorHAnsi" w:cstheme="minorHAnsi"/>
          <w:color w:val="auto"/>
          <w:sz w:val="22"/>
          <w:szCs w:val="22"/>
        </w:rPr>
        <w:t>C</w:t>
      </w:r>
      <w:r w:rsidRPr="00780160">
        <w:rPr>
          <w:rFonts w:asciiTheme="minorHAnsi" w:eastAsia="Times New Roman" w:hAnsiTheme="minorHAnsi" w:cstheme="minorHAnsi"/>
          <w:color w:val="auto"/>
          <w:sz w:val="22"/>
          <w:szCs w:val="22"/>
        </w:rPr>
        <w:t xml:space="preserve">loses Oct 10 </w:t>
      </w:r>
      <w:hyperlink r:id="rId17" w:history="1">
        <w:r w:rsidR="00780160" w:rsidRPr="00780160">
          <w:rPr>
            <w:rStyle w:val="Hyperlink"/>
            <w:rFonts w:asciiTheme="minorHAnsi" w:eastAsia="Times New Roman" w:hAnsiTheme="minorHAnsi" w:cstheme="minorHAnsi"/>
            <w:color w:val="auto"/>
            <w:sz w:val="22"/>
            <w:szCs w:val="22"/>
          </w:rPr>
          <w:t>https://chesapeake.org/2022/09/20/stac-staff/</w:t>
        </w:r>
      </w:hyperlink>
      <w:r w:rsidRPr="00780160">
        <w:rPr>
          <w:rFonts w:asciiTheme="minorHAnsi" w:eastAsia="Times New Roman" w:hAnsiTheme="minorHAnsi" w:cstheme="minorHAnsi"/>
          <w:color w:val="auto"/>
          <w:sz w:val="22"/>
          <w:szCs w:val="22"/>
        </w:rPr>
        <w:t xml:space="preserve"> </w:t>
      </w:r>
    </w:p>
    <w:p w14:paraId="375927E7" w14:textId="75EFE2C2" w:rsidR="002A6026" w:rsidRDefault="002A6026" w:rsidP="002331D8">
      <w:pPr>
        <w:pStyle w:val="xxmsonormal"/>
        <w:numPr>
          <w:ilvl w:val="0"/>
          <w:numId w:val="15"/>
        </w:numPr>
        <w:shd w:val="clear" w:color="auto" w:fill="FFFFFF"/>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DEIJ Implementation Plan Update</w:t>
      </w:r>
    </w:p>
    <w:p w14:paraId="0EDB2111" w14:textId="454BBBD9" w:rsidR="002A6026" w:rsidRDefault="002A6026" w:rsidP="002331D8">
      <w:pPr>
        <w:pStyle w:val="xxmsonormal"/>
        <w:numPr>
          <w:ilvl w:val="1"/>
          <w:numId w:val="15"/>
        </w:numPr>
        <w:shd w:val="clear" w:color="auto" w:fill="FFFFFF"/>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Responsibility of the plan shouldn’t fall solely on the DWG</w:t>
      </w:r>
    </w:p>
    <w:p w14:paraId="05723F83" w14:textId="4F717DC4" w:rsidR="002A6026" w:rsidRDefault="00780160" w:rsidP="002331D8">
      <w:pPr>
        <w:pStyle w:val="xxmsonormal"/>
        <w:numPr>
          <w:ilvl w:val="1"/>
          <w:numId w:val="15"/>
        </w:numPr>
        <w:shd w:val="clear" w:color="auto" w:fill="FFFFFF"/>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Decided</w:t>
      </w:r>
      <w:r w:rsidR="002A6026">
        <w:rPr>
          <w:rFonts w:asciiTheme="minorHAnsi" w:eastAsia="Times New Roman" w:hAnsiTheme="minorHAnsi" w:cstheme="minorHAnsi"/>
          <w:color w:val="auto"/>
          <w:sz w:val="22"/>
          <w:szCs w:val="22"/>
        </w:rPr>
        <w:t xml:space="preserve"> at MB we need to bring in extra help to</w:t>
      </w:r>
      <w:r>
        <w:rPr>
          <w:rFonts w:asciiTheme="minorHAnsi" w:eastAsia="Times New Roman" w:hAnsiTheme="minorHAnsi" w:cstheme="minorHAnsi"/>
          <w:color w:val="auto"/>
          <w:sz w:val="22"/>
          <w:szCs w:val="22"/>
        </w:rPr>
        <w:t xml:space="preserve"> </w:t>
      </w:r>
      <w:r w:rsidR="002A6026">
        <w:rPr>
          <w:rFonts w:asciiTheme="minorHAnsi" w:eastAsia="Times New Roman" w:hAnsiTheme="minorHAnsi" w:cstheme="minorHAnsi"/>
          <w:color w:val="auto"/>
          <w:sz w:val="22"/>
          <w:szCs w:val="22"/>
        </w:rPr>
        <w:t>coordinate</w:t>
      </w:r>
      <w:r>
        <w:rPr>
          <w:rFonts w:asciiTheme="minorHAnsi" w:eastAsia="Times New Roman" w:hAnsiTheme="minorHAnsi" w:cstheme="minorHAnsi"/>
          <w:color w:val="auto"/>
          <w:sz w:val="22"/>
          <w:szCs w:val="22"/>
        </w:rPr>
        <w:t xml:space="preserve"> plan</w:t>
      </w:r>
      <w:r w:rsidR="002A6026">
        <w:rPr>
          <w:rFonts w:asciiTheme="minorHAnsi" w:eastAsia="Times New Roman" w:hAnsiTheme="minorHAnsi" w:cstheme="minorHAnsi"/>
          <w:color w:val="auto"/>
          <w:sz w:val="22"/>
          <w:szCs w:val="22"/>
        </w:rPr>
        <w:t xml:space="preserve"> implementation and allow DWG to focus on its </w:t>
      </w:r>
      <w:r>
        <w:rPr>
          <w:rFonts w:asciiTheme="minorHAnsi" w:eastAsia="Times New Roman" w:hAnsiTheme="minorHAnsi" w:cstheme="minorHAnsi"/>
          <w:color w:val="auto"/>
          <w:sz w:val="22"/>
          <w:szCs w:val="22"/>
        </w:rPr>
        <w:t>Logic and Action Plan and the O</w:t>
      </w:r>
      <w:r w:rsidR="002A6026">
        <w:rPr>
          <w:rFonts w:asciiTheme="minorHAnsi" w:eastAsia="Times New Roman" w:hAnsiTheme="minorHAnsi" w:cstheme="minorHAnsi"/>
          <w:color w:val="auto"/>
          <w:sz w:val="22"/>
          <w:szCs w:val="22"/>
        </w:rPr>
        <w:t>utcome</w:t>
      </w:r>
    </w:p>
    <w:p w14:paraId="2AE0E586" w14:textId="7E7ABDC5" w:rsidR="002A6026" w:rsidRDefault="002A6026" w:rsidP="00F21807">
      <w:pPr>
        <w:pStyle w:val="xxmsonormal"/>
        <w:numPr>
          <w:ilvl w:val="2"/>
          <w:numId w:val="15"/>
        </w:numPr>
        <w:shd w:val="clear" w:color="auto" w:fill="FFFFFF"/>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EPA</w:t>
      </w:r>
      <w:r w:rsidR="00F21807">
        <w:rPr>
          <w:rFonts w:asciiTheme="minorHAnsi" w:eastAsia="Times New Roman" w:hAnsiTheme="minorHAnsi" w:cstheme="minorHAnsi"/>
          <w:color w:val="auto"/>
          <w:sz w:val="22"/>
          <w:szCs w:val="22"/>
        </w:rPr>
        <w:t xml:space="preserve"> - </w:t>
      </w:r>
      <w:r>
        <w:rPr>
          <w:rFonts w:asciiTheme="minorHAnsi" w:eastAsia="Times New Roman" w:hAnsiTheme="minorHAnsi" w:cstheme="minorHAnsi"/>
          <w:color w:val="auto"/>
          <w:sz w:val="22"/>
          <w:szCs w:val="22"/>
        </w:rPr>
        <w:t xml:space="preserve">providing funding through DC DOEE </w:t>
      </w:r>
      <w:r w:rsidR="00780160">
        <w:rPr>
          <w:rFonts w:asciiTheme="minorHAnsi" w:eastAsia="Times New Roman" w:hAnsiTheme="minorHAnsi" w:cstheme="minorHAnsi"/>
          <w:color w:val="auto"/>
          <w:sz w:val="22"/>
          <w:szCs w:val="22"/>
        </w:rPr>
        <w:t>to bring on</w:t>
      </w:r>
      <w:r>
        <w:rPr>
          <w:rFonts w:asciiTheme="minorHAnsi" w:eastAsia="Times New Roman" w:hAnsiTheme="minorHAnsi" w:cstheme="minorHAnsi"/>
          <w:color w:val="auto"/>
          <w:sz w:val="22"/>
          <w:szCs w:val="22"/>
        </w:rPr>
        <w:t xml:space="preserve"> the DEIJ </w:t>
      </w:r>
      <w:r w:rsidR="00780160">
        <w:rPr>
          <w:rFonts w:asciiTheme="minorHAnsi" w:eastAsia="Times New Roman" w:hAnsiTheme="minorHAnsi" w:cstheme="minorHAnsi"/>
          <w:color w:val="auto"/>
          <w:sz w:val="22"/>
          <w:szCs w:val="22"/>
        </w:rPr>
        <w:t>Coordinator</w:t>
      </w:r>
    </w:p>
    <w:p w14:paraId="55B80B75" w14:textId="62830C3F" w:rsidR="002A6026" w:rsidRPr="00F21807" w:rsidRDefault="002A6026" w:rsidP="00697592">
      <w:pPr>
        <w:pStyle w:val="xxmsonormal"/>
        <w:numPr>
          <w:ilvl w:val="2"/>
          <w:numId w:val="15"/>
        </w:numPr>
        <w:shd w:val="clear" w:color="auto" w:fill="FFFFFF"/>
        <w:rPr>
          <w:rFonts w:asciiTheme="minorHAnsi" w:eastAsia="Times New Roman" w:hAnsiTheme="minorHAnsi" w:cstheme="minorHAnsi"/>
          <w:color w:val="auto"/>
          <w:sz w:val="22"/>
          <w:szCs w:val="22"/>
        </w:rPr>
      </w:pPr>
      <w:r w:rsidRPr="00F21807">
        <w:rPr>
          <w:rFonts w:asciiTheme="minorHAnsi" w:eastAsia="Times New Roman" w:hAnsiTheme="minorHAnsi" w:cstheme="minorHAnsi"/>
          <w:color w:val="auto"/>
          <w:sz w:val="22"/>
          <w:szCs w:val="22"/>
        </w:rPr>
        <w:t xml:space="preserve">Role </w:t>
      </w:r>
      <w:r w:rsidR="00F21807" w:rsidRPr="00F21807">
        <w:rPr>
          <w:rFonts w:asciiTheme="minorHAnsi" w:eastAsia="Times New Roman" w:hAnsiTheme="minorHAnsi" w:cstheme="minorHAnsi"/>
          <w:color w:val="auto"/>
          <w:sz w:val="22"/>
          <w:szCs w:val="22"/>
        </w:rPr>
        <w:t xml:space="preserve">- </w:t>
      </w:r>
      <w:r w:rsidRPr="00F21807">
        <w:rPr>
          <w:rFonts w:asciiTheme="minorHAnsi" w:eastAsia="Times New Roman" w:hAnsiTheme="minorHAnsi" w:cstheme="minorHAnsi"/>
          <w:color w:val="auto"/>
          <w:sz w:val="22"/>
          <w:szCs w:val="22"/>
        </w:rPr>
        <w:t>focus more broadly across partnership</w:t>
      </w:r>
      <w:r w:rsidR="00F21807" w:rsidRPr="00F21807">
        <w:rPr>
          <w:rFonts w:asciiTheme="minorHAnsi" w:eastAsia="Times New Roman" w:hAnsiTheme="minorHAnsi" w:cstheme="minorHAnsi"/>
          <w:color w:val="auto"/>
          <w:sz w:val="22"/>
          <w:szCs w:val="22"/>
        </w:rPr>
        <w:t xml:space="preserve"> &amp; help groups understand role in the plan</w:t>
      </w:r>
    </w:p>
    <w:p w14:paraId="078B71F3" w14:textId="2A424BFE" w:rsidR="002A6026" w:rsidRPr="00F21807" w:rsidRDefault="00F21807" w:rsidP="00F21807">
      <w:pPr>
        <w:pStyle w:val="xxmsonormal"/>
        <w:numPr>
          <w:ilvl w:val="1"/>
          <w:numId w:val="15"/>
        </w:numPr>
        <w:shd w:val="clear" w:color="auto" w:fill="FFFFFF"/>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Wo</w:t>
      </w:r>
      <w:r w:rsidR="002A6026">
        <w:rPr>
          <w:rFonts w:asciiTheme="minorHAnsi" w:eastAsia="Times New Roman" w:hAnsiTheme="minorHAnsi" w:cstheme="minorHAnsi"/>
          <w:color w:val="auto"/>
          <w:sz w:val="22"/>
          <w:szCs w:val="22"/>
        </w:rPr>
        <w:t xml:space="preserve">rk in progress on the </w:t>
      </w:r>
      <w:r>
        <w:rPr>
          <w:rFonts w:asciiTheme="minorHAnsi" w:eastAsia="Times New Roman" w:hAnsiTheme="minorHAnsi" w:cstheme="minorHAnsi"/>
          <w:color w:val="auto"/>
          <w:sz w:val="22"/>
          <w:szCs w:val="22"/>
        </w:rPr>
        <w:t>P</w:t>
      </w:r>
      <w:r w:rsidR="002A6026" w:rsidRPr="00F21807">
        <w:rPr>
          <w:rFonts w:asciiTheme="minorHAnsi" w:eastAsia="Times New Roman" w:hAnsiTheme="minorHAnsi" w:cstheme="minorHAnsi"/>
          <w:color w:val="auto"/>
          <w:sz w:val="22"/>
          <w:szCs w:val="22"/>
        </w:rPr>
        <w:t>lan</w:t>
      </w:r>
    </w:p>
    <w:p w14:paraId="0E254329" w14:textId="2D1F23AA" w:rsidR="002A6026" w:rsidRPr="00F21807" w:rsidRDefault="002A6026" w:rsidP="00F21807">
      <w:pPr>
        <w:pStyle w:val="xxmsonormal"/>
        <w:numPr>
          <w:ilvl w:val="2"/>
          <w:numId w:val="15"/>
        </w:numPr>
        <w:shd w:val="clear" w:color="auto" w:fill="FFFFFF"/>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87 actions and sub</w:t>
      </w:r>
      <w:r w:rsidR="00F21807">
        <w:rPr>
          <w:rFonts w:asciiTheme="minorHAnsi" w:eastAsia="Times New Roman" w:hAnsiTheme="minorHAnsi" w:cstheme="minorHAnsi"/>
          <w:color w:val="auto"/>
          <w:sz w:val="22"/>
          <w:szCs w:val="22"/>
        </w:rPr>
        <w:t>-</w:t>
      </w:r>
      <w:r>
        <w:rPr>
          <w:rFonts w:asciiTheme="minorHAnsi" w:eastAsia="Times New Roman" w:hAnsiTheme="minorHAnsi" w:cstheme="minorHAnsi"/>
          <w:color w:val="auto"/>
          <w:sz w:val="22"/>
          <w:szCs w:val="22"/>
        </w:rPr>
        <w:t>actions</w:t>
      </w:r>
      <w:r w:rsidR="00F21807">
        <w:rPr>
          <w:rFonts w:asciiTheme="minorHAnsi" w:eastAsia="Times New Roman" w:hAnsiTheme="minorHAnsi" w:cstheme="minorHAnsi"/>
          <w:color w:val="auto"/>
          <w:sz w:val="22"/>
          <w:szCs w:val="22"/>
        </w:rPr>
        <w:t>: 32 actions completed or ongoing</w:t>
      </w:r>
    </w:p>
    <w:p w14:paraId="2FFC1EEA" w14:textId="1B1B4A37" w:rsidR="002A6026" w:rsidRDefault="002A6026" w:rsidP="002331D8">
      <w:pPr>
        <w:pStyle w:val="xxmsonormal"/>
        <w:numPr>
          <w:ilvl w:val="2"/>
          <w:numId w:val="15"/>
        </w:numPr>
        <w:shd w:val="clear" w:color="auto" w:fill="FFFFFF"/>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Vision</w:t>
      </w:r>
      <w:r w:rsidR="00F21807">
        <w:rPr>
          <w:rFonts w:asciiTheme="minorHAnsi" w:eastAsia="Times New Roman" w:hAnsiTheme="minorHAnsi" w:cstheme="minorHAnsi"/>
          <w:color w:val="auto"/>
          <w:sz w:val="22"/>
          <w:szCs w:val="22"/>
        </w:rPr>
        <w:t xml:space="preserve"> – update </w:t>
      </w:r>
      <w:r>
        <w:rPr>
          <w:rFonts w:asciiTheme="minorHAnsi" w:eastAsia="Times New Roman" w:hAnsiTheme="minorHAnsi" w:cstheme="minorHAnsi"/>
          <w:color w:val="auto"/>
          <w:sz w:val="22"/>
          <w:szCs w:val="22"/>
        </w:rPr>
        <w:t>plan after 2 years</w:t>
      </w:r>
    </w:p>
    <w:p w14:paraId="034B4F8B" w14:textId="638B3DC8" w:rsidR="002A6026" w:rsidRDefault="000976BF" w:rsidP="002331D8">
      <w:pPr>
        <w:pStyle w:val="xxmsonormal"/>
        <w:numPr>
          <w:ilvl w:val="1"/>
          <w:numId w:val="15"/>
        </w:numPr>
        <w:shd w:val="clear" w:color="auto" w:fill="FFFFFF"/>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 xml:space="preserve">Will have update at next </w:t>
      </w:r>
      <w:r w:rsidR="00E67240">
        <w:rPr>
          <w:rFonts w:asciiTheme="minorHAnsi" w:eastAsia="Times New Roman" w:hAnsiTheme="minorHAnsi" w:cstheme="minorHAnsi"/>
          <w:color w:val="auto"/>
          <w:sz w:val="22"/>
          <w:szCs w:val="22"/>
        </w:rPr>
        <w:t>DWG meeting</w:t>
      </w:r>
      <w:r>
        <w:rPr>
          <w:rFonts w:asciiTheme="minorHAnsi" w:eastAsia="Times New Roman" w:hAnsiTheme="minorHAnsi" w:cstheme="minorHAnsi"/>
          <w:color w:val="auto"/>
          <w:sz w:val="22"/>
          <w:szCs w:val="22"/>
        </w:rPr>
        <w:t xml:space="preserve"> on new coordinator</w:t>
      </w:r>
    </w:p>
    <w:p w14:paraId="4074063B" w14:textId="29B2387D" w:rsidR="000976BF" w:rsidRDefault="000976BF" w:rsidP="002331D8">
      <w:pPr>
        <w:pStyle w:val="xxmsonormal"/>
        <w:numPr>
          <w:ilvl w:val="0"/>
          <w:numId w:val="15"/>
        </w:numPr>
        <w:shd w:val="clear" w:color="auto" w:fill="FFFFFF"/>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DWG Chair Position Updates</w:t>
      </w:r>
    </w:p>
    <w:p w14:paraId="7281AC27" w14:textId="77777777" w:rsidR="00F21807" w:rsidRDefault="00F21807" w:rsidP="00F21807">
      <w:pPr>
        <w:pStyle w:val="xxmsonormal"/>
        <w:numPr>
          <w:ilvl w:val="1"/>
          <w:numId w:val="15"/>
        </w:numPr>
        <w:shd w:val="clear" w:color="auto" w:fill="FFFFFF"/>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Currently filling DWG Chair and Co-Chair positions</w:t>
      </w:r>
    </w:p>
    <w:p w14:paraId="5AEFE056" w14:textId="52C66138" w:rsidR="000976BF" w:rsidRDefault="000976BF" w:rsidP="00F21807">
      <w:pPr>
        <w:pStyle w:val="xxmsonormal"/>
        <w:numPr>
          <w:ilvl w:val="1"/>
          <w:numId w:val="15"/>
        </w:numPr>
        <w:shd w:val="clear" w:color="auto" w:fill="FFFFFF"/>
        <w:rPr>
          <w:rFonts w:asciiTheme="minorHAnsi" w:eastAsia="Times New Roman" w:hAnsiTheme="minorHAnsi" w:cstheme="minorHAnsi"/>
          <w:color w:val="auto"/>
          <w:sz w:val="22"/>
          <w:szCs w:val="22"/>
        </w:rPr>
      </w:pPr>
      <w:r w:rsidRPr="00F21807">
        <w:rPr>
          <w:rFonts w:asciiTheme="minorHAnsi" w:eastAsia="Times New Roman" w:hAnsiTheme="minorHAnsi" w:cstheme="minorHAnsi"/>
          <w:color w:val="auto"/>
          <w:sz w:val="22"/>
          <w:szCs w:val="22"/>
        </w:rPr>
        <w:t xml:space="preserve">Looking for </w:t>
      </w:r>
      <w:r w:rsidR="00F21807">
        <w:rPr>
          <w:rFonts w:asciiTheme="minorHAnsi" w:eastAsia="Times New Roman" w:hAnsiTheme="minorHAnsi" w:cstheme="minorHAnsi"/>
          <w:color w:val="auto"/>
          <w:sz w:val="22"/>
          <w:szCs w:val="22"/>
        </w:rPr>
        <w:t>DWG</w:t>
      </w:r>
      <w:r w:rsidRPr="00F21807">
        <w:rPr>
          <w:rFonts w:asciiTheme="minorHAnsi" w:eastAsia="Times New Roman" w:hAnsiTheme="minorHAnsi" w:cstheme="minorHAnsi"/>
          <w:color w:val="auto"/>
          <w:sz w:val="22"/>
          <w:szCs w:val="22"/>
        </w:rPr>
        <w:t xml:space="preserve"> members to step into the leadership roles</w:t>
      </w:r>
    </w:p>
    <w:p w14:paraId="1F8C7783" w14:textId="793915F1" w:rsidR="00F21807" w:rsidRPr="00F21807" w:rsidRDefault="00F21807" w:rsidP="00F21807">
      <w:pPr>
        <w:pStyle w:val="xxmsonormal"/>
        <w:numPr>
          <w:ilvl w:val="1"/>
          <w:numId w:val="15"/>
        </w:numPr>
        <w:shd w:val="clear" w:color="auto" w:fill="FFFFFF"/>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Nominations AND Self-Nominations accepted</w:t>
      </w:r>
    </w:p>
    <w:p w14:paraId="0000F320" w14:textId="77777777" w:rsidR="00F21807" w:rsidRDefault="00F21807" w:rsidP="002331D8">
      <w:pPr>
        <w:pStyle w:val="xxmsonormal"/>
        <w:numPr>
          <w:ilvl w:val="1"/>
          <w:numId w:val="15"/>
        </w:numPr>
        <w:shd w:val="clear" w:color="auto" w:fill="FFFFFF"/>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Meet we</w:t>
      </w:r>
      <w:r w:rsidR="000976BF">
        <w:rPr>
          <w:rFonts w:asciiTheme="minorHAnsi" w:eastAsia="Times New Roman" w:hAnsiTheme="minorHAnsi" w:cstheme="minorHAnsi"/>
          <w:color w:val="auto"/>
          <w:sz w:val="22"/>
          <w:szCs w:val="22"/>
        </w:rPr>
        <w:t xml:space="preserve">ekly with </w:t>
      </w:r>
      <w:r>
        <w:rPr>
          <w:rFonts w:asciiTheme="minorHAnsi" w:eastAsia="Times New Roman" w:hAnsiTheme="minorHAnsi" w:cstheme="minorHAnsi"/>
          <w:color w:val="auto"/>
          <w:sz w:val="22"/>
          <w:szCs w:val="22"/>
        </w:rPr>
        <w:t>DWG C</w:t>
      </w:r>
      <w:r w:rsidR="000976BF">
        <w:rPr>
          <w:rFonts w:asciiTheme="minorHAnsi" w:eastAsia="Times New Roman" w:hAnsiTheme="minorHAnsi" w:cstheme="minorHAnsi"/>
          <w:color w:val="auto"/>
          <w:sz w:val="22"/>
          <w:szCs w:val="22"/>
        </w:rPr>
        <w:t>oordinator</w:t>
      </w:r>
    </w:p>
    <w:p w14:paraId="41EA5A64" w14:textId="6ED5ABEF" w:rsidR="00F21807" w:rsidRDefault="00F21807" w:rsidP="002331D8">
      <w:pPr>
        <w:pStyle w:val="xxmsonormal"/>
        <w:numPr>
          <w:ilvl w:val="1"/>
          <w:numId w:val="15"/>
        </w:numPr>
        <w:shd w:val="clear" w:color="auto" w:fill="FFFFFF"/>
        <w:rPr>
          <w:rFonts w:asciiTheme="minorHAnsi" w:eastAsia="Times New Roman" w:hAnsiTheme="minorHAnsi" w:cstheme="minorHAnsi"/>
          <w:color w:val="auto"/>
          <w:sz w:val="22"/>
          <w:szCs w:val="22"/>
        </w:rPr>
      </w:pPr>
      <w:r w:rsidRPr="00F21807">
        <w:rPr>
          <w:rFonts w:asciiTheme="minorHAnsi" w:eastAsia="Times New Roman" w:hAnsiTheme="minorHAnsi" w:cstheme="minorHAnsi"/>
          <w:b/>
          <w:bCs/>
          <w:color w:val="auto"/>
          <w:sz w:val="22"/>
          <w:szCs w:val="22"/>
        </w:rPr>
        <w:t>9/30-10/18</w:t>
      </w:r>
      <w:r>
        <w:rPr>
          <w:rFonts w:asciiTheme="minorHAnsi" w:eastAsia="Times New Roman" w:hAnsiTheme="minorHAnsi" w:cstheme="minorHAnsi"/>
          <w:color w:val="auto"/>
          <w:sz w:val="22"/>
          <w:szCs w:val="22"/>
        </w:rPr>
        <w:t>: You can nominate yourself or someone else. Please send name, bio, and statement of interest to Briana (</w:t>
      </w:r>
      <w:hyperlink r:id="rId18" w:history="1">
        <w:r w:rsidRPr="0079772A">
          <w:rPr>
            <w:rStyle w:val="Hyperlink"/>
            <w:rFonts w:asciiTheme="minorHAnsi" w:eastAsia="Times New Roman" w:hAnsiTheme="minorHAnsi" w:cstheme="minorHAnsi"/>
            <w:sz w:val="22"/>
            <w:szCs w:val="22"/>
          </w:rPr>
          <w:t>Yancy.briana@epa.gov</w:t>
        </w:r>
      </w:hyperlink>
      <w:r>
        <w:rPr>
          <w:rFonts w:asciiTheme="minorHAnsi" w:eastAsia="Times New Roman" w:hAnsiTheme="minorHAnsi" w:cstheme="minorHAnsi"/>
          <w:color w:val="auto"/>
          <w:sz w:val="22"/>
          <w:szCs w:val="22"/>
        </w:rPr>
        <w:t>)</w:t>
      </w:r>
    </w:p>
    <w:p w14:paraId="2AB8E153" w14:textId="77777777" w:rsidR="00F21807" w:rsidRDefault="00F21807" w:rsidP="002331D8">
      <w:pPr>
        <w:pStyle w:val="xxmsonormal"/>
        <w:numPr>
          <w:ilvl w:val="1"/>
          <w:numId w:val="15"/>
        </w:numPr>
        <w:shd w:val="clear" w:color="auto" w:fill="FFFFFF"/>
        <w:rPr>
          <w:rFonts w:asciiTheme="minorHAnsi" w:eastAsia="Times New Roman" w:hAnsiTheme="minorHAnsi" w:cstheme="minorHAnsi"/>
          <w:color w:val="auto"/>
          <w:sz w:val="22"/>
          <w:szCs w:val="22"/>
        </w:rPr>
      </w:pPr>
      <w:r w:rsidRPr="00F21807">
        <w:rPr>
          <w:rFonts w:asciiTheme="minorHAnsi" w:eastAsia="Times New Roman" w:hAnsiTheme="minorHAnsi" w:cstheme="minorHAnsi"/>
          <w:b/>
          <w:bCs/>
          <w:color w:val="auto"/>
          <w:sz w:val="22"/>
          <w:szCs w:val="22"/>
        </w:rPr>
        <w:t>10/19</w:t>
      </w:r>
      <w:r>
        <w:rPr>
          <w:rFonts w:asciiTheme="minorHAnsi" w:eastAsia="Times New Roman" w:hAnsiTheme="minorHAnsi" w:cstheme="minorHAnsi"/>
          <w:color w:val="auto"/>
          <w:sz w:val="22"/>
          <w:szCs w:val="22"/>
        </w:rPr>
        <w:t xml:space="preserve">: The Steering Committee will review nominations and recommend a new chair/vice-chair/co-chair to the </w:t>
      </w:r>
      <w:proofErr w:type="spellStart"/>
      <w:r>
        <w:rPr>
          <w:rFonts w:asciiTheme="minorHAnsi" w:eastAsia="Times New Roman" w:hAnsiTheme="minorHAnsi" w:cstheme="minorHAnsi"/>
          <w:color w:val="auto"/>
          <w:sz w:val="22"/>
          <w:szCs w:val="22"/>
        </w:rPr>
        <w:t>Steardship</w:t>
      </w:r>
      <w:proofErr w:type="spellEnd"/>
      <w:r>
        <w:rPr>
          <w:rFonts w:asciiTheme="minorHAnsi" w:eastAsia="Times New Roman" w:hAnsiTheme="minorHAnsi" w:cstheme="minorHAnsi"/>
          <w:color w:val="auto"/>
          <w:sz w:val="22"/>
          <w:szCs w:val="22"/>
        </w:rPr>
        <w:t xml:space="preserve"> Goal Implementation Team (GIT) for their approval </w:t>
      </w:r>
    </w:p>
    <w:p w14:paraId="4EEFCF28" w14:textId="33112F0A" w:rsidR="000976BF" w:rsidRDefault="00F21807" w:rsidP="002331D8">
      <w:pPr>
        <w:pStyle w:val="xxmsonormal"/>
        <w:numPr>
          <w:ilvl w:val="1"/>
          <w:numId w:val="15"/>
        </w:numPr>
        <w:shd w:val="clear" w:color="auto" w:fill="FFFFFF"/>
        <w:rPr>
          <w:rFonts w:asciiTheme="minorHAnsi" w:eastAsia="Times New Roman" w:hAnsiTheme="minorHAnsi" w:cstheme="minorHAnsi"/>
          <w:color w:val="auto"/>
          <w:sz w:val="22"/>
          <w:szCs w:val="22"/>
        </w:rPr>
      </w:pPr>
      <w:r w:rsidRPr="00F21807">
        <w:rPr>
          <w:rFonts w:asciiTheme="minorHAnsi" w:eastAsia="Times New Roman" w:hAnsiTheme="minorHAnsi" w:cstheme="minorHAnsi"/>
          <w:b/>
          <w:bCs/>
          <w:color w:val="auto"/>
          <w:sz w:val="22"/>
          <w:szCs w:val="22"/>
        </w:rPr>
        <w:t>11/??:</w:t>
      </w:r>
      <w:r>
        <w:rPr>
          <w:rFonts w:asciiTheme="minorHAnsi" w:eastAsia="Times New Roman" w:hAnsiTheme="minorHAnsi" w:cstheme="minorHAnsi"/>
          <w:color w:val="auto"/>
          <w:sz w:val="22"/>
          <w:szCs w:val="22"/>
        </w:rPr>
        <w:t xml:space="preserve"> Announce new chairs at November DWG Meeting</w:t>
      </w:r>
    </w:p>
    <w:p w14:paraId="390E6879" w14:textId="77777777" w:rsidR="00E67240" w:rsidRPr="00E67240" w:rsidRDefault="00F21807" w:rsidP="00AB51AC">
      <w:pPr>
        <w:pStyle w:val="xxmsonormal"/>
        <w:numPr>
          <w:ilvl w:val="1"/>
          <w:numId w:val="15"/>
        </w:numPr>
        <w:shd w:val="clear" w:color="auto" w:fill="FFFFFF"/>
        <w:rPr>
          <w:rFonts w:asciiTheme="minorHAnsi" w:eastAsia="Times New Roman" w:hAnsiTheme="minorHAnsi" w:cstheme="minorHAnsi"/>
          <w:color w:val="auto"/>
          <w:sz w:val="22"/>
          <w:szCs w:val="22"/>
        </w:rPr>
      </w:pPr>
      <w:r w:rsidRPr="00E67240">
        <w:rPr>
          <w:rFonts w:asciiTheme="minorHAnsi" w:eastAsia="Times New Roman" w:hAnsiTheme="minorHAnsi" w:cstheme="minorHAnsi"/>
          <w:b/>
          <w:bCs/>
          <w:color w:val="auto"/>
          <w:sz w:val="22"/>
          <w:szCs w:val="22"/>
          <w:highlight w:val="yellow"/>
        </w:rPr>
        <w:t xml:space="preserve">Briana will include this announcement via email </w:t>
      </w:r>
      <w:r w:rsidR="00E67240" w:rsidRPr="00E67240">
        <w:rPr>
          <w:rFonts w:asciiTheme="minorHAnsi" w:eastAsia="Times New Roman" w:hAnsiTheme="minorHAnsi" w:cstheme="minorHAnsi"/>
          <w:b/>
          <w:bCs/>
          <w:color w:val="auto"/>
          <w:sz w:val="22"/>
          <w:szCs w:val="22"/>
          <w:highlight w:val="yellow"/>
        </w:rPr>
        <w:t>follow-up</w:t>
      </w:r>
      <w:r w:rsidRPr="00E67240">
        <w:rPr>
          <w:rFonts w:asciiTheme="minorHAnsi" w:eastAsia="Times New Roman" w:hAnsiTheme="minorHAnsi" w:cstheme="minorHAnsi"/>
          <w:b/>
          <w:bCs/>
          <w:color w:val="auto"/>
          <w:sz w:val="22"/>
          <w:szCs w:val="22"/>
          <w:highlight w:val="yellow"/>
        </w:rPr>
        <w:t xml:space="preserve"> and</w:t>
      </w:r>
      <w:r w:rsidR="000976BF" w:rsidRPr="00E67240">
        <w:rPr>
          <w:rFonts w:asciiTheme="minorHAnsi" w:eastAsia="Times New Roman" w:hAnsiTheme="minorHAnsi" w:cstheme="minorHAnsi"/>
          <w:b/>
          <w:bCs/>
          <w:color w:val="auto"/>
          <w:sz w:val="22"/>
          <w:szCs w:val="22"/>
          <w:highlight w:val="yellow"/>
        </w:rPr>
        <w:t xml:space="preserve"> send out the nomination guidelines to the </w:t>
      </w:r>
      <w:r w:rsidR="00E67240" w:rsidRPr="00E67240">
        <w:rPr>
          <w:rFonts w:asciiTheme="minorHAnsi" w:eastAsia="Times New Roman" w:hAnsiTheme="minorHAnsi" w:cstheme="minorHAnsi"/>
          <w:b/>
          <w:bCs/>
          <w:color w:val="auto"/>
          <w:sz w:val="22"/>
          <w:szCs w:val="22"/>
          <w:highlight w:val="yellow"/>
        </w:rPr>
        <w:t>DWG</w:t>
      </w:r>
    </w:p>
    <w:p w14:paraId="166BA058" w14:textId="1E5B8630" w:rsidR="000976BF" w:rsidRPr="00AB51AC" w:rsidRDefault="00E67240" w:rsidP="00E67240">
      <w:pPr>
        <w:pStyle w:val="xxmsonormal"/>
        <w:numPr>
          <w:ilvl w:val="2"/>
          <w:numId w:val="15"/>
        </w:numPr>
        <w:shd w:val="clear" w:color="auto" w:fill="FFFFFF"/>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A</w:t>
      </w:r>
      <w:r w:rsidR="00F21807" w:rsidRPr="00F21807">
        <w:rPr>
          <w:rFonts w:asciiTheme="minorHAnsi" w:eastAsia="Times New Roman" w:hAnsiTheme="minorHAnsi" w:cstheme="minorHAnsi"/>
          <w:color w:val="auto"/>
          <w:sz w:val="22"/>
          <w:szCs w:val="22"/>
        </w:rPr>
        <w:t xml:space="preserve">nnounce at </w:t>
      </w:r>
      <w:r>
        <w:rPr>
          <w:rFonts w:asciiTheme="minorHAnsi" w:eastAsia="Times New Roman" w:hAnsiTheme="minorHAnsi" w:cstheme="minorHAnsi"/>
          <w:color w:val="auto"/>
          <w:sz w:val="22"/>
          <w:szCs w:val="22"/>
        </w:rPr>
        <w:t xml:space="preserve">October </w:t>
      </w:r>
      <w:r w:rsidR="00F21807" w:rsidRPr="00F21807">
        <w:rPr>
          <w:rFonts w:asciiTheme="minorHAnsi" w:eastAsia="Times New Roman" w:hAnsiTheme="minorHAnsi" w:cstheme="minorHAnsi"/>
          <w:color w:val="auto"/>
          <w:sz w:val="22"/>
          <w:szCs w:val="22"/>
        </w:rPr>
        <w:t xml:space="preserve">MB </w:t>
      </w:r>
      <w:r>
        <w:rPr>
          <w:rFonts w:asciiTheme="minorHAnsi" w:eastAsia="Times New Roman" w:hAnsiTheme="minorHAnsi" w:cstheme="minorHAnsi"/>
          <w:color w:val="auto"/>
          <w:sz w:val="22"/>
          <w:szCs w:val="22"/>
        </w:rPr>
        <w:t>&amp;</w:t>
      </w:r>
      <w:r w:rsidR="00F21807" w:rsidRPr="00AB51AC">
        <w:rPr>
          <w:rFonts w:asciiTheme="minorHAnsi" w:eastAsia="Times New Roman" w:hAnsiTheme="minorHAnsi" w:cstheme="minorHAnsi"/>
          <w:color w:val="auto"/>
          <w:sz w:val="22"/>
          <w:szCs w:val="22"/>
        </w:rPr>
        <w:t xml:space="preserve"> post announcement on the DWG </w:t>
      </w:r>
      <w:r>
        <w:rPr>
          <w:rFonts w:asciiTheme="minorHAnsi" w:eastAsia="Times New Roman" w:hAnsiTheme="minorHAnsi" w:cstheme="minorHAnsi"/>
          <w:color w:val="auto"/>
          <w:sz w:val="22"/>
          <w:szCs w:val="22"/>
        </w:rPr>
        <w:t xml:space="preserve">CBP </w:t>
      </w:r>
      <w:r w:rsidR="00F21807" w:rsidRPr="00AB51AC">
        <w:rPr>
          <w:rFonts w:asciiTheme="minorHAnsi" w:eastAsia="Times New Roman" w:hAnsiTheme="minorHAnsi" w:cstheme="minorHAnsi"/>
          <w:color w:val="auto"/>
          <w:sz w:val="22"/>
          <w:szCs w:val="22"/>
        </w:rPr>
        <w:t>website</w:t>
      </w:r>
    </w:p>
    <w:p w14:paraId="326F2D67" w14:textId="77777777" w:rsidR="002A6026" w:rsidRDefault="002A6026" w:rsidP="002A6026">
      <w:pPr>
        <w:pStyle w:val="xxmsonormal"/>
        <w:shd w:val="clear" w:color="auto" w:fill="FFFFFF"/>
        <w:rPr>
          <w:rFonts w:asciiTheme="minorHAnsi" w:eastAsia="Times New Roman" w:hAnsiTheme="minorHAnsi" w:cstheme="minorHAnsi"/>
          <w:sz w:val="22"/>
          <w:szCs w:val="22"/>
        </w:rPr>
      </w:pPr>
    </w:p>
    <w:p w14:paraId="47C055DB" w14:textId="60299DB8" w:rsidR="005E5868" w:rsidRDefault="005E5868" w:rsidP="00F21807">
      <w:pPr>
        <w:pStyle w:val="xxmsonormal"/>
        <w:shd w:val="clear" w:color="auto" w:fill="FFFFFF"/>
        <w:rPr>
          <w:rFonts w:asciiTheme="minorHAnsi" w:eastAsia="Times New Roman" w:hAnsiTheme="minorHAnsi" w:cstheme="minorHAnsi"/>
          <w:b/>
          <w:bCs/>
          <w:sz w:val="22"/>
          <w:szCs w:val="22"/>
          <w:u w:val="single"/>
        </w:rPr>
      </w:pPr>
      <w:r w:rsidRPr="002A6026">
        <w:rPr>
          <w:rFonts w:asciiTheme="minorHAnsi" w:eastAsia="Times New Roman" w:hAnsiTheme="minorHAnsi" w:cstheme="minorHAnsi"/>
          <w:b/>
          <w:bCs/>
          <w:sz w:val="22"/>
          <w:szCs w:val="22"/>
          <w:u w:val="single"/>
        </w:rPr>
        <w:t xml:space="preserve">Meeting Close/Next Steps </w:t>
      </w:r>
    </w:p>
    <w:p w14:paraId="31BED01E" w14:textId="0683E8C9" w:rsidR="00F21807" w:rsidRDefault="000F3AC2" w:rsidP="00F21807">
      <w:pPr>
        <w:pStyle w:val="xxmsonormal"/>
        <w:numPr>
          <w:ilvl w:val="0"/>
          <w:numId w:val="15"/>
        </w:numPr>
        <w:shd w:val="clear" w:color="auto" w:fill="FFFFFF"/>
        <w:rPr>
          <w:rFonts w:asciiTheme="minorHAnsi" w:eastAsia="Times New Roman" w:hAnsiTheme="minorHAnsi" w:cstheme="minorHAnsi"/>
          <w:color w:val="auto"/>
          <w:sz w:val="22"/>
          <w:szCs w:val="22"/>
        </w:rPr>
      </w:pPr>
      <w:r w:rsidRPr="000F3AC2">
        <w:rPr>
          <w:rFonts w:asciiTheme="minorHAnsi" w:eastAsia="Times New Roman" w:hAnsiTheme="minorHAnsi" w:cstheme="minorHAnsi"/>
          <w:color w:val="auto"/>
          <w:sz w:val="22"/>
          <w:szCs w:val="22"/>
        </w:rPr>
        <w:t xml:space="preserve">Eddie: </w:t>
      </w:r>
      <w:r w:rsidR="00F21807">
        <w:rPr>
          <w:rFonts w:asciiTheme="minorHAnsi" w:eastAsia="Times New Roman" w:hAnsiTheme="minorHAnsi" w:cstheme="minorHAnsi"/>
          <w:color w:val="auto"/>
          <w:sz w:val="22"/>
          <w:szCs w:val="22"/>
        </w:rPr>
        <w:t xml:space="preserve">We are announcing a new grant program on 10/06. The program will support inclusive interpretation and community resilience. I’ll email the group the details of the announcement. </w:t>
      </w:r>
    </w:p>
    <w:p w14:paraId="10C45B22" w14:textId="3D3189E8" w:rsidR="000F3AC2" w:rsidRDefault="000F3AC2" w:rsidP="002331D8">
      <w:pPr>
        <w:pStyle w:val="xxmsonormal"/>
        <w:numPr>
          <w:ilvl w:val="0"/>
          <w:numId w:val="15"/>
        </w:numPr>
        <w:shd w:val="clear" w:color="auto" w:fill="FFFFFF"/>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 xml:space="preserve">Shannon: </w:t>
      </w:r>
      <w:r w:rsidR="00E67240">
        <w:rPr>
          <w:rFonts w:asciiTheme="minorHAnsi" w:eastAsia="Times New Roman" w:hAnsiTheme="minorHAnsi" w:cstheme="minorHAnsi"/>
          <w:color w:val="auto"/>
          <w:sz w:val="22"/>
          <w:szCs w:val="22"/>
        </w:rPr>
        <w:t>I will</w:t>
      </w:r>
      <w:r w:rsidR="00AB51AC">
        <w:rPr>
          <w:rFonts w:asciiTheme="minorHAnsi" w:eastAsia="Times New Roman" w:hAnsiTheme="minorHAnsi" w:cstheme="minorHAnsi"/>
          <w:color w:val="auto"/>
          <w:sz w:val="22"/>
          <w:szCs w:val="22"/>
        </w:rPr>
        <w:t xml:space="preserve"> s</w:t>
      </w:r>
      <w:r>
        <w:rPr>
          <w:rFonts w:asciiTheme="minorHAnsi" w:eastAsia="Times New Roman" w:hAnsiTheme="minorHAnsi" w:cstheme="minorHAnsi"/>
          <w:color w:val="auto"/>
          <w:sz w:val="22"/>
          <w:szCs w:val="22"/>
        </w:rPr>
        <w:t xml:space="preserve">end </w:t>
      </w:r>
      <w:r w:rsidR="00AB51AC">
        <w:rPr>
          <w:rFonts w:asciiTheme="minorHAnsi" w:eastAsia="Times New Roman" w:hAnsiTheme="minorHAnsi" w:cstheme="minorHAnsi"/>
          <w:color w:val="auto"/>
          <w:sz w:val="22"/>
          <w:szCs w:val="22"/>
        </w:rPr>
        <w:t xml:space="preserve">an </w:t>
      </w:r>
      <w:r>
        <w:rPr>
          <w:rFonts w:asciiTheme="minorHAnsi" w:eastAsia="Times New Roman" w:hAnsiTheme="minorHAnsi" w:cstheme="minorHAnsi"/>
          <w:color w:val="auto"/>
          <w:sz w:val="22"/>
          <w:szCs w:val="22"/>
        </w:rPr>
        <w:t>update to Briana</w:t>
      </w:r>
      <w:r w:rsidR="00AB51AC">
        <w:rPr>
          <w:rFonts w:asciiTheme="minorHAnsi" w:eastAsia="Times New Roman" w:hAnsiTheme="minorHAnsi" w:cstheme="minorHAnsi"/>
          <w:color w:val="auto"/>
          <w:sz w:val="22"/>
          <w:szCs w:val="22"/>
        </w:rPr>
        <w:t xml:space="preserve"> on the Workforce Action Team</w:t>
      </w:r>
      <w:r w:rsidR="00E67240">
        <w:rPr>
          <w:rFonts w:asciiTheme="minorHAnsi" w:eastAsia="Times New Roman" w:hAnsiTheme="minorHAnsi" w:cstheme="minorHAnsi"/>
          <w:color w:val="auto"/>
          <w:sz w:val="22"/>
          <w:szCs w:val="22"/>
        </w:rPr>
        <w:t xml:space="preserve"> to be included in the October DWG Newsletter</w:t>
      </w:r>
    </w:p>
    <w:p w14:paraId="0BDF1DD1" w14:textId="1F268269" w:rsidR="000F3AC2" w:rsidRDefault="000F3AC2" w:rsidP="00AB51AC">
      <w:pPr>
        <w:pStyle w:val="xxmsonormal"/>
        <w:numPr>
          <w:ilvl w:val="1"/>
          <w:numId w:val="15"/>
        </w:numPr>
        <w:shd w:val="clear" w:color="auto" w:fill="FFFFFF"/>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Wendy: WF</w:t>
      </w:r>
      <w:r w:rsidR="00AB51AC">
        <w:rPr>
          <w:rFonts w:asciiTheme="minorHAnsi" w:eastAsia="Times New Roman" w:hAnsiTheme="minorHAnsi" w:cstheme="minorHAnsi"/>
          <w:color w:val="auto"/>
          <w:sz w:val="22"/>
          <w:szCs w:val="22"/>
        </w:rPr>
        <w:t>AT</w:t>
      </w:r>
      <w:r>
        <w:rPr>
          <w:rFonts w:asciiTheme="minorHAnsi" w:eastAsia="Times New Roman" w:hAnsiTheme="minorHAnsi" w:cstheme="minorHAnsi"/>
          <w:color w:val="auto"/>
          <w:sz w:val="22"/>
          <w:szCs w:val="22"/>
        </w:rPr>
        <w:t xml:space="preserve"> was submitted as a</w:t>
      </w:r>
      <w:r w:rsidR="00AB51AC">
        <w:rPr>
          <w:rFonts w:asciiTheme="minorHAnsi" w:eastAsia="Times New Roman" w:hAnsiTheme="minorHAnsi" w:cstheme="minorHAnsi"/>
          <w:color w:val="auto"/>
          <w:sz w:val="22"/>
          <w:szCs w:val="22"/>
        </w:rPr>
        <w:t xml:space="preserve"> GIT Funded</w:t>
      </w:r>
      <w:r>
        <w:rPr>
          <w:rFonts w:asciiTheme="minorHAnsi" w:eastAsia="Times New Roman" w:hAnsiTheme="minorHAnsi" w:cstheme="minorHAnsi"/>
          <w:color w:val="auto"/>
          <w:sz w:val="22"/>
          <w:szCs w:val="22"/>
        </w:rPr>
        <w:t xml:space="preserve"> project and listed as top priority </w:t>
      </w:r>
    </w:p>
    <w:p w14:paraId="7B1E40DC" w14:textId="3EE00A2C" w:rsidR="000F3AC2" w:rsidRDefault="000F3AC2" w:rsidP="002331D8">
      <w:pPr>
        <w:pStyle w:val="xxmsonormal"/>
        <w:numPr>
          <w:ilvl w:val="0"/>
          <w:numId w:val="15"/>
        </w:numPr>
        <w:shd w:val="clear" w:color="auto" w:fill="FFFFFF"/>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 xml:space="preserve">Amanda: </w:t>
      </w:r>
      <w:r w:rsidR="00AB51AC">
        <w:rPr>
          <w:rFonts w:asciiTheme="minorHAnsi" w:eastAsia="Times New Roman" w:hAnsiTheme="minorHAnsi" w:cstheme="minorHAnsi"/>
          <w:color w:val="auto"/>
          <w:sz w:val="22"/>
          <w:szCs w:val="22"/>
        </w:rPr>
        <w:t>Morgan State</w:t>
      </w:r>
      <w:r>
        <w:rPr>
          <w:rFonts w:asciiTheme="minorHAnsi" w:eastAsia="Times New Roman" w:hAnsiTheme="minorHAnsi" w:cstheme="minorHAnsi"/>
          <w:color w:val="auto"/>
          <w:sz w:val="22"/>
          <w:szCs w:val="22"/>
        </w:rPr>
        <w:t xml:space="preserve"> </w:t>
      </w:r>
      <w:r w:rsidR="00AB51AC">
        <w:rPr>
          <w:rFonts w:asciiTheme="minorHAnsi" w:eastAsia="Times New Roman" w:hAnsiTheme="minorHAnsi" w:cstheme="minorHAnsi"/>
          <w:color w:val="auto"/>
          <w:sz w:val="22"/>
          <w:szCs w:val="22"/>
        </w:rPr>
        <w:t>PEARL</w:t>
      </w:r>
      <w:r>
        <w:rPr>
          <w:rFonts w:asciiTheme="minorHAnsi" w:eastAsia="Times New Roman" w:hAnsiTheme="minorHAnsi" w:cstheme="minorHAnsi"/>
          <w:color w:val="auto"/>
          <w:sz w:val="22"/>
          <w:szCs w:val="22"/>
        </w:rPr>
        <w:t xml:space="preserve"> is getting </w:t>
      </w:r>
      <w:r w:rsidR="00AB51AC">
        <w:rPr>
          <w:rFonts w:asciiTheme="minorHAnsi" w:eastAsia="Times New Roman" w:hAnsiTheme="minorHAnsi" w:cstheme="minorHAnsi"/>
          <w:color w:val="auto"/>
          <w:sz w:val="22"/>
          <w:szCs w:val="22"/>
        </w:rPr>
        <w:t>$1M</w:t>
      </w:r>
      <w:r>
        <w:rPr>
          <w:rFonts w:asciiTheme="minorHAnsi" w:eastAsia="Times New Roman" w:hAnsiTheme="minorHAnsi" w:cstheme="minorHAnsi"/>
          <w:color w:val="auto"/>
          <w:sz w:val="22"/>
          <w:szCs w:val="22"/>
        </w:rPr>
        <w:t xml:space="preserve"> to improve student </w:t>
      </w:r>
      <w:r w:rsidR="00AB51AC">
        <w:rPr>
          <w:rFonts w:asciiTheme="minorHAnsi" w:eastAsia="Times New Roman" w:hAnsiTheme="minorHAnsi" w:cstheme="minorHAnsi"/>
          <w:color w:val="auto"/>
          <w:sz w:val="22"/>
          <w:szCs w:val="22"/>
        </w:rPr>
        <w:t xml:space="preserve">opportunities at the </w:t>
      </w:r>
      <w:r>
        <w:rPr>
          <w:rFonts w:asciiTheme="minorHAnsi" w:eastAsia="Times New Roman" w:hAnsiTheme="minorHAnsi" w:cstheme="minorHAnsi"/>
          <w:color w:val="auto"/>
          <w:sz w:val="22"/>
          <w:szCs w:val="22"/>
        </w:rPr>
        <w:t>lab to get HBCU students into geosciences</w:t>
      </w:r>
      <w:r w:rsidR="00AB51AC">
        <w:rPr>
          <w:rFonts w:asciiTheme="minorHAnsi" w:eastAsia="Times New Roman" w:hAnsiTheme="minorHAnsi" w:cstheme="minorHAnsi"/>
          <w:color w:val="auto"/>
          <w:sz w:val="22"/>
          <w:szCs w:val="22"/>
        </w:rPr>
        <w:t>. H</w:t>
      </w:r>
      <w:r>
        <w:rPr>
          <w:rFonts w:asciiTheme="minorHAnsi" w:eastAsia="Times New Roman" w:hAnsiTheme="minorHAnsi" w:cstheme="minorHAnsi"/>
          <w:color w:val="auto"/>
          <w:sz w:val="22"/>
          <w:szCs w:val="22"/>
        </w:rPr>
        <w:t xml:space="preserve">elping with </w:t>
      </w:r>
      <w:r w:rsidR="00AB51AC">
        <w:rPr>
          <w:rFonts w:asciiTheme="minorHAnsi" w:eastAsia="Times New Roman" w:hAnsiTheme="minorHAnsi" w:cstheme="minorHAnsi"/>
          <w:color w:val="auto"/>
          <w:sz w:val="22"/>
          <w:szCs w:val="22"/>
        </w:rPr>
        <w:t xml:space="preserve">professional development, so reach out to Amanda with </w:t>
      </w:r>
      <w:r>
        <w:rPr>
          <w:rFonts w:asciiTheme="minorHAnsi" w:eastAsia="Times New Roman" w:hAnsiTheme="minorHAnsi" w:cstheme="minorHAnsi"/>
          <w:color w:val="auto"/>
          <w:sz w:val="22"/>
          <w:szCs w:val="22"/>
        </w:rPr>
        <w:t xml:space="preserve">resources or to talk to students </w:t>
      </w:r>
    </w:p>
    <w:p w14:paraId="0D589347" w14:textId="73BE288F" w:rsidR="000F3AC2" w:rsidRDefault="000F3AC2" w:rsidP="00BD7B98">
      <w:pPr>
        <w:pStyle w:val="xxmsonormal"/>
        <w:numPr>
          <w:ilvl w:val="0"/>
          <w:numId w:val="15"/>
        </w:numPr>
        <w:shd w:val="clear" w:color="auto" w:fill="FFFFFF"/>
        <w:rPr>
          <w:rFonts w:asciiTheme="minorHAnsi" w:eastAsia="Times New Roman" w:hAnsiTheme="minorHAnsi" w:cstheme="minorHAnsi"/>
          <w:color w:val="auto"/>
          <w:sz w:val="22"/>
          <w:szCs w:val="22"/>
        </w:rPr>
      </w:pPr>
      <w:r w:rsidRPr="00AB51AC">
        <w:rPr>
          <w:rFonts w:asciiTheme="minorHAnsi" w:eastAsia="Times New Roman" w:hAnsiTheme="minorHAnsi" w:cstheme="minorHAnsi"/>
          <w:color w:val="auto"/>
          <w:sz w:val="22"/>
          <w:szCs w:val="22"/>
        </w:rPr>
        <w:t>Rachel</w:t>
      </w:r>
      <w:r w:rsidR="00AB51AC">
        <w:rPr>
          <w:rFonts w:asciiTheme="minorHAnsi" w:eastAsia="Times New Roman" w:hAnsiTheme="minorHAnsi" w:cstheme="minorHAnsi"/>
          <w:color w:val="auto"/>
          <w:sz w:val="22"/>
          <w:szCs w:val="22"/>
        </w:rPr>
        <w:t xml:space="preserve">: </w:t>
      </w:r>
      <w:r w:rsidRPr="00AB51AC">
        <w:rPr>
          <w:rFonts w:asciiTheme="minorHAnsi" w:eastAsia="Times New Roman" w:hAnsiTheme="minorHAnsi" w:cstheme="minorHAnsi"/>
          <w:color w:val="auto"/>
          <w:sz w:val="22"/>
          <w:szCs w:val="22"/>
        </w:rPr>
        <w:t>The Chesapeake Bay Program's 2022 Bay Barometer will be released at the Chesapeake Executive Council meeting on October 11.</w:t>
      </w:r>
    </w:p>
    <w:p w14:paraId="6E69C138" w14:textId="77777777" w:rsidR="00AB51AC" w:rsidRDefault="00AB51AC" w:rsidP="00AB51AC">
      <w:pPr>
        <w:pStyle w:val="ListParagraph"/>
        <w:numPr>
          <w:ilvl w:val="0"/>
          <w:numId w:val="15"/>
        </w:numPr>
      </w:pPr>
      <w:r>
        <w:t>Ava: The city is updating its Decennial Master Plan and Climate Action. Social equity is the foundation of both plans - how we address climate justice among marginalized communities.</w:t>
      </w:r>
    </w:p>
    <w:p w14:paraId="6DDA2532" w14:textId="77777777" w:rsidR="00E67240" w:rsidRPr="00E67240" w:rsidRDefault="000F3AC2" w:rsidP="00E67240">
      <w:pPr>
        <w:pStyle w:val="ListParagraph"/>
        <w:numPr>
          <w:ilvl w:val="0"/>
          <w:numId w:val="15"/>
        </w:numPr>
      </w:pPr>
      <w:r w:rsidRPr="00E67240">
        <w:rPr>
          <w:rFonts w:eastAsia="Times New Roman" w:cstheme="minorHAnsi"/>
        </w:rPr>
        <w:t xml:space="preserve">Jess: CAC had </w:t>
      </w:r>
      <w:r w:rsidR="00E67240">
        <w:rPr>
          <w:rFonts w:eastAsia="Times New Roman" w:cstheme="minorHAnsi"/>
        </w:rPr>
        <w:t>a Q</w:t>
      </w:r>
      <w:r w:rsidRPr="00E67240">
        <w:rPr>
          <w:rFonts w:eastAsia="Times New Roman" w:cstheme="minorHAnsi"/>
        </w:rPr>
        <w:t xml:space="preserve">uarterly </w:t>
      </w:r>
      <w:r w:rsidR="00E67240">
        <w:rPr>
          <w:rFonts w:eastAsia="Times New Roman" w:cstheme="minorHAnsi"/>
        </w:rPr>
        <w:t>M</w:t>
      </w:r>
      <w:r w:rsidR="00AB51AC" w:rsidRPr="00E67240">
        <w:rPr>
          <w:rFonts w:eastAsia="Times New Roman" w:cstheme="minorHAnsi"/>
        </w:rPr>
        <w:t>eeting</w:t>
      </w:r>
      <w:r w:rsidRPr="00E67240">
        <w:rPr>
          <w:rFonts w:eastAsia="Times New Roman" w:cstheme="minorHAnsi"/>
        </w:rPr>
        <w:t xml:space="preserve"> in DC and had </w:t>
      </w:r>
      <w:r w:rsidR="00E67240">
        <w:rPr>
          <w:rFonts w:eastAsia="Times New Roman" w:cstheme="minorHAnsi"/>
        </w:rPr>
        <w:t>the opportunity</w:t>
      </w:r>
      <w:r w:rsidRPr="00E67240">
        <w:rPr>
          <w:rFonts w:eastAsia="Times New Roman" w:cstheme="minorHAnsi"/>
        </w:rPr>
        <w:t xml:space="preserve"> to speak with local stakeholder</w:t>
      </w:r>
      <w:r w:rsidR="00E67240">
        <w:rPr>
          <w:rFonts w:eastAsia="Times New Roman" w:cstheme="minorHAnsi"/>
        </w:rPr>
        <w:t>s</w:t>
      </w:r>
      <w:r w:rsidRPr="00E67240">
        <w:rPr>
          <w:rFonts w:eastAsia="Times New Roman" w:cstheme="minorHAnsi"/>
        </w:rPr>
        <w:t xml:space="preserve"> about looking at barriers to accessing </w:t>
      </w:r>
      <w:r w:rsidR="00E67240">
        <w:rPr>
          <w:rFonts w:eastAsia="Times New Roman" w:cstheme="minorHAnsi"/>
        </w:rPr>
        <w:t xml:space="preserve">grants, which is </w:t>
      </w:r>
      <w:r w:rsidRPr="00E67240">
        <w:rPr>
          <w:rFonts w:eastAsia="Times New Roman" w:cstheme="minorHAnsi"/>
        </w:rPr>
        <w:t xml:space="preserve">closely related to ongoing </w:t>
      </w:r>
      <w:r w:rsidR="00E67240">
        <w:rPr>
          <w:rFonts w:eastAsia="Times New Roman" w:cstheme="minorHAnsi"/>
        </w:rPr>
        <w:t>GIT</w:t>
      </w:r>
      <w:r w:rsidRPr="00E67240">
        <w:rPr>
          <w:rFonts w:eastAsia="Times New Roman" w:cstheme="minorHAnsi"/>
        </w:rPr>
        <w:t xml:space="preserve"> funding work</w:t>
      </w:r>
      <w:r w:rsidR="00E67240">
        <w:rPr>
          <w:rFonts w:eastAsia="Times New Roman" w:cstheme="minorHAnsi"/>
        </w:rPr>
        <w:t>. Got</w:t>
      </w:r>
      <w:r w:rsidRPr="00E67240">
        <w:rPr>
          <w:rFonts w:eastAsia="Times New Roman" w:cstheme="minorHAnsi"/>
        </w:rPr>
        <w:t xml:space="preserve"> valuable feedback in planning and discussion </w:t>
      </w:r>
      <w:r w:rsidR="00E67240">
        <w:rPr>
          <w:rFonts w:eastAsia="Times New Roman" w:cstheme="minorHAnsi"/>
        </w:rPr>
        <w:t xml:space="preserve">- </w:t>
      </w:r>
      <w:r w:rsidRPr="00E67240">
        <w:rPr>
          <w:rFonts w:eastAsia="Times New Roman" w:cstheme="minorHAnsi"/>
        </w:rPr>
        <w:t xml:space="preserve">pulling together findings of what </w:t>
      </w:r>
      <w:r w:rsidR="00E67240">
        <w:rPr>
          <w:rFonts w:eastAsia="Times New Roman" w:cstheme="minorHAnsi"/>
        </w:rPr>
        <w:t xml:space="preserve">was learned </w:t>
      </w:r>
      <w:r w:rsidR="00E67240">
        <w:rPr>
          <w:rFonts w:eastAsia="Times New Roman" w:cstheme="minorHAnsi"/>
        </w:rPr>
        <w:lastRenderedPageBreak/>
        <w:t>f</w:t>
      </w:r>
      <w:r w:rsidRPr="00E67240">
        <w:rPr>
          <w:rFonts w:eastAsia="Times New Roman" w:cstheme="minorHAnsi"/>
        </w:rPr>
        <w:t xml:space="preserve">rom CAC members </w:t>
      </w:r>
      <w:r w:rsidR="00E67240">
        <w:rPr>
          <w:rFonts w:eastAsia="Times New Roman" w:cstheme="minorHAnsi"/>
        </w:rPr>
        <w:t xml:space="preserve">and turning it </w:t>
      </w:r>
      <w:r w:rsidRPr="00E67240">
        <w:rPr>
          <w:rFonts w:eastAsia="Times New Roman" w:cstheme="minorHAnsi"/>
        </w:rPr>
        <w:t xml:space="preserve">into a mini report </w:t>
      </w:r>
      <w:r w:rsidR="00E67240">
        <w:rPr>
          <w:rFonts w:eastAsia="Times New Roman" w:cstheme="minorHAnsi"/>
        </w:rPr>
        <w:t>to</w:t>
      </w:r>
      <w:r w:rsidRPr="00E67240">
        <w:rPr>
          <w:rFonts w:eastAsia="Times New Roman" w:cstheme="minorHAnsi"/>
        </w:rPr>
        <w:t xml:space="preserve"> share with </w:t>
      </w:r>
      <w:r w:rsidR="00E67240">
        <w:rPr>
          <w:rFonts w:eastAsia="Times New Roman" w:cstheme="minorHAnsi"/>
        </w:rPr>
        <w:t xml:space="preserve">DWG. Would </w:t>
      </w:r>
      <w:r w:rsidRPr="00E67240">
        <w:rPr>
          <w:rFonts w:eastAsia="Times New Roman" w:cstheme="minorHAnsi"/>
        </w:rPr>
        <w:t xml:space="preserve">provide insight and </w:t>
      </w:r>
      <w:r w:rsidR="00E67240">
        <w:rPr>
          <w:rFonts w:eastAsia="Times New Roman" w:cstheme="minorHAnsi"/>
        </w:rPr>
        <w:t>opportunities</w:t>
      </w:r>
      <w:r w:rsidRPr="00E67240">
        <w:rPr>
          <w:rFonts w:eastAsia="Times New Roman" w:cstheme="minorHAnsi"/>
        </w:rPr>
        <w:t xml:space="preserve"> on any gap</w:t>
      </w:r>
      <w:r w:rsidR="00E67240">
        <w:rPr>
          <w:rFonts w:eastAsia="Times New Roman" w:cstheme="minorHAnsi"/>
        </w:rPr>
        <w:t>s.</w:t>
      </w:r>
    </w:p>
    <w:p w14:paraId="0FA4E81A" w14:textId="436AA8CA" w:rsidR="009D5238" w:rsidRPr="00E67240" w:rsidRDefault="000F3AC2" w:rsidP="00E67240">
      <w:pPr>
        <w:pStyle w:val="ListParagraph"/>
        <w:numPr>
          <w:ilvl w:val="0"/>
          <w:numId w:val="15"/>
        </w:numPr>
      </w:pPr>
      <w:r w:rsidRPr="00E67240">
        <w:rPr>
          <w:rFonts w:eastAsia="Times New Roman" w:cstheme="minorHAnsi"/>
        </w:rPr>
        <w:t xml:space="preserve">Julie: Anacostia </w:t>
      </w:r>
      <w:r w:rsidR="00AB51AC" w:rsidRPr="00E67240">
        <w:rPr>
          <w:rFonts w:eastAsia="Times New Roman" w:cstheme="minorHAnsi"/>
        </w:rPr>
        <w:t>A</w:t>
      </w:r>
      <w:r w:rsidRPr="00E67240">
        <w:rPr>
          <w:rFonts w:eastAsia="Times New Roman" w:cstheme="minorHAnsi"/>
        </w:rPr>
        <w:t xml:space="preserve">mbassador at UDC is hosting </w:t>
      </w:r>
      <w:r w:rsidR="00AB51AC" w:rsidRPr="00E67240">
        <w:rPr>
          <w:rFonts w:eastAsia="Times New Roman" w:cstheme="minorHAnsi"/>
        </w:rPr>
        <w:t xml:space="preserve">All Partners Meeting </w:t>
      </w:r>
      <w:r w:rsidRPr="00E67240">
        <w:rPr>
          <w:rFonts w:eastAsia="Times New Roman" w:cstheme="minorHAnsi"/>
        </w:rPr>
        <w:t>Anacostia high school</w:t>
      </w:r>
      <w:r w:rsidR="00AB51AC" w:rsidRPr="00E67240">
        <w:rPr>
          <w:rFonts w:eastAsia="Times New Roman" w:cstheme="minorHAnsi"/>
        </w:rPr>
        <w:t xml:space="preserve"> on </w:t>
      </w:r>
      <w:r w:rsidR="00AB51AC" w:rsidRPr="00E67240">
        <w:rPr>
          <w:rFonts w:eastAsia="Times New Roman" w:cstheme="minorHAnsi"/>
          <w:b/>
          <w:bCs/>
        </w:rPr>
        <w:t>November 7</w:t>
      </w:r>
      <w:r w:rsidR="00AB51AC" w:rsidRPr="00E67240">
        <w:rPr>
          <w:rFonts w:eastAsia="Times New Roman" w:cstheme="minorHAnsi"/>
          <w:b/>
          <w:bCs/>
          <w:vertAlign w:val="superscript"/>
        </w:rPr>
        <w:t>th</w:t>
      </w:r>
      <w:r w:rsidR="00AB51AC" w:rsidRPr="00E67240">
        <w:rPr>
          <w:rFonts w:eastAsia="Times New Roman" w:cstheme="minorHAnsi"/>
        </w:rPr>
        <w:t>. (Inviting NPS Chesapeake). F</w:t>
      </w:r>
      <w:r w:rsidRPr="00E67240">
        <w:rPr>
          <w:rFonts w:eastAsia="Times New Roman" w:cstheme="minorHAnsi"/>
        </w:rPr>
        <w:t xml:space="preserve">ocus is supporting young </w:t>
      </w:r>
      <w:r w:rsidR="00AB51AC" w:rsidRPr="00E67240">
        <w:rPr>
          <w:rFonts w:eastAsia="Times New Roman" w:cstheme="minorHAnsi"/>
        </w:rPr>
        <w:t>people in Ward</w:t>
      </w:r>
      <w:r w:rsidRPr="00E67240">
        <w:rPr>
          <w:rFonts w:eastAsia="Times New Roman" w:cstheme="minorHAnsi"/>
        </w:rPr>
        <w:t xml:space="preserve"> 8 </w:t>
      </w:r>
      <w:r w:rsidR="00AB51AC" w:rsidRPr="00E67240">
        <w:rPr>
          <w:rFonts w:eastAsia="Times New Roman" w:cstheme="minorHAnsi"/>
        </w:rPr>
        <w:t>(Southwest</w:t>
      </w:r>
      <w:r w:rsidRPr="00E67240">
        <w:rPr>
          <w:rFonts w:eastAsia="Times New Roman" w:cstheme="minorHAnsi"/>
        </w:rPr>
        <w:t xml:space="preserve"> DC</w:t>
      </w:r>
      <w:r w:rsidR="00AB51AC" w:rsidRPr="00E67240">
        <w:rPr>
          <w:rFonts w:eastAsia="Times New Roman" w:cstheme="minorHAnsi"/>
        </w:rPr>
        <w:t xml:space="preserve">) </w:t>
      </w:r>
      <w:r w:rsidRPr="00E67240">
        <w:rPr>
          <w:rFonts w:eastAsia="Times New Roman" w:cstheme="minorHAnsi"/>
        </w:rPr>
        <w:t xml:space="preserve">getting career and </w:t>
      </w:r>
      <w:r w:rsidR="00AB51AC" w:rsidRPr="00E67240">
        <w:rPr>
          <w:rFonts w:eastAsia="Times New Roman" w:cstheme="minorHAnsi"/>
        </w:rPr>
        <w:t xml:space="preserve">educational opportunities to pursue environmental work. </w:t>
      </w:r>
      <w:r w:rsidR="009D5238" w:rsidRPr="00E67240">
        <w:rPr>
          <w:rFonts w:eastAsia="Times New Roman" w:cstheme="minorHAnsi"/>
        </w:rPr>
        <w:t>Anacostia Ambassador UWFP All-Partners Meeting Info: julie.lawson@dc.gov</w:t>
      </w:r>
    </w:p>
    <w:p w14:paraId="12401839" w14:textId="64D1EADE" w:rsidR="009850F0" w:rsidRDefault="009850F0"/>
    <w:p w14:paraId="642C42A7" w14:textId="77777777" w:rsidR="00E67240" w:rsidRDefault="00E67240"/>
    <w:tbl>
      <w:tblPr>
        <w:tblW w:w="9360" w:type="dxa"/>
        <w:tblLook w:val="04A0" w:firstRow="1" w:lastRow="0" w:firstColumn="1" w:lastColumn="0" w:noHBand="0" w:noVBand="1"/>
      </w:tblPr>
      <w:tblGrid>
        <w:gridCol w:w="4165"/>
        <w:gridCol w:w="5195"/>
      </w:tblGrid>
      <w:tr w:rsidR="008F0368" w:rsidRPr="008F0368" w14:paraId="6976A35F" w14:textId="77777777" w:rsidTr="00B7598F">
        <w:trPr>
          <w:trHeight w:val="290"/>
        </w:trPr>
        <w:tc>
          <w:tcPr>
            <w:tcW w:w="4165" w:type="dxa"/>
            <w:tcBorders>
              <w:top w:val="nil"/>
              <w:left w:val="nil"/>
              <w:bottom w:val="nil"/>
              <w:right w:val="nil"/>
            </w:tcBorders>
            <w:vAlign w:val="bottom"/>
          </w:tcPr>
          <w:p w14:paraId="162EC600" w14:textId="2D1C852D" w:rsidR="008F0368" w:rsidRPr="008F0368" w:rsidRDefault="00A50C91" w:rsidP="008F0368">
            <w:pPr>
              <w:rPr>
                <w:rFonts w:eastAsia="Times New Roman"/>
                <w:color w:val="000000"/>
                <w:lang w:eastAsia="en-US"/>
              </w:rPr>
            </w:pPr>
            <w:r>
              <w:rPr>
                <w:rFonts w:eastAsia="Times New Roman"/>
                <w:color w:val="000000"/>
                <w:lang w:eastAsia="en-US"/>
              </w:rPr>
              <w:t>Briana Yancy (EPA)</w:t>
            </w:r>
          </w:p>
        </w:tc>
        <w:tc>
          <w:tcPr>
            <w:tcW w:w="5195" w:type="dxa"/>
            <w:tcBorders>
              <w:top w:val="nil"/>
              <w:left w:val="nil"/>
              <w:bottom w:val="nil"/>
              <w:right w:val="nil"/>
            </w:tcBorders>
            <w:shd w:val="clear" w:color="auto" w:fill="auto"/>
            <w:noWrap/>
            <w:vAlign w:val="bottom"/>
            <w:hideMark/>
          </w:tcPr>
          <w:p w14:paraId="59D20780" w14:textId="2A547597" w:rsidR="008F0368" w:rsidRPr="008F0368" w:rsidRDefault="008F0368" w:rsidP="008F0368">
            <w:pPr>
              <w:rPr>
                <w:rFonts w:eastAsia="Times New Roman"/>
                <w:color w:val="000000"/>
                <w:lang w:eastAsia="en-US"/>
              </w:rPr>
            </w:pPr>
            <w:r w:rsidRPr="008F0368">
              <w:rPr>
                <w:rFonts w:eastAsia="Times New Roman"/>
                <w:color w:val="000000"/>
                <w:lang w:eastAsia="en-US"/>
              </w:rPr>
              <w:t>Allison Ng</w:t>
            </w:r>
            <w:r w:rsidR="00A50C91">
              <w:rPr>
                <w:rFonts w:eastAsia="Times New Roman"/>
                <w:color w:val="000000"/>
                <w:lang w:eastAsia="en-US"/>
              </w:rPr>
              <w:t xml:space="preserve"> (EPA)</w:t>
            </w:r>
          </w:p>
        </w:tc>
      </w:tr>
      <w:tr w:rsidR="008F0368" w:rsidRPr="008F0368" w14:paraId="7E7AFBC8" w14:textId="77777777" w:rsidTr="00B7598F">
        <w:trPr>
          <w:trHeight w:val="290"/>
        </w:trPr>
        <w:tc>
          <w:tcPr>
            <w:tcW w:w="4165" w:type="dxa"/>
            <w:tcBorders>
              <w:top w:val="nil"/>
              <w:left w:val="nil"/>
              <w:bottom w:val="nil"/>
              <w:right w:val="nil"/>
            </w:tcBorders>
            <w:vAlign w:val="bottom"/>
          </w:tcPr>
          <w:p w14:paraId="0154B30B" w14:textId="2BBAA302" w:rsidR="008F0368" w:rsidRPr="008F0368" w:rsidRDefault="00A50C91" w:rsidP="008F0368">
            <w:pPr>
              <w:rPr>
                <w:rFonts w:eastAsia="Times New Roman"/>
                <w:color w:val="000000"/>
                <w:lang w:eastAsia="en-US"/>
              </w:rPr>
            </w:pPr>
            <w:r>
              <w:rPr>
                <w:rFonts w:eastAsia="Times New Roman"/>
                <w:color w:val="000000"/>
                <w:lang w:eastAsia="en-US"/>
              </w:rPr>
              <w:t>Wendy O’Sullivan (NPS)</w:t>
            </w:r>
          </w:p>
        </w:tc>
        <w:tc>
          <w:tcPr>
            <w:tcW w:w="5195" w:type="dxa"/>
            <w:tcBorders>
              <w:top w:val="nil"/>
              <w:left w:val="nil"/>
              <w:bottom w:val="nil"/>
              <w:right w:val="nil"/>
            </w:tcBorders>
            <w:shd w:val="clear" w:color="auto" w:fill="auto"/>
            <w:noWrap/>
            <w:vAlign w:val="bottom"/>
            <w:hideMark/>
          </w:tcPr>
          <w:p w14:paraId="0766669B" w14:textId="514189FC" w:rsidR="008F0368" w:rsidRPr="008F0368" w:rsidRDefault="008F0368" w:rsidP="008F0368">
            <w:pPr>
              <w:rPr>
                <w:rFonts w:eastAsia="Times New Roman"/>
                <w:color w:val="000000"/>
                <w:lang w:eastAsia="en-US"/>
              </w:rPr>
            </w:pPr>
            <w:r w:rsidRPr="008F0368">
              <w:rPr>
                <w:rFonts w:eastAsia="Times New Roman"/>
                <w:color w:val="000000"/>
                <w:lang w:eastAsia="en-US"/>
              </w:rPr>
              <w:t>Amanda Knobloch</w:t>
            </w:r>
            <w:r w:rsidR="00A50C91">
              <w:rPr>
                <w:rFonts w:eastAsia="Times New Roman"/>
                <w:color w:val="000000"/>
                <w:lang w:eastAsia="en-US"/>
              </w:rPr>
              <w:t xml:space="preserve"> (Morgan State PEARL Lab)</w:t>
            </w:r>
          </w:p>
        </w:tc>
      </w:tr>
      <w:tr w:rsidR="008F0368" w:rsidRPr="008F0368" w14:paraId="383EA2D7" w14:textId="77777777" w:rsidTr="00B7598F">
        <w:trPr>
          <w:trHeight w:val="290"/>
        </w:trPr>
        <w:tc>
          <w:tcPr>
            <w:tcW w:w="4165" w:type="dxa"/>
            <w:tcBorders>
              <w:top w:val="nil"/>
              <w:left w:val="nil"/>
              <w:bottom w:val="nil"/>
              <w:right w:val="nil"/>
            </w:tcBorders>
            <w:vAlign w:val="bottom"/>
          </w:tcPr>
          <w:p w14:paraId="31EACB5B" w14:textId="4D86784F" w:rsidR="008F0368" w:rsidRPr="008F0368" w:rsidRDefault="008F0368" w:rsidP="008F0368">
            <w:pPr>
              <w:rPr>
                <w:rFonts w:eastAsia="Times New Roman"/>
                <w:color w:val="000000"/>
                <w:lang w:eastAsia="en-US"/>
              </w:rPr>
            </w:pPr>
            <w:r w:rsidRPr="008F0368">
              <w:rPr>
                <w:rFonts w:eastAsia="Times New Roman"/>
                <w:color w:val="000000"/>
                <w:lang w:eastAsia="en-US"/>
              </w:rPr>
              <w:t>Katie Brownson</w:t>
            </w:r>
            <w:r w:rsidR="00A50C91">
              <w:rPr>
                <w:rFonts w:eastAsia="Times New Roman"/>
                <w:color w:val="000000"/>
                <w:lang w:eastAsia="en-US"/>
              </w:rPr>
              <w:t xml:space="preserve"> (</w:t>
            </w:r>
            <w:r w:rsidRPr="008F0368">
              <w:rPr>
                <w:rFonts w:eastAsia="Times New Roman"/>
                <w:color w:val="000000"/>
                <w:lang w:eastAsia="en-US"/>
              </w:rPr>
              <w:t>USFS</w:t>
            </w:r>
            <w:r w:rsidR="00A50C91">
              <w:rPr>
                <w:rFonts w:eastAsia="Times New Roman"/>
                <w:color w:val="000000"/>
                <w:lang w:eastAsia="en-US"/>
              </w:rPr>
              <w:t>)</w:t>
            </w:r>
          </w:p>
        </w:tc>
        <w:tc>
          <w:tcPr>
            <w:tcW w:w="5195" w:type="dxa"/>
            <w:tcBorders>
              <w:top w:val="nil"/>
              <w:left w:val="nil"/>
              <w:bottom w:val="nil"/>
              <w:right w:val="nil"/>
            </w:tcBorders>
            <w:shd w:val="clear" w:color="auto" w:fill="auto"/>
            <w:noWrap/>
            <w:vAlign w:val="bottom"/>
            <w:hideMark/>
          </w:tcPr>
          <w:p w14:paraId="4F1A1FB1" w14:textId="0CE27EEE" w:rsidR="008F0368" w:rsidRPr="008F0368" w:rsidRDefault="008F0368" w:rsidP="008F0368">
            <w:pPr>
              <w:rPr>
                <w:rFonts w:eastAsia="Times New Roman"/>
                <w:color w:val="000000"/>
                <w:lang w:eastAsia="en-US"/>
              </w:rPr>
            </w:pPr>
            <w:r w:rsidRPr="008F0368">
              <w:rPr>
                <w:rFonts w:eastAsia="Times New Roman"/>
                <w:color w:val="000000"/>
                <w:lang w:eastAsia="en-US"/>
              </w:rPr>
              <w:t>Ava Richardson</w:t>
            </w:r>
            <w:r w:rsidR="00A50C91">
              <w:rPr>
                <w:rFonts w:eastAsia="Times New Roman"/>
                <w:color w:val="000000"/>
                <w:lang w:eastAsia="en-US"/>
              </w:rPr>
              <w:t xml:space="preserve"> (</w:t>
            </w:r>
            <w:r w:rsidRPr="008F0368">
              <w:rPr>
                <w:rFonts w:eastAsia="Times New Roman"/>
                <w:color w:val="000000"/>
                <w:lang w:eastAsia="en-US"/>
              </w:rPr>
              <w:t>Baltimore Office of Sustainability</w:t>
            </w:r>
            <w:r w:rsidR="00A50C91">
              <w:rPr>
                <w:rFonts w:eastAsia="Times New Roman"/>
                <w:color w:val="000000"/>
                <w:lang w:eastAsia="en-US"/>
              </w:rPr>
              <w:t>)</w:t>
            </w:r>
          </w:p>
        </w:tc>
      </w:tr>
      <w:tr w:rsidR="008F0368" w:rsidRPr="008F0368" w14:paraId="70369093" w14:textId="77777777" w:rsidTr="00B7598F">
        <w:trPr>
          <w:trHeight w:val="290"/>
        </w:trPr>
        <w:tc>
          <w:tcPr>
            <w:tcW w:w="4165" w:type="dxa"/>
            <w:tcBorders>
              <w:top w:val="nil"/>
              <w:left w:val="nil"/>
              <w:bottom w:val="nil"/>
              <w:right w:val="nil"/>
            </w:tcBorders>
            <w:vAlign w:val="bottom"/>
          </w:tcPr>
          <w:p w14:paraId="5D0EEF16" w14:textId="291913A7" w:rsidR="008F0368" w:rsidRPr="008F0368" w:rsidRDefault="008F0368" w:rsidP="008F0368">
            <w:pPr>
              <w:rPr>
                <w:rFonts w:eastAsia="Times New Roman"/>
                <w:color w:val="000000"/>
                <w:lang w:eastAsia="en-US"/>
              </w:rPr>
            </w:pPr>
            <w:r w:rsidRPr="008F0368">
              <w:rPr>
                <w:rFonts w:eastAsia="Times New Roman"/>
                <w:color w:val="000000"/>
                <w:lang w:eastAsia="en-US"/>
              </w:rPr>
              <w:t>Kristin Saunders</w:t>
            </w:r>
            <w:r w:rsidR="00A50C91">
              <w:rPr>
                <w:rFonts w:eastAsia="Times New Roman"/>
                <w:color w:val="000000"/>
                <w:lang w:eastAsia="en-US"/>
              </w:rPr>
              <w:t xml:space="preserve"> (UMCES)</w:t>
            </w:r>
          </w:p>
        </w:tc>
        <w:tc>
          <w:tcPr>
            <w:tcW w:w="5195" w:type="dxa"/>
            <w:tcBorders>
              <w:top w:val="nil"/>
              <w:left w:val="nil"/>
              <w:bottom w:val="nil"/>
              <w:right w:val="nil"/>
            </w:tcBorders>
            <w:shd w:val="clear" w:color="auto" w:fill="auto"/>
            <w:noWrap/>
            <w:vAlign w:val="bottom"/>
            <w:hideMark/>
          </w:tcPr>
          <w:p w14:paraId="55F9EE44" w14:textId="0B6CE6FC" w:rsidR="008F0368" w:rsidRPr="008F0368" w:rsidRDefault="008F0368" w:rsidP="008F0368">
            <w:pPr>
              <w:rPr>
                <w:rFonts w:eastAsia="Times New Roman"/>
                <w:color w:val="000000"/>
                <w:lang w:eastAsia="en-US"/>
              </w:rPr>
            </w:pPr>
            <w:r w:rsidRPr="008F0368">
              <w:rPr>
                <w:rFonts w:eastAsia="Times New Roman"/>
                <w:color w:val="000000"/>
                <w:lang w:eastAsia="en-US"/>
              </w:rPr>
              <w:t>Bailey</w:t>
            </w:r>
            <w:r w:rsidR="00A50C91">
              <w:rPr>
                <w:rFonts w:eastAsia="Times New Roman"/>
                <w:color w:val="000000"/>
                <w:lang w:eastAsia="en-US"/>
              </w:rPr>
              <w:t xml:space="preserve"> Bosley (USGS)</w:t>
            </w:r>
          </w:p>
        </w:tc>
      </w:tr>
      <w:tr w:rsidR="008F0368" w:rsidRPr="008F0368" w14:paraId="7B179D9C" w14:textId="77777777" w:rsidTr="00B7598F">
        <w:trPr>
          <w:trHeight w:val="290"/>
        </w:trPr>
        <w:tc>
          <w:tcPr>
            <w:tcW w:w="4165" w:type="dxa"/>
            <w:tcBorders>
              <w:top w:val="nil"/>
              <w:left w:val="nil"/>
              <w:bottom w:val="nil"/>
              <w:right w:val="nil"/>
            </w:tcBorders>
            <w:vAlign w:val="bottom"/>
          </w:tcPr>
          <w:p w14:paraId="421FF233" w14:textId="39B24A81" w:rsidR="008F0368" w:rsidRPr="008F0368" w:rsidRDefault="008F0368" w:rsidP="008F0368">
            <w:pPr>
              <w:rPr>
                <w:rFonts w:eastAsia="Times New Roman"/>
                <w:color w:val="000000"/>
                <w:lang w:eastAsia="en-US"/>
              </w:rPr>
            </w:pPr>
            <w:r w:rsidRPr="008F0368">
              <w:rPr>
                <w:rFonts w:eastAsia="Times New Roman"/>
                <w:color w:val="000000"/>
                <w:lang w:eastAsia="en-US"/>
              </w:rPr>
              <w:t>Marisa Baldine</w:t>
            </w:r>
            <w:r w:rsidR="00A50C91">
              <w:rPr>
                <w:rFonts w:eastAsia="Times New Roman"/>
                <w:color w:val="000000"/>
                <w:lang w:eastAsia="en-US"/>
              </w:rPr>
              <w:t xml:space="preserve"> (CRC)</w:t>
            </w:r>
          </w:p>
        </w:tc>
        <w:tc>
          <w:tcPr>
            <w:tcW w:w="5195" w:type="dxa"/>
            <w:tcBorders>
              <w:top w:val="nil"/>
              <w:left w:val="nil"/>
              <w:bottom w:val="nil"/>
              <w:right w:val="nil"/>
            </w:tcBorders>
            <w:shd w:val="clear" w:color="auto" w:fill="auto"/>
            <w:noWrap/>
            <w:vAlign w:val="bottom"/>
            <w:hideMark/>
          </w:tcPr>
          <w:p w14:paraId="78554A7D" w14:textId="44EF080E" w:rsidR="008F0368" w:rsidRPr="008F0368" w:rsidRDefault="008F0368" w:rsidP="008F0368">
            <w:pPr>
              <w:rPr>
                <w:rFonts w:eastAsia="Times New Roman"/>
                <w:color w:val="000000"/>
                <w:lang w:eastAsia="en-US"/>
              </w:rPr>
            </w:pPr>
            <w:r w:rsidRPr="008F0368">
              <w:rPr>
                <w:rFonts w:eastAsia="Times New Roman"/>
                <w:color w:val="000000"/>
                <w:lang w:eastAsia="en-US"/>
              </w:rPr>
              <w:t>BeKura W. Shabazz</w:t>
            </w:r>
            <w:r w:rsidR="00A50C91">
              <w:rPr>
                <w:rFonts w:eastAsia="Times New Roman"/>
                <w:color w:val="000000"/>
                <w:lang w:eastAsia="en-US"/>
              </w:rPr>
              <w:t xml:space="preserve"> (First Alliance Consulting)</w:t>
            </w:r>
          </w:p>
        </w:tc>
      </w:tr>
      <w:tr w:rsidR="008F0368" w:rsidRPr="008F0368" w14:paraId="13E21618" w14:textId="77777777" w:rsidTr="00B7598F">
        <w:trPr>
          <w:trHeight w:val="290"/>
        </w:trPr>
        <w:tc>
          <w:tcPr>
            <w:tcW w:w="4165" w:type="dxa"/>
            <w:tcBorders>
              <w:top w:val="nil"/>
              <w:left w:val="nil"/>
              <w:bottom w:val="nil"/>
              <w:right w:val="nil"/>
            </w:tcBorders>
            <w:vAlign w:val="bottom"/>
          </w:tcPr>
          <w:p w14:paraId="09E5FC7F" w14:textId="35CB1FA3" w:rsidR="008F0368" w:rsidRPr="008F0368" w:rsidRDefault="008F0368" w:rsidP="008F0368">
            <w:pPr>
              <w:rPr>
                <w:rFonts w:eastAsia="Times New Roman"/>
                <w:color w:val="000000"/>
                <w:lang w:eastAsia="en-US"/>
              </w:rPr>
            </w:pPr>
            <w:r w:rsidRPr="008F0368">
              <w:rPr>
                <w:rFonts w:eastAsia="Times New Roman"/>
                <w:color w:val="000000"/>
                <w:lang w:eastAsia="en-US"/>
              </w:rPr>
              <w:t>Melissa Sines</w:t>
            </w:r>
            <w:r w:rsidR="00A50C91">
              <w:rPr>
                <w:rFonts w:eastAsia="Times New Roman"/>
                <w:color w:val="000000"/>
                <w:lang w:eastAsia="en-US"/>
              </w:rPr>
              <w:t xml:space="preserve"> (</w:t>
            </w:r>
            <w:proofErr w:type="spellStart"/>
            <w:r w:rsidR="00A50C91">
              <w:rPr>
                <w:rFonts w:eastAsia="Times New Roman"/>
                <w:color w:val="000000"/>
                <w:lang w:eastAsia="en-US"/>
              </w:rPr>
              <w:t>Colmena</w:t>
            </w:r>
            <w:proofErr w:type="spellEnd"/>
            <w:r w:rsidR="00A50C91">
              <w:rPr>
                <w:rFonts w:eastAsia="Times New Roman"/>
                <w:color w:val="000000"/>
                <w:lang w:eastAsia="en-US"/>
              </w:rPr>
              <w:t xml:space="preserve"> Consulting)</w:t>
            </w:r>
          </w:p>
        </w:tc>
        <w:tc>
          <w:tcPr>
            <w:tcW w:w="5195" w:type="dxa"/>
            <w:tcBorders>
              <w:top w:val="nil"/>
              <w:left w:val="nil"/>
              <w:bottom w:val="nil"/>
              <w:right w:val="nil"/>
            </w:tcBorders>
            <w:shd w:val="clear" w:color="auto" w:fill="auto"/>
            <w:noWrap/>
            <w:vAlign w:val="bottom"/>
            <w:hideMark/>
          </w:tcPr>
          <w:p w14:paraId="540661C8" w14:textId="6A7198D1" w:rsidR="008F0368" w:rsidRPr="008F0368" w:rsidRDefault="00A50C91" w:rsidP="008F0368">
            <w:pPr>
              <w:rPr>
                <w:rFonts w:eastAsia="Times New Roman"/>
                <w:color w:val="000000"/>
                <w:lang w:eastAsia="en-US"/>
              </w:rPr>
            </w:pPr>
            <w:r>
              <w:rPr>
                <w:rFonts w:eastAsia="Times New Roman"/>
                <w:color w:val="000000"/>
                <w:lang w:eastAsia="en-US"/>
              </w:rPr>
              <w:t>Juel Gibbons (</w:t>
            </w:r>
            <w:r>
              <w:rPr>
                <w:rFonts w:ascii="Arial" w:hAnsi="Arial" w:cs="Arial"/>
                <w:color w:val="000000"/>
                <w:sz w:val="20"/>
                <w:szCs w:val="20"/>
                <w:shd w:val="clear" w:color="auto" w:fill="FFFFFF"/>
              </w:rPr>
              <w:t>SERCAP, INC.</w:t>
            </w:r>
            <w:r>
              <w:rPr>
                <w:rFonts w:ascii="Arial" w:hAnsi="Arial" w:cs="Arial"/>
                <w:color w:val="000000"/>
                <w:sz w:val="20"/>
                <w:szCs w:val="20"/>
                <w:shd w:val="clear" w:color="auto" w:fill="FFFFFF"/>
              </w:rPr>
              <w:t>)</w:t>
            </w:r>
          </w:p>
        </w:tc>
      </w:tr>
      <w:tr w:rsidR="008F0368" w:rsidRPr="008F0368" w14:paraId="4AB8E0F7" w14:textId="77777777" w:rsidTr="00B7598F">
        <w:trPr>
          <w:trHeight w:val="290"/>
        </w:trPr>
        <w:tc>
          <w:tcPr>
            <w:tcW w:w="4165" w:type="dxa"/>
            <w:tcBorders>
              <w:top w:val="nil"/>
              <w:left w:val="nil"/>
              <w:bottom w:val="nil"/>
              <w:right w:val="nil"/>
            </w:tcBorders>
            <w:vAlign w:val="bottom"/>
          </w:tcPr>
          <w:p w14:paraId="43030191" w14:textId="0E528BB0" w:rsidR="008F0368" w:rsidRPr="008F0368" w:rsidRDefault="00A50C91" w:rsidP="008F0368">
            <w:pPr>
              <w:rPr>
                <w:rFonts w:eastAsia="Times New Roman"/>
                <w:color w:val="000000"/>
                <w:lang w:eastAsia="en-US"/>
              </w:rPr>
            </w:pPr>
            <w:r w:rsidRPr="008F0368">
              <w:rPr>
                <w:rFonts w:eastAsia="Times New Roman"/>
                <w:color w:val="000000"/>
                <w:lang w:eastAsia="en-US"/>
              </w:rPr>
              <w:t>Erin Sullivan</w:t>
            </w:r>
            <w:r>
              <w:rPr>
                <w:rFonts w:eastAsia="Times New Roman"/>
                <w:color w:val="000000"/>
                <w:lang w:eastAsia="en-US"/>
              </w:rPr>
              <w:t xml:space="preserve"> (EPA)</w:t>
            </w:r>
          </w:p>
        </w:tc>
        <w:tc>
          <w:tcPr>
            <w:tcW w:w="5195" w:type="dxa"/>
            <w:tcBorders>
              <w:top w:val="nil"/>
              <w:left w:val="nil"/>
              <w:bottom w:val="nil"/>
              <w:right w:val="nil"/>
            </w:tcBorders>
            <w:shd w:val="clear" w:color="auto" w:fill="auto"/>
            <w:noWrap/>
            <w:vAlign w:val="bottom"/>
            <w:hideMark/>
          </w:tcPr>
          <w:p w14:paraId="6376416D" w14:textId="6C7BDCC4" w:rsidR="008F0368" w:rsidRPr="008F0368" w:rsidRDefault="00A50C91" w:rsidP="008F0368">
            <w:pPr>
              <w:rPr>
                <w:rFonts w:eastAsia="Times New Roman"/>
                <w:color w:val="000000"/>
                <w:lang w:eastAsia="en-US"/>
              </w:rPr>
            </w:pPr>
            <w:r w:rsidRPr="008F0368">
              <w:rPr>
                <w:rFonts w:eastAsia="Times New Roman"/>
                <w:color w:val="000000"/>
                <w:lang w:eastAsia="en-US"/>
              </w:rPr>
              <w:t>Jess Blackburn</w:t>
            </w:r>
            <w:r>
              <w:rPr>
                <w:rFonts w:eastAsia="Times New Roman"/>
                <w:color w:val="000000"/>
                <w:lang w:eastAsia="en-US"/>
              </w:rPr>
              <w:t xml:space="preserve"> (</w:t>
            </w:r>
            <w:r w:rsidRPr="008F0368">
              <w:rPr>
                <w:rFonts w:eastAsia="Times New Roman"/>
                <w:color w:val="000000"/>
                <w:lang w:eastAsia="en-US"/>
              </w:rPr>
              <w:t>CAC</w:t>
            </w:r>
            <w:r>
              <w:rPr>
                <w:rFonts w:eastAsia="Times New Roman"/>
                <w:color w:val="000000"/>
                <w:lang w:eastAsia="en-US"/>
              </w:rPr>
              <w:t>)</w:t>
            </w:r>
          </w:p>
        </w:tc>
      </w:tr>
      <w:tr w:rsidR="008F0368" w:rsidRPr="008F0368" w14:paraId="2EC916DB" w14:textId="77777777" w:rsidTr="00B7598F">
        <w:trPr>
          <w:trHeight w:val="290"/>
        </w:trPr>
        <w:tc>
          <w:tcPr>
            <w:tcW w:w="4165" w:type="dxa"/>
            <w:tcBorders>
              <w:top w:val="nil"/>
              <w:left w:val="nil"/>
              <w:bottom w:val="nil"/>
              <w:right w:val="nil"/>
            </w:tcBorders>
            <w:vAlign w:val="bottom"/>
          </w:tcPr>
          <w:p w14:paraId="2A9EFF33" w14:textId="1D87243E" w:rsidR="008F0368" w:rsidRPr="008F0368" w:rsidRDefault="008F0368" w:rsidP="008F0368">
            <w:pPr>
              <w:rPr>
                <w:rFonts w:eastAsia="Times New Roman"/>
                <w:color w:val="000000"/>
                <w:lang w:eastAsia="en-US"/>
              </w:rPr>
            </w:pPr>
            <w:r w:rsidRPr="008F0368">
              <w:rPr>
                <w:rFonts w:eastAsia="Times New Roman"/>
                <w:color w:val="000000"/>
                <w:lang w:eastAsia="en-US"/>
              </w:rPr>
              <w:t>Noelle Chao</w:t>
            </w:r>
            <w:r w:rsidR="00A50C91">
              <w:rPr>
                <w:rFonts w:eastAsia="Times New Roman"/>
                <w:color w:val="000000"/>
                <w:lang w:eastAsia="en-US"/>
              </w:rPr>
              <w:t xml:space="preserve"> (WSA)</w:t>
            </w:r>
          </w:p>
        </w:tc>
        <w:tc>
          <w:tcPr>
            <w:tcW w:w="5195" w:type="dxa"/>
            <w:tcBorders>
              <w:top w:val="nil"/>
              <w:left w:val="nil"/>
              <w:bottom w:val="nil"/>
              <w:right w:val="nil"/>
            </w:tcBorders>
            <w:shd w:val="clear" w:color="auto" w:fill="auto"/>
            <w:noWrap/>
            <w:vAlign w:val="bottom"/>
            <w:hideMark/>
          </w:tcPr>
          <w:p w14:paraId="319B52ED" w14:textId="31A9665B" w:rsidR="008F0368" w:rsidRPr="008F0368" w:rsidRDefault="008F0368" w:rsidP="008F0368">
            <w:pPr>
              <w:rPr>
                <w:rFonts w:eastAsia="Times New Roman"/>
                <w:color w:val="000000"/>
                <w:lang w:eastAsia="en-US"/>
              </w:rPr>
            </w:pPr>
            <w:r w:rsidRPr="008F0368">
              <w:rPr>
                <w:rFonts w:eastAsia="Times New Roman"/>
                <w:color w:val="000000"/>
                <w:lang w:eastAsia="en-US"/>
              </w:rPr>
              <w:t>Bo Williams</w:t>
            </w:r>
            <w:r w:rsidR="00A50C91">
              <w:rPr>
                <w:rFonts w:eastAsia="Times New Roman"/>
                <w:color w:val="000000"/>
                <w:lang w:eastAsia="en-US"/>
              </w:rPr>
              <w:t xml:space="preserve"> (EPA)</w:t>
            </w:r>
          </w:p>
        </w:tc>
      </w:tr>
      <w:tr w:rsidR="008F0368" w:rsidRPr="008F0368" w14:paraId="599AC93D" w14:textId="77777777" w:rsidTr="00B7598F">
        <w:trPr>
          <w:trHeight w:val="290"/>
        </w:trPr>
        <w:tc>
          <w:tcPr>
            <w:tcW w:w="4165" w:type="dxa"/>
            <w:tcBorders>
              <w:top w:val="nil"/>
              <w:left w:val="nil"/>
              <w:bottom w:val="nil"/>
              <w:right w:val="nil"/>
            </w:tcBorders>
            <w:vAlign w:val="bottom"/>
          </w:tcPr>
          <w:p w14:paraId="12E48CA8" w14:textId="0F31D95F" w:rsidR="008F0368" w:rsidRPr="008F0368" w:rsidRDefault="008F0368" w:rsidP="008F0368">
            <w:pPr>
              <w:rPr>
                <w:rFonts w:eastAsia="Times New Roman"/>
                <w:color w:val="000000"/>
                <w:lang w:eastAsia="en-US"/>
              </w:rPr>
            </w:pPr>
            <w:r w:rsidRPr="008F0368">
              <w:rPr>
                <w:rFonts w:eastAsia="Times New Roman"/>
                <w:color w:val="000000"/>
                <w:lang w:eastAsia="en-US"/>
              </w:rPr>
              <w:t>Phoebe Galione</w:t>
            </w:r>
            <w:r w:rsidR="00A50C91">
              <w:rPr>
                <w:rFonts w:eastAsia="Times New Roman"/>
                <w:color w:val="000000"/>
                <w:lang w:eastAsia="en-US"/>
              </w:rPr>
              <w:t xml:space="preserve"> (ALLARM)</w:t>
            </w:r>
          </w:p>
        </w:tc>
        <w:tc>
          <w:tcPr>
            <w:tcW w:w="5195" w:type="dxa"/>
            <w:tcBorders>
              <w:top w:val="nil"/>
              <w:left w:val="nil"/>
              <w:bottom w:val="nil"/>
              <w:right w:val="nil"/>
            </w:tcBorders>
            <w:shd w:val="clear" w:color="auto" w:fill="auto"/>
            <w:noWrap/>
            <w:vAlign w:val="bottom"/>
            <w:hideMark/>
          </w:tcPr>
          <w:p w14:paraId="737E9158" w14:textId="622C7FBB" w:rsidR="008F0368" w:rsidRPr="008F0368" w:rsidRDefault="008F0368" w:rsidP="008F0368">
            <w:pPr>
              <w:rPr>
                <w:rFonts w:eastAsia="Times New Roman"/>
                <w:color w:val="000000"/>
                <w:lang w:eastAsia="en-US"/>
              </w:rPr>
            </w:pPr>
            <w:r w:rsidRPr="008F0368">
              <w:rPr>
                <w:rFonts w:eastAsia="Times New Roman"/>
                <w:color w:val="000000"/>
                <w:lang w:eastAsia="en-US"/>
              </w:rPr>
              <w:t>Breck Sullivan</w:t>
            </w:r>
            <w:r w:rsidR="00A50C91">
              <w:rPr>
                <w:rFonts w:eastAsia="Times New Roman"/>
                <w:color w:val="000000"/>
                <w:lang w:eastAsia="en-US"/>
              </w:rPr>
              <w:t xml:space="preserve"> (USGS)</w:t>
            </w:r>
          </w:p>
        </w:tc>
      </w:tr>
      <w:tr w:rsidR="008F0368" w:rsidRPr="008F0368" w14:paraId="50628960" w14:textId="77777777" w:rsidTr="00B7598F">
        <w:trPr>
          <w:trHeight w:val="290"/>
        </w:trPr>
        <w:tc>
          <w:tcPr>
            <w:tcW w:w="4165" w:type="dxa"/>
            <w:tcBorders>
              <w:top w:val="nil"/>
              <w:left w:val="nil"/>
              <w:bottom w:val="nil"/>
              <w:right w:val="nil"/>
            </w:tcBorders>
            <w:vAlign w:val="bottom"/>
          </w:tcPr>
          <w:p w14:paraId="1C5DD3FD" w14:textId="202DED3A" w:rsidR="008F0368" w:rsidRPr="008F0368" w:rsidRDefault="008F0368" w:rsidP="008F0368">
            <w:pPr>
              <w:rPr>
                <w:rFonts w:eastAsia="Times New Roman"/>
                <w:color w:val="000000"/>
                <w:lang w:eastAsia="en-US"/>
              </w:rPr>
            </w:pPr>
            <w:r w:rsidRPr="008F0368">
              <w:rPr>
                <w:rFonts w:eastAsia="Times New Roman"/>
                <w:color w:val="000000"/>
                <w:lang w:eastAsia="en-US"/>
              </w:rPr>
              <w:t>Rachel Felver</w:t>
            </w:r>
            <w:r w:rsidR="00A50C91">
              <w:rPr>
                <w:rFonts w:eastAsia="Times New Roman"/>
                <w:color w:val="000000"/>
                <w:lang w:eastAsia="en-US"/>
              </w:rPr>
              <w:t xml:space="preserve"> (Alliance for the Chesapeake Bay)</w:t>
            </w:r>
          </w:p>
        </w:tc>
        <w:tc>
          <w:tcPr>
            <w:tcW w:w="5195" w:type="dxa"/>
            <w:tcBorders>
              <w:top w:val="nil"/>
              <w:left w:val="nil"/>
              <w:bottom w:val="nil"/>
              <w:right w:val="nil"/>
            </w:tcBorders>
            <w:shd w:val="clear" w:color="auto" w:fill="auto"/>
            <w:noWrap/>
            <w:vAlign w:val="bottom"/>
            <w:hideMark/>
          </w:tcPr>
          <w:p w14:paraId="22271522" w14:textId="5DC33F1E" w:rsidR="008F0368" w:rsidRPr="008F0368" w:rsidRDefault="00A50C91" w:rsidP="008F0368">
            <w:pPr>
              <w:rPr>
                <w:rFonts w:eastAsia="Times New Roman"/>
                <w:color w:val="000000"/>
                <w:lang w:eastAsia="en-US"/>
              </w:rPr>
            </w:pPr>
            <w:r w:rsidRPr="008F0368">
              <w:rPr>
                <w:rFonts w:eastAsia="Times New Roman"/>
                <w:color w:val="000000"/>
                <w:lang w:eastAsia="en-US"/>
              </w:rPr>
              <w:t>Colleen Norton</w:t>
            </w:r>
            <w:r>
              <w:rPr>
                <w:rFonts w:eastAsia="Times New Roman"/>
                <w:color w:val="000000"/>
                <w:lang w:eastAsia="en-US"/>
              </w:rPr>
              <w:t xml:space="preserve"> (</w:t>
            </w:r>
            <w:r>
              <w:rPr>
                <w:rFonts w:ascii="Arial" w:hAnsi="Arial" w:cs="Arial"/>
                <w:color w:val="000000"/>
                <w:sz w:val="20"/>
                <w:szCs w:val="20"/>
                <w:shd w:val="clear" w:color="auto" w:fill="FFFFFF"/>
              </w:rPr>
              <w:t>Georgetown University</w:t>
            </w:r>
            <w:r>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Student)</w:t>
            </w:r>
          </w:p>
        </w:tc>
      </w:tr>
      <w:tr w:rsidR="008F0368" w:rsidRPr="008F0368" w14:paraId="126C1BAC" w14:textId="77777777" w:rsidTr="00B7598F">
        <w:trPr>
          <w:trHeight w:val="290"/>
        </w:trPr>
        <w:tc>
          <w:tcPr>
            <w:tcW w:w="4165" w:type="dxa"/>
            <w:tcBorders>
              <w:top w:val="nil"/>
              <w:left w:val="nil"/>
              <w:bottom w:val="nil"/>
              <w:right w:val="nil"/>
            </w:tcBorders>
            <w:vAlign w:val="bottom"/>
          </w:tcPr>
          <w:p w14:paraId="76B461D7" w14:textId="46E01A71" w:rsidR="008F0368" w:rsidRPr="008F0368" w:rsidRDefault="00A50C91" w:rsidP="008F0368">
            <w:pPr>
              <w:rPr>
                <w:rFonts w:eastAsia="Times New Roman"/>
                <w:color w:val="000000"/>
                <w:lang w:eastAsia="en-US"/>
              </w:rPr>
            </w:pPr>
            <w:r>
              <w:rPr>
                <w:rFonts w:eastAsia="Times New Roman"/>
                <w:color w:val="000000"/>
                <w:lang w:eastAsia="en-US"/>
              </w:rPr>
              <w:t>R</w:t>
            </w:r>
            <w:r w:rsidR="008F0368" w:rsidRPr="008F0368">
              <w:rPr>
                <w:rFonts w:eastAsia="Times New Roman"/>
                <w:color w:val="000000"/>
                <w:lang w:eastAsia="en-US"/>
              </w:rPr>
              <w:t xml:space="preserve">ico </w:t>
            </w:r>
            <w:r>
              <w:rPr>
                <w:rFonts w:eastAsia="Times New Roman"/>
                <w:color w:val="000000"/>
                <w:lang w:eastAsia="en-US"/>
              </w:rPr>
              <w:t>N</w:t>
            </w:r>
            <w:r w:rsidR="008F0368" w:rsidRPr="008F0368">
              <w:rPr>
                <w:rFonts w:eastAsia="Times New Roman"/>
                <w:color w:val="000000"/>
                <w:lang w:eastAsia="en-US"/>
              </w:rPr>
              <w:t>ewman</w:t>
            </w:r>
            <w:r>
              <w:rPr>
                <w:rFonts w:eastAsia="Times New Roman"/>
                <w:color w:val="000000"/>
                <w:lang w:eastAsia="en-US"/>
              </w:rPr>
              <w:t xml:space="preserve"> (</w:t>
            </w:r>
            <w:r>
              <w:rPr>
                <w:rFonts w:ascii="Arial" w:hAnsi="Arial" w:cs="Arial"/>
                <w:color w:val="000000"/>
                <w:sz w:val="20"/>
                <w:szCs w:val="20"/>
                <w:shd w:val="clear" w:color="auto" w:fill="FFFFFF"/>
              </w:rPr>
              <w:t>Maryland Commission on Indian Affairs</w:t>
            </w:r>
            <w:r>
              <w:rPr>
                <w:rFonts w:ascii="Arial" w:hAnsi="Arial" w:cs="Arial"/>
                <w:color w:val="000000"/>
                <w:sz w:val="20"/>
                <w:szCs w:val="20"/>
                <w:shd w:val="clear" w:color="auto" w:fill="FFFFFF"/>
              </w:rPr>
              <w:t>)</w:t>
            </w:r>
          </w:p>
        </w:tc>
        <w:tc>
          <w:tcPr>
            <w:tcW w:w="5195" w:type="dxa"/>
            <w:tcBorders>
              <w:top w:val="nil"/>
              <w:left w:val="nil"/>
              <w:bottom w:val="nil"/>
              <w:right w:val="nil"/>
            </w:tcBorders>
            <w:shd w:val="clear" w:color="auto" w:fill="auto"/>
            <w:noWrap/>
            <w:vAlign w:val="bottom"/>
            <w:hideMark/>
          </w:tcPr>
          <w:p w14:paraId="6F3D0169" w14:textId="54566AE1" w:rsidR="008F0368" w:rsidRPr="008F0368" w:rsidRDefault="008F0368" w:rsidP="008F0368">
            <w:pPr>
              <w:rPr>
                <w:rFonts w:eastAsia="Times New Roman"/>
                <w:color w:val="000000"/>
                <w:lang w:eastAsia="en-US"/>
              </w:rPr>
            </w:pPr>
            <w:r w:rsidRPr="008F0368">
              <w:rPr>
                <w:rFonts w:eastAsia="Times New Roman"/>
                <w:color w:val="000000"/>
                <w:lang w:eastAsia="en-US"/>
              </w:rPr>
              <w:t>Britt Slattery</w:t>
            </w:r>
            <w:r w:rsidR="00A50C91">
              <w:rPr>
                <w:rFonts w:eastAsia="Times New Roman"/>
                <w:color w:val="000000"/>
                <w:lang w:eastAsia="en-US"/>
              </w:rPr>
              <w:t xml:space="preserve"> (NPS)</w:t>
            </w:r>
          </w:p>
        </w:tc>
      </w:tr>
      <w:tr w:rsidR="008F0368" w:rsidRPr="008F0368" w14:paraId="1C5EBB1B" w14:textId="77777777" w:rsidTr="00B7598F">
        <w:trPr>
          <w:trHeight w:val="290"/>
        </w:trPr>
        <w:tc>
          <w:tcPr>
            <w:tcW w:w="4165" w:type="dxa"/>
            <w:tcBorders>
              <w:top w:val="nil"/>
              <w:left w:val="nil"/>
              <w:bottom w:val="nil"/>
              <w:right w:val="nil"/>
            </w:tcBorders>
            <w:vAlign w:val="bottom"/>
          </w:tcPr>
          <w:p w14:paraId="6FE7DFE0" w14:textId="472103AB" w:rsidR="008F0368" w:rsidRPr="008F0368" w:rsidRDefault="008F0368" w:rsidP="008F0368">
            <w:pPr>
              <w:rPr>
                <w:rFonts w:eastAsia="Times New Roman"/>
                <w:color w:val="000000"/>
                <w:lang w:eastAsia="en-US"/>
              </w:rPr>
            </w:pPr>
            <w:r w:rsidRPr="008F0368">
              <w:rPr>
                <w:rFonts w:eastAsia="Times New Roman"/>
                <w:color w:val="000000"/>
                <w:lang w:eastAsia="en-US"/>
              </w:rPr>
              <w:t xml:space="preserve">Shannon Sprague </w:t>
            </w:r>
            <w:r w:rsidR="00A50C91">
              <w:rPr>
                <w:rFonts w:eastAsia="Times New Roman"/>
                <w:color w:val="000000"/>
                <w:lang w:eastAsia="en-US"/>
              </w:rPr>
              <w:t>(</w:t>
            </w:r>
            <w:r w:rsidRPr="008F0368">
              <w:rPr>
                <w:rFonts w:eastAsia="Times New Roman"/>
                <w:color w:val="000000"/>
                <w:lang w:eastAsia="en-US"/>
              </w:rPr>
              <w:t>NOAA</w:t>
            </w:r>
            <w:r w:rsidR="00A50C91">
              <w:rPr>
                <w:rFonts w:eastAsia="Times New Roman"/>
                <w:color w:val="000000"/>
                <w:lang w:eastAsia="en-US"/>
              </w:rPr>
              <w:t>)</w:t>
            </w:r>
          </w:p>
        </w:tc>
        <w:tc>
          <w:tcPr>
            <w:tcW w:w="5195" w:type="dxa"/>
            <w:tcBorders>
              <w:top w:val="nil"/>
              <w:left w:val="nil"/>
              <w:bottom w:val="nil"/>
              <w:right w:val="nil"/>
            </w:tcBorders>
            <w:shd w:val="clear" w:color="auto" w:fill="auto"/>
            <w:noWrap/>
            <w:vAlign w:val="bottom"/>
            <w:hideMark/>
          </w:tcPr>
          <w:p w14:paraId="586E5925" w14:textId="42286219" w:rsidR="008F0368" w:rsidRPr="008F0368" w:rsidRDefault="008F0368" w:rsidP="008F0368">
            <w:pPr>
              <w:rPr>
                <w:rFonts w:eastAsia="Times New Roman"/>
                <w:color w:val="000000"/>
                <w:lang w:eastAsia="en-US"/>
              </w:rPr>
            </w:pPr>
            <w:r w:rsidRPr="008F0368">
              <w:rPr>
                <w:rFonts w:eastAsia="Times New Roman"/>
                <w:color w:val="000000"/>
                <w:lang w:eastAsia="en-US"/>
              </w:rPr>
              <w:t>Brittany Hall</w:t>
            </w:r>
            <w:r w:rsidR="00A50C91">
              <w:rPr>
                <w:rFonts w:eastAsia="Times New Roman"/>
                <w:color w:val="000000"/>
                <w:lang w:eastAsia="en-US"/>
              </w:rPr>
              <w:t xml:space="preserve"> (</w:t>
            </w:r>
            <w:r w:rsidRPr="008F0368">
              <w:rPr>
                <w:rFonts w:eastAsia="Times New Roman"/>
                <w:color w:val="000000"/>
                <w:lang w:eastAsia="en-US"/>
              </w:rPr>
              <w:t>NPS</w:t>
            </w:r>
            <w:r w:rsidR="00A50C91">
              <w:rPr>
                <w:rFonts w:eastAsia="Times New Roman"/>
                <w:color w:val="000000"/>
                <w:lang w:eastAsia="en-US"/>
              </w:rPr>
              <w:t>)</w:t>
            </w:r>
          </w:p>
        </w:tc>
      </w:tr>
      <w:tr w:rsidR="008F0368" w:rsidRPr="008F0368" w14:paraId="2C7A8434" w14:textId="77777777" w:rsidTr="00B7598F">
        <w:trPr>
          <w:trHeight w:val="290"/>
        </w:trPr>
        <w:tc>
          <w:tcPr>
            <w:tcW w:w="4165" w:type="dxa"/>
            <w:tcBorders>
              <w:top w:val="nil"/>
              <w:left w:val="nil"/>
              <w:bottom w:val="nil"/>
              <w:right w:val="nil"/>
            </w:tcBorders>
            <w:vAlign w:val="bottom"/>
          </w:tcPr>
          <w:p w14:paraId="4DC9E294" w14:textId="154A2299" w:rsidR="008F0368" w:rsidRPr="008F0368" w:rsidRDefault="008F0368" w:rsidP="008F0368">
            <w:pPr>
              <w:rPr>
                <w:rFonts w:eastAsia="Times New Roman"/>
                <w:color w:val="000000"/>
                <w:lang w:eastAsia="en-US"/>
              </w:rPr>
            </w:pPr>
            <w:r w:rsidRPr="008F0368">
              <w:rPr>
                <w:rFonts w:eastAsia="Times New Roman"/>
                <w:color w:val="000000"/>
                <w:lang w:eastAsia="en-US"/>
              </w:rPr>
              <w:t>Terryl Acker-Carter</w:t>
            </w:r>
            <w:r w:rsidR="00A50C91">
              <w:rPr>
                <w:rFonts w:eastAsia="Times New Roman"/>
                <w:color w:val="000000"/>
                <w:lang w:eastAsia="en-US"/>
              </w:rPr>
              <w:t xml:space="preserve"> (WSA)</w:t>
            </w:r>
          </w:p>
        </w:tc>
        <w:tc>
          <w:tcPr>
            <w:tcW w:w="5195" w:type="dxa"/>
            <w:tcBorders>
              <w:top w:val="nil"/>
              <w:left w:val="nil"/>
              <w:bottom w:val="nil"/>
              <w:right w:val="nil"/>
            </w:tcBorders>
            <w:shd w:val="clear" w:color="auto" w:fill="auto"/>
            <w:noWrap/>
            <w:vAlign w:val="bottom"/>
            <w:hideMark/>
          </w:tcPr>
          <w:p w14:paraId="793CCC67" w14:textId="54BDAF02" w:rsidR="008F0368" w:rsidRPr="008F0368" w:rsidRDefault="008F0368" w:rsidP="008F0368">
            <w:pPr>
              <w:rPr>
                <w:rFonts w:eastAsia="Times New Roman"/>
                <w:color w:val="000000"/>
                <w:lang w:eastAsia="en-US"/>
              </w:rPr>
            </w:pPr>
            <w:r w:rsidRPr="008F0368">
              <w:rPr>
                <w:rFonts w:eastAsia="Times New Roman"/>
                <w:color w:val="000000"/>
                <w:lang w:eastAsia="en-US"/>
              </w:rPr>
              <w:t>Caroline Johnson</w:t>
            </w:r>
            <w:r w:rsidR="00A50C91">
              <w:rPr>
                <w:rFonts w:eastAsia="Times New Roman"/>
                <w:color w:val="000000"/>
                <w:lang w:eastAsia="en-US"/>
              </w:rPr>
              <w:t xml:space="preserve"> (CRC)</w:t>
            </w:r>
          </w:p>
        </w:tc>
      </w:tr>
      <w:tr w:rsidR="008F0368" w:rsidRPr="008F0368" w14:paraId="5C869C89" w14:textId="77777777" w:rsidTr="00B7598F">
        <w:trPr>
          <w:trHeight w:val="290"/>
        </w:trPr>
        <w:tc>
          <w:tcPr>
            <w:tcW w:w="4165" w:type="dxa"/>
            <w:tcBorders>
              <w:top w:val="nil"/>
              <w:left w:val="nil"/>
              <w:bottom w:val="nil"/>
              <w:right w:val="nil"/>
            </w:tcBorders>
            <w:vAlign w:val="bottom"/>
          </w:tcPr>
          <w:p w14:paraId="663E74BF" w14:textId="30064148" w:rsidR="008F0368" w:rsidRPr="008F0368" w:rsidRDefault="008F0368" w:rsidP="008F0368">
            <w:pPr>
              <w:rPr>
                <w:rFonts w:eastAsia="Times New Roman"/>
                <w:color w:val="000000"/>
                <w:lang w:eastAsia="en-US"/>
              </w:rPr>
            </w:pPr>
            <w:r w:rsidRPr="008F0368">
              <w:rPr>
                <w:rFonts w:eastAsia="Times New Roman"/>
                <w:color w:val="000000"/>
                <w:lang w:eastAsia="en-US"/>
              </w:rPr>
              <w:t>Trystan Sill</w:t>
            </w:r>
            <w:r w:rsidR="00A50C91">
              <w:rPr>
                <w:rFonts w:eastAsia="Times New Roman"/>
                <w:color w:val="000000"/>
                <w:lang w:eastAsia="en-US"/>
              </w:rPr>
              <w:t xml:space="preserve"> (Maryland DNR)</w:t>
            </w:r>
          </w:p>
        </w:tc>
        <w:tc>
          <w:tcPr>
            <w:tcW w:w="5195" w:type="dxa"/>
            <w:tcBorders>
              <w:top w:val="nil"/>
              <w:left w:val="nil"/>
              <w:bottom w:val="nil"/>
              <w:right w:val="nil"/>
            </w:tcBorders>
            <w:shd w:val="clear" w:color="auto" w:fill="auto"/>
            <w:noWrap/>
            <w:vAlign w:val="bottom"/>
            <w:hideMark/>
          </w:tcPr>
          <w:p w14:paraId="732E913C" w14:textId="5D8A86FE" w:rsidR="008F0368" w:rsidRPr="008F0368" w:rsidRDefault="008F0368" w:rsidP="008F0368">
            <w:pPr>
              <w:rPr>
                <w:rFonts w:eastAsia="Times New Roman"/>
                <w:color w:val="000000"/>
                <w:lang w:eastAsia="en-US"/>
              </w:rPr>
            </w:pPr>
            <w:r w:rsidRPr="008F0368">
              <w:rPr>
                <w:rFonts w:eastAsia="Times New Roman"/>
                <w:color w:val="000000"/>
                <w:lang w:eastAsia="en-US"/>
              </w:rPr>
              <w:t>Cindy Osorto</w:t>
            </w:r>
            <w:r w:rsidR="00A50C91">
              <w:rPr>
                <w:rFonts w:eastAsia="Times New Roman"/>
                <w:color w:val="000000"/>
                <w:lang w:eastAsia="en-US"/>
              </w:rPr>
              <w:t xml:space="preserve"> (MDE)</w:t>
            </w:r>
          </w:p>
        </w:tc>
      </w:tr>
      <w:tr w:rsidR="008F0368" w:rsidRPr="008F0368" w14:paraId="59BFBAB7" w14:textId="77777777" w:rsidTr="00B7598F">
        <w:trPr>
          <w:trHeight w:val="290"/>
        </w:trPr>
        <w:tc>
          <w:tcPr>
            <w:tcW w:w="4165" w:type="dxa"/>
            <w:tcBorders>
              <w:top w:val="nil"/>
              <w:left w:val="nil"/>
              <w:bottom w:val="nil"/>
              <w:right w:val="nil"/>
            </w:tcBorders>
            <w:vAlign w:val="bottom"/>
          </w:tcPr>
          <w:p w14:paraId="142D792E" w14:textId="68C10284" w:rsidR="008F0368" w:rsidRPr="008F0368" w:rsidRDefault="00A50C91" w:rsidP="008F0368">
            <w:pPr>
              <w:rPr>
                <w:rFonts w:eastAsia="Times New Roman"/>
                <w:color w:val="000000"/>
                <w:lang w:eastAsia="en-US"/>
              </w:rPr>
            </w:pPr>
            <w:r w:rsidRPr="008F0368">
              <w:rPr>
                <w:rFonts w:eastAsia="Times New Roman"/>
                <w:color w:val="000000"/>
                <w:lang w:eastAsia="en-US"/>
              </w:rPr>
              <w:t xml:space="preserve">Eddie Gonzalez </w:t>
            </w:r>
            <w:r>
              <w:rPr>
                <w:rFonts w:eastAsia="Times New Roman"/>
                <w:color w:val="000000"/>
                <w:lang w:eastAsia="en-US"/>
              </w:rPr>
              <w:t>(</w:t>
            </w:r>
            <w:r w:rsidRPr="008F0368">
              <w:rPr>
                <w:rFonts w:eastAsia="Times New Roman"/>
                <w:color w:val="000000"/>
                <w:lang w:eastAsia="en-US"/>
              </w:rPr>
              <w:t>NPS</w:t>
            </w:r>
            <w:r>
              <w:rPr>
                <w:rFonts w:eastAsia="Times New Roman"/>
                <w:color w:val="000000"/>
                <w:lang w:eastAsia="en-US"/>
              </w:rPr>
              <w:t>)</w:t>
            </w:r>
          </w:p>
        </w:tc>
        <w:tc>
          <w:tcPr>
            <w:tcW w:w="5195" w:type="dxa"/>
            <w:tcBorders>
              <w:top w:val="nil"/>
              <w:left w:val="nil"/>
              <w:bottom w:val="nil"/>
              <w:right w:val="nil"/>
            </w:tcBorders>
            <w:shd w:val="clear" w:color="auto" w:fill="auto"/>
            <w:noWrap/>
            <w:vAlign w:val="bottom"/>
            <w:hideMark/>
          </w:tcPr>
          <w:p w14:paraId="333029C8" w14:textId="3ED1C19E" w:rsidR="008F0368" w:rsidRPr="008F0368" w:rsidRDefault="008F0368" w:rsidP="008F0368">
            <w:pPr>
              <w:rPr>
                <w:rFonts w:eastAsia="Times New Roman"/>
                <w:color w:val="000000"/>
                <w:lang w:eastAsia="en-US"/>
              </w:rPr>
            </w:pPr>
            <w:r w:rsidRPr="008F0368">
              <w:rPr>
                <w:rFonts w:eastAsia="Times New Roman"/>
                <w:color w:val="000000"/>
                <w:lang w:eastAsia="en-US"/>
              </w:rPr>
              <w:t xml:space="preserve">Clare Gooch </w:t>
            </w:r>
            <w:r w:rsidR="00A50C91">
              <w:rPr>
                <w:rFonts w:eastAsia="Times New Roman"/>
                <w:color w:val="000000"/>
                <w:lang w:eastAsia="en-US"/>
              </w:rPr>
              <w:t>(</w:t>
            </w:r>
            <w:r w:rsidRPr="008F0368">
              <w:rPr>
                <w:rFonts w:eastAsia="Times New Roman"/>
                <w:color w:val="000000"/>
                <w:lang w:eastAsia="en-US"/>
              </w:rPr>
              <w:t>DNREC</w:t>
            </w:r>
            <w:r w:rsidR="00A50C91">
              <w:rPr>
                <w:rFonts w:eastAsia="Times New Roman"/>
                <w:color w:val="000000"/>
                <w:lang w:eastAsia="en-US"/>
              </w:rPr>
              <w:t>)</w:t>
            </w:r>
          </w:p>
        </w:tc>
      </w:tr>
      <w:tr w:rsidR="008F0368" w:rsidRPr="008F0368" w14:paraId="40692BE3" w14:textId="77777777" w:rsidTr="00B7598F">
        <w:trPr>
          <w:trHeight w:val="290"/>
        </w:trPr>
        <w:tc>
          <w:tcPr>
            <w:tcW w:w="4165" w:type="dxa"/>
            <w:tcBorders>
              <w:top w:val="nil"/>
              <w:left w:val="nil"/>
              <w:bottom w:val="nil"/>
              <w:right w:val="nil"/>
            </w:tcBorders>
            <w:vAlign w:val="bottom"/>
          </w:tcPr>
          <w:p w14:paraId="0AB71D05" w14:textId="525FEA51" w:rsidR="008F0368" w:rsidRPr="008F0368" w:rsidRDefault="008F0368" w:rsidP="008F0368">
            <w:pPr>
              <w:rPr>
                <w:rFonts w:eastAsia="Times New Roman"/>
                <w:color w:val="000000"/>
                <w:lang w:eastAsia="en-US"/>
              </w:rPr>
            </w:pPr>
            <w:r w:rsidRPr="008F0368">
              <w:rPr>
                <w:rFonts w:eastAsia="Times New Roman"/>
                <w:color w:val="000000"/>
                <w:lang w:eastAsia="en-US"/>
              </w:rPr>
              <w:t>Wellington Ashe</w:t>
            </w:r>
            <w:r w:rsidR="00A50C91">
              <w:rPr>
                <w:rFonts w:eastAsia="Times New Roman"/>
                <w:color w:val="000000"/>
                <w:lang w:eastAsia="en-US"/>
              </w:rPr>
              <w:t xml:space="preserve"> (</w:t>
            </w:r>
            <w:r w:rsidR="00A50C91">
              <w:rPr>
                <w:color w:val="000000"/>
                <w:shd w:val="clear" w:color="auto" w:fill="FFFFFF"/>
              </w:rPr>
              <w:t>Civic Works</w:t>
            </w:r>
            <w:r w:rsidR="00A50C91">
              <w:rPr>
                <w:color w:val="000000"/>
                <w:shd w:val="clear" w:color="auto" w:fill="FFFFFF"/>
              </w:rPr>
              <w:t>)</w:t>
            </w:r>
          </w:p>
        </w:tc>
        <w:tc>
          <w:tcPr>
            <w:tcW w:w="5195" w:type="dxa"/>
            <w:tcBorders>
              <w:top w:val="nil"/>
              <w:left w:val="nil"/>
              <w:bottom w:val="nil"/>
              <w:right w:val="nil"/>
            </w:tcBorders>
            <w:shd w:val="clear" w:color="auto" w:fill="auto"/>
            <w:noWrap/>
            <w:vAlign w:val="bottom"/>
            <w:hideMark/>
          </w:tcPr>
          <w:p w14:paraId="2B6AEF40" w14:textId="10C08E40" w:rsidR="008F0368" w:rsidRPr="008F0368" w:rsidRDefault="008F0368" w:rsidP="008F0368">
            <w:pPr>
              <w:rPr>
                <w:rFonts w:eastAsia="Times New Roman"/>
                <w:color w:val="000000"/>
                <w:lang w:eastAsia="en-US"/>
              </w:rPr>
            </w:pPr>
          </w:p>
        </w:tc>
      </w:tr>
      <w:tr w:rsidR="008F0368" w:rsidRPr="008F0368" w14:paraId="3D116340" w14:textId="77777777" w:rsidTr="00B7598F">
        <w:trPr>
          <w:trHeight w:val="290"/>
        </w:trPr>
        <w:tc>
          <w:tcPr>
            <w:tcW w:w="4165" w:type="dxa"/>
            <w:tcBorders>
              <w:top w:val="nil"/>
              <w:left w:val="nil"/>
              <w:bottom w:val="nil"/>
              <w:right w:val="nil"/>
            </w:tcBorders>
            <w:vAlign w:val="bottom"/>
          </w:tcPr>
          <w:p w14:paraId="29BD4C1F" w14:textId="73F63264" w:rsidR="008F0368" w:rsidRPr="008F0368" w:rsidRDefault="008F0368" w:rsidP="008F0368">
            <w:pPr>
              <w:rPr>
                <w:rFonts w:eastAsia="Times New Roman"/>
                <w:color w:val="000000"/>
                <w:lang w:eastAsia="en-US"/>
              </w:rPr>
            </w:pPr>
          </w:p>
        </w:tc>
        <w:tc>
          <w:tcPr>
            <w:tcW w:w="5195" w:type="dxa"/>
            <w:tcBorders>
              <w:top w:val="nil"/>
              <w:left w:val="nil"/>
              <w:bottom w:val="nil"/>
              <w:right w:val="nil"/>
            </w:tcBorders>
            <w:shd w:val="clear" w:color="auto" w:fill="auto"/>
            <w:noWrap/>
            <w:vAlign w:val="bottom"/>
            <w:hideMark/>
          </w:tcPr>
          <w:p w14:paraId="1DC581CD" w14:textId="371C53BE" w:rsidR="008F0368" w:rsidRPr="008F0368" w:rsidRDefault="008F0368" w:rsidP="008F0368">
            <w:pPr>
              <w:rPr>
                <w:rFonts w:eastAsia="Times New Roman"/>
                <w:color w:val="000000"/>
                <w:lang w:eastAsia="en-US"/>
              </w:rPr>
            </w:pPr>
          </w:p>
        </w:tc>
      </w:tr>
      <w:tr w:rsidR="008F0368" w:rsidRPr="008F0368" w14:paraId="6A1A6A4A" w14:textId="77777777" w:rsidTr="00B7598F">
        <w:trPr>
          <w:trHeight w:val="290"/>
        </w:trPr>
        <w:tc>
          <w:tcPr>
            <w:tcW w:w="4165" w:type="dxa"/>
            <w:tcBorders>
              <w:top w:val="nil"/>
              <w:left w:val="nil"/>
              <w:bottom w:val="nil"/>
              <w:right w:val="nil"/>
            </w:tcBorders>
            <w:vAlign w:val="bottom"/>
          </w:tcPr>
          <w:p w14:paraId="3FD81619" w14:textId="30F9A330" w:rsidR="008F0368" w:rsidRPr="008F0368" w:rsidRDefault="008F0368" w:rsidP="008F0368">
            <w:pPr>
              <w:rPr>
                <w:rFonts w:eastAsia="Times New Roman"/>
                <w:color w:val="000000"/>
                <w:lang w:eastAsia="en-US"/>
              </w:rPr>
            </w:pPr>
          </w:p>
        </w:tc>
        <w:tc>
          <w:tcPr>
            <w:tcW w:w="5195" w:type="dxa"/>
            <w:tcBorders>
              <w:top w:val="nil"/>
              <w:left w:val="nil"/>
              <w:bottom w:val="nil"/>
              <w:right w:val="nil"/>
            </w:tcBorders>
            <w:shd w:val="clear" w:color="auto" w:fill="auto"/>
            <w:noWrap/>
            <w:vAlign w:val="bottom"/>
            <w:hideMark/>
          </w:tcPr>
          <w:p w14:paraId="5F19568E" w14:textId="0FFDA118" w:rsidR="008F0368" w:rsidRPr="008F0368" w:rsidRDefault="008F0368" w:rsidP="008F0368">
            <w:pPr>
              <w:rPr>
                <w:rFonts w:eastAsia="Times New Roman"/>
                <w:color w:val="000000"/>
                <w:lang w:eastAsia="en-US"/>
              </w:rPr>
            </w:pPr>
          </w:p>
        </w:tc>
      </w:tr>
      <w:tr w:rsidR="008F0368" w:rsidRPr="008F0368" w14:paraId="6631EC9A" w14:textId="77777777" w:rsidTr="008F0368">
        <w:trPr>
          <w:trHeight w:val="290"/>
        </w:trPr>
        <w:tc>
          <w:tcPr>
            <w:tcW w:w="4165" w:type="dxa"/>
            <w:tcBorders>
              <w:top w:val="nil"/>
              <w:left w:val="nil"/>
              <w:bottom w:val="nil"/>
              <w:right w:val="nil"/>
            </w:tcBorders>
          </w:tcPr>
          <w:p w14:paraId="78C5D7E1" w14:textId="77777777" w:rsidR="008F0368" w:rsidRPr="008F0368" w:rsidRDefault="008F0368" w:rsidP="008F0368">
            <w:pPr>
              <w:rPr>
                <w:rFonts w:eastAsia="Times New Roman"/>
                <w:color w:val="000000"/>
                <w:lang w:eastAsia="en-US"/>
              </w:rPr>
            </w:pPr>
          </w:p>
        </w:tc>
        <w:tc>
          <w:tcPr>
            <w:tcW w:w="5195" w:type="dxa"/>
            <w:tcBorders>
              <w:top w:val="nil"/>
              <w:left w:val="nil"/>
              <w:bottom w:val="nil"/>
              <w:right w:val="nil"/>
            </w:tcBorders>
            <w:shd w:val="clear" w:color="auto" w:fill="auto"/>
            <w:noWrap/>
            <w:vAlign w:val="bottom"/>
            <w:hideMark/>
          </w:tcPr>
          <w:p w14:paraId="126C7785" w14:textId="0064B3D0" w:rsidR="008F0368" w:rsidRPr="008F0368" w:rsidRDefault="008F0368" w:rsidP="008F0368">
            <w:pPr>
              <w:rPr>
                <w:rFonts w:eastAsia="Times New Roman"/>
                <w:color w:val="000000"/>
                <w:lang w:eastAsia="en-US"/>
              </w:rPr>
            </w:pPr>
          </w:p>
        </w:tc>
      </w:tr>
      <w:tr w:rsidR="00A50C91" w:rsidRPr="008F0368" w14:paraId="797B0E30" w14:textId="77777777" w:rsidTr="00A50C91">
        <w:trPr>
          <w:trHeight w:val="144"/>
        </w:trPr>
        <w:tc>
          <w:tcPr>
            <w:tcW w:w="4165" w:type="dxa"/>
            <w:tcBorders>
              <w:top w:val="nil"/>
              <w:left w:val="nil"/>
              <w:bottom w:val="nil"/>
              <w:right w:val="nil"/>
            </w:tcBorders>
          </w:tcPr>
          <w:p w14:paraId="349B2DC9" w14:textId="77777777" w:rsidR="00A50C91" w:rsidRPr="008F0368" w:rsidRDefault="00A50C91" w:rsidP="008F0368">
            <w:pPr>
              <w:rPr>
                <w:rFonts w:eastAsia="Times New Roman"/>
                <w:color w:val="000000"/>
                <w:lang w:eastAsia="en-US"/>
              </w:rPr>
            </w:pPr>
          </w:p>
        </w:tc>
        <w:tc>
          <w:tcPr>
            <w:tcW w:w="5195" w:type="dxa"/>
            <w:tcBorders>
              <w:top w:val="nil"/>
              <w:left w:val="nil"/>
              <w:bottom w:val="nil"/>
              <w:right w:val="nil"/>
            </w:tcBorders>
            <w:shd w:val="clear" w:color="auto" w:fill="auto"/>
            <w:noWrap/>
            <w:vAlign w:val="bottom"/>
            <w:hideMark/>
          </w:tcPr>
          <w:p w14:paraId="244EAE22" w14:textId="1B7B29E8" w:rsidR="00A50C91" w:rsidRPr="008F0368" w:rsidRDefault="00A50C91" w:rsidP="008F0368">
            <w:pPr>
              <w:rPr>
                <w:rFonts w:eastAsia="Times New Roman"/>
                <w:color w:val="000000"/>
                <w:lang w:eastAsia="en-US"/>
              </w:rPr>
            </w:pPr>
          </w:p>
        </w:tc>
      </w:tr>
      <w:tr w:rsidR="00A50C91" w:rsidRPr="008F0368" w14:paraId="1C50C05D" w14:textId="77777777" w:rsidTr="005F125D">
        <w:trPr>
          <w:trHeight w:val="290"/>
        </w:trPr>
        <w:tc>
          <w:tcPr>
            <w:tcW w:w="4165" w:type="dxa"/>
            <w:tcBorders>
              <w:top w:val="nil"/>
              <w:left w:val="nil"/>
              <w:bottom w:val="nil"/>
              <w:right w:val="nil"/>
            </w:tcBorders>
          </w:tcPr>
          <w:p w14:paraId="4C0DD211" w14:textId="77777777" w:rsidR="00A50C91" w:rsidRPr="008F0368" w:rsidRDefault="00A50C91" w:rsidP="008F0368">
            <w:pPr>
              <w:rPr>
                <w:rFonts w:eastAsia="Times New Roman"/>
                <w:color w:val="000000"/>
                <w:lang w:eastAsia="en-US"/>
              </w:rPr>
            </w:pPr>
          </w:p>
        </w:tc>
        <w:tc>
          <w:tcPr>
            <w:tcW w:w="5195" w:type="dxa"/>
            <w:tcBorders>
              <w:top w:val="nil"/>
              <w:left w:val="nil"/>
              <w:bottom w:val="nil"/>
              <w:right w:val="nil"/>
            </w:tcBorders>
            <w:shd w:val="clear" w:color="auto" w:fill="auto"/>
            <w:noWrap/>
            <w:vAlign w:val="bottom"/>
          </w:tcPr>
          <w:p w14:paraId="00DC3E5A" w14:textId="2EB91380" w:rsidR="00A50C91" w:rsidRPr="008F0368" w:rsidRDefault="00A50C91" w:rsidP="008F0368">
            <w:pPr>
              <w:rPr>
                <w:rFonts w:eastAsia="Times New Roman"/>
                <w:color w:val="000000"/>
                <w:lang w:eastAsia="en-US"/>
              </w:rPr>
            </w:pPr>
          </w:p>
        </w:tc>
      </w:tr>
      <w:tr w:rsidR="00A50C91" w:rsidRPr="008F0368" w14:paraId="03EE5E0E" w14:textId="77777777" w:rsidTr="00364B43">
        <w:trPr>
          <w:trHeight w:val="290"/>
        </w:trPr>
        <w:tc>
          <w:tcPr>
            <w:tcW w:w="4165" w:type="dxa"/>
            <w:tcBorders>
              <w:top w:val="nil"/>
              <w:left w:val="nil"/>
              <w:bottom w:val="nil"/>
              <w:right w:val="nil"/>
            </w:tcBorders>
          </w:tcPr>
          <w:p w14:paraId="52FDABFE" w14:textId="77777777" w:rsidR="00A50C91" w:rsidRPr="008F0368" w:rsidRDefault="00A50C91" w:rsidP="008F0368">
            <w:pPr>
              <w:rPr>
                <w:rFonts w:eastAsia="Times New Roman"/>
                <w:color w:val="000000"/>
                <w:lang w:eastAsia="en-US"/>
              </w:rPr>
            </w:pPr>
          </w:p>
        </w:tc>
        <w:tc>
          <w:tcPr>
            <w:tcW w:w="5195" w:type="dxa"/>
            <w:tcBorders>
              <w:top w:val="nil"/>
              <w:left w:val="nil"/>
              <w:bottom w:val="nil"/>
              <w:right w:val="nil"/>
            </w:tcBorders>
            <w:shd w:val="clear" w:color="auto" w:fill="auto"/>
            <w:noWrap/>
            <w:vAlign w:val="bottom"/>
          </w:tcPr>
          <w:p w14:paraId="60F07611" w14:textId="204072CB" w:rsidR="00A50C91" w:rsidRPr="008F0368" w:rsidRDefault="00A50C91" w:rsidP="008F0368">
            <w:pPr>
              <w:rPr>
                <w:rFonts w:eastAsia="Times New Roman"/>
                <w:color w:val="000000"/>
                <w:lang w:eastAsia="en-US"/>
              </w:rPr>
            </w:pPr>
          </w:p>
        </w:tc>
      </w:tr>
      <w:tr w:rsidR="00A50C91" w:rsidRPr="008F0368" w14:paraId="57B114F4" w14:textId="77777777" w:rsidTr="00364B43">
        <w:trPr>
          <w:trHeight w:val="290"/>
        </w:trPr>
        <w:tc>
          <w:tcPr>
            <w:tcW w:w="4165" w:type="dxa"/>
            <w:tcBorders>
              <w:top w:val="nil"/>
              <w:left w:val="nil"/>
              <w:bottom w:val="nil"/>
              <w:right w:val="nil"/>
            </w:tcBorders>
          </w:tcPr>
          <w:p w14:paraId="13207368" w14:textId="77777777" w:rsidR="00A50C91" w:rsidRPr="008F0368" w:rsidRDefault="00A50C91" w:rsidP="008F0368">
            <w:pPr>
              <w:rPr>
                <w:rFonts w:eastAsia="Times New Roman"/>
                <w:color w:val="000000"/>
                <w:lang w:eastAsia="en-US"/>
              </w:rPr>
            </w:pPr>
          </w:p>
        </w:tc>
        <w:tc>
          <w:tcPr>
            <w:tcW w:w="5195" w:type="dxa"/>
            <w:tcBorders>
              <w:top w:val="nil"/>
              <w:left w:val="nil"/>
              <w:bottom w:val="nil"/>
              <w:right w:val="nil"/>
            </w:tcBorders>
            <w:shd w:val="clear" w:color="auto" w:fill="auto"/>
            <w:noWrap/>
            <w:vAlign w:val="bottom"/>
          </w:tcPr>
          <w:p w14:paraId="6A9B0238" w14:textId="63808FD0" w:rsidR="00A50C91" w:rsidRPr="008F0368" w:rsidRDefault="00A50C91" w:rsidP="008F0368">
            <w:pPr>
              <w:rPr>
                <w:rFonts w:eastAsia="Times New Roman"/>
                <w:color w:val="000000"/>
                <w:lang w:eastAsia="en-US"/>
              </w:rPr>
            </w:pPr>
          </w:p>
        </w:tc>
      </w:tr>
      <w:tr w:rsidR="00A50C91" w:rsidRPr="008F0368" w14:paraId="56B1F2CA" w14:textId="77777777" w:rsidTr="00364B43">
        <w:trPr>
          <w:trHeight w:val="290"/>
        </w:trPr>
        <w:tc>
          <w:tcPr>
            <w:tcW w:w="4165" w:type="dxa"/>
            <w:tcBorders>
              <w:top w:val="nil"/>
              <w:left w:val="nil"/>
              <w:bottom w:val="nil"/>
              <w:right w:val="nil"/>
            </w:tcBorders>
          </w:tcPr>
          <w:p w14:paraId="6CF66CC2" w14:textId="77777777" w:rsidR="00A50C91" w:rsidRPr="008F0368" w:rsidRDefault="00A50C91" w:rsidP="008F0368">
            <w:pPr>
              <w:rPr>
                <w:rFonts w:eastAsia="Times New Roman"/>
                <w:color w:val="000000"/>
                <w:lang w:eastAsia="en-US"/>
              </w:rPr>
            </w:pPr>
          </w:p>
        </w:tc>
        <w:tc>
          <w:tcPr>
            <w:tcW w:w="5195" w:type="dxa"/>
            <w:tcBorders>
              <w:top w:val="nil"/>
              <w:left w:val="nil"/>
              <w:bottom w:val="nil"/>
              <w:right w:val="nil"/>
            </w:tcBorders>
            <w:shd w:val="clear" w:color="auto" w:fill="auto"/>
            <w:noWrap/>
            <w:vAlign w:val="bottom"/>
          </w:tcPr>
          <w:p w14:paraId="3F7DC316" w14:textId="561A15FF" w:rsidR="00A50C91" w:rsidRPr="008F0368" w:rsidRDefault="00A50C91" w:rsidP="008F0368">
            <w:pPr>
              <w:rPr>
                <w:rFonts w:eastAsia="Times New Roman"/>
                <w:color w:val="000000"/>
                <w:lang w:eastAsia="en-US"/>
              </w:rPr>
            </w:pPr>
          </w:p>
        </w:tc>
      </w:tr>
    </w:tbl>
    <w:p w14:paraId="4D4459B6" w14:textId="6705A5CE" w:rsidR="005E5868" w:rsidRDefault="005E5868" w:rsidP="008F0368">
      <w:pPr>
        <w:pStyle w:val="ListParagraph"/>
        <w:ind w:left="360"/>
      </w:pPr>
    </w:p>
    <w:sectPr w:rsidR="005E5868">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6E196" w14:textId="77777777" w:rsidR="00026C84" w:rsidRDefault="00026C84" w:rsidP="00170B1A">
      <w:r>
        <w:separator/>
      </w:r>
    </w:p>
  </w:endnote>
  <w:endnote w:type="continuationSeparator" w:id="0">
    <w:p w14:paraId="50D81C12" w14:textId="77777777" w:rsidR="00026C84" w:rsidRDefault="00026C84" w:rsidP="00170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934A9" w14:textId="77777777" w:rsidR="00026C84" w:rsidRDefault="00026C84" w:rsidP="00170B1A">
      <w:r>
        <w:separator/>
      </w:r>
    </w:p>
  </w:footnote>
  <w:footnote w:type="continuationSeparator" w:id="0">
    <w:p w14:paraId="17F03262" w14:textId="77777777" w:rsidR="00026C84" w:rsidRDefault="00026C84" w:rsidP="00170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F0603" w14:textId="43451CA4" w:rsidR="00170B1A" w:rsidRDefault="00170B1A">
    <w:pPr>
      <w:pStyle w:val="Header"/>
    </w:pPr>
    <w:r>
      <w:rPr>
        <w:rFonts w:asciiTheme="minorHAnsi" w:hAnsiTheme="minorHAnsi" w:cstheme="minorHAnsi"/>
        <w:noProof/>
        <w:color w:val="000000"/>
      </w:rPr>
      <w:drawing>
        <wp:anchor distT="0" distB="0" distL="114300" distR="114300" simplePos="0" relativeHeight="251659264" behindDoc="0" locked="0" layoutInCell="1" allowOverlap="1" wp14:anchorId="4D68946A" wp14:editId="3F3D0307">
          <wp:simplePos x="0" y="0"/>
          <wp:positionH relativeFrom="column">
            <wp:posOffset>-730250</wp:posOffset>
          </wp:positionH>
          <wp:positionV relativeFrom="paragraph">
            <wp:posOffset>-317500</wp:posOffset>
          </wp:positionV>
          <wp:extent cx="1314450" cy="109099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1090994"/>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29C3"/>
    <w:multiLevelType w:val="hybridMultilevel"/>
    <w:tmpl w:val="D76A9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86891"/>
    <w:multiLevelType w:val="hybridMultilevel"/>
    <w:tmpl w:val="9D7C0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56D11"/>
    <w:multiLevelType w:val="hybridMultilevel"/>
    <w:tmpl w:val="CB38C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A04DB"/>
    <w:multiLevelType w:val="multilevel"/>
    <w:tmpl w:val="D5025FC2"/>
    <w:lvl w:ilvl="0">
      <w:start w:val="1"/>
      <w:numFmt w:val="bullet"/>
      <w:lvlText w:val=""/>
      <w:lvlJc w:val="left"/>
      <w:pPr>
        <w:tabs>
          <w:tab w:val="num" w:pos="720"/>
        </w:tabs>
        <w:ind w:left="720" w:hanging="360"/>
      </w:pPr>
      <w:rPr>
        <w:rFonts w:ascii="Symbol" w:hAnsi="Symbol" w:hint="default"/>
        <w:b/>
        <w:bCs/>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6647522"/>
    <w:multiLevelType w:val="multilevel"/>
    <w:tmpl w:val="FAF40CAA"/>
    <w:lvl w:ilvl="0">
      <w:start w:val="1"/>
      <w:numFmt w:val="bullet"/>
      <w:lvlText w:val=""/>
      <w:lvlJc w:val="left"/>
      <w:pPr>
        <w:tabs>
          <w:tab w:val="num" w:pos="720"/>
        </w:tabs>
        <w:ind w:left="720" w:hanging="360"/>
      </w:pPr>
      <w:rPr>
        <w:rFonts w:ascii="Symbol" w:hAnsi="Symbol" w:hint="default"/>
        <w:b/>
        <w:bCs/>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20240BF"/>
    <w:multiLevelType w:val="hybridMultilevel"/>
    <w:tmpl w:val="28628F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7A9426FE">
      <w:start w:val="1"/>
      <w:numFmt w:val="bullet"/>
      <w:lvlText w:val=""/>
      <w:lvlJc w:val="left"/>
      <w:pPr>
        <w:ind w:left="1170" w:hanging="360"/>
      </w:pPr>
      <w:rPr>
        <w:rFonts w:ascii="Wingdings" w:hAnsi="Wingdings" w:hint="default"/>
        <w:color w:val="auto"/>
      </w:rPr>
    </w:lvl>
    <w:lvl w:ilvl="3" w:tplc="04090001">
      <w:start w:val="1"/>
      <w:numFmt w:val="bullet"/>
      <w:lvlText w:val=""/>
      <w:lvlJc w:val="left"/>
      <w:pPr>
        <w:ind w:left="16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4C70450"/>
    <w:multiLevelType w:val="hybridMultilevel"/>
    <w:tmpl w:val="255EE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F611D8"/>
    <w:multiLevelType w:val="multilevel"/>
    <w:tmpl w:val="56602CC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8" w15:restartNumberingAfterBreak="0">
    <w:nsid w:val="59474F29"/>
    <w:multiLevelType w:val="multilevel"/>
    <w:tmpl w:val="6344A16A"/>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9A3796F"/>
    <w:multiLevelType w:val="hybridMultilevel"/>
    <w:tmpl w:val="D2E2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A74C9D"/>
    <w:multiLevelType w:val="hybridMultilevel"/>
    <w:tmpl w:val="D66C9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E21ADB"/>
    <w:multiLevelType w:val="hybridMultilevel"/>
    <w:tmpl w:val="D5CA5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FB7EA4"/>
    <w:multiLevelType w:val="hybridMultilevel"/>
    <w:tmpl w:val="62C23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C6462A"/>
    <w:multiLevelType w:val="hybridMultilevel"/>
    <w:tmpl w:val="0956A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2"/>
  </w:num>
  <w:num w:numId="5">
    <w:abstractNumId w:val="4"/>
  </w:num>
  <w:num w:numId="6">
    <w:abstractNumId w:val="11"/>
  </w:num>
  <w:num w:numId="7">
    <w:abstractNumId w:val="10"/>
  </w:num>
  <w:num w:numId="8">
    <w:abstractNumId w:val="6"/>
  </w:num>
  <w:num w:numId="9">
    <w:abstractNumId w:val="9"/>
  </w:num>
  <w:num w:numId="10">
    <w:abstractNumId w:val="1"/>
  </w:num>
  <w:num w:numId="11">
    <w:abstractNumId w:val="0"/>
  </w:num>
  <w:num w:numId="12">
    <w:abstractNumId w:val="13"/>
  </w:num>
  <w:num w:numId="13">
    <w:abstractNumId w:val="2"/>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67A"/>
    <w:rsid w:val="000106EF"/>
    <w:rsid w:val="00026C84"/>
    <w:rsid w:val="000976BF"/>
    <w:rsid w:val="000B617F"/>
    <w:rsid w:val="000F3AC2"/>
    <w:rsid w:val="00170B1A"/>
    <w:rsid w:val="001C0E53"/>
    <w:rsid w:val="002331D8"/>
    <w:rsid w:val="0023346D"/>
    <w:rsid w:val="00250A26"/>
    <w:rsid w:val="00264FB1"/>
    <w:rsid w:val="00267DB8"/>
    <w:rsid w:val="002A6026"/>
    <w:rsid w:val="00334985"/>
    <w:rsid w:val="0035285C"/>
    <w:rsid w:val="00454A91"/>
    <w:rsid w:val="004B360B"/>
    <w:rsid w:val="00506AE6"/>
    <w:rsid w:val="005E5868"/>
    <w:rsid w:val="00664687"/>
    <w:rsid w:val="006E620A"/>
    <w:rsid w:val="007311B8"/>
    <w:rsid w:val="00737ACA"/>
    <w:rsid w:val="007540C8"/>
    <w:rsid w:val="00780160"/>
    <w:rsid w:val="00781D57"/>
    <w:rsid w:val="00790F83"/>
    <w:rsid w:val="007E64D2"/>
    <w:rsid w:val="008A6204"/>
    <w:rsid w:val="008F0368"/>
    <w:rsid w:val="008F35DB"/>
    <w:rsid w:val="009263AD"/>
    <w:rsid w:val="00954015"/>
    <w:rsid w:val="009671D2"/>
    <w:rsid w:val="009850F0"/>
    <w:rsid w:val="009C267A"/>
    <w:rsid w:val="009D5238"/>
    <w:rsid w:val="00A4243D"/>
    <w:rsid w:val="00A50C91"/>
    <w:rsid w:val="00A51C7F"/>
    <w:rsid w:val="00A604F5"/>
    <w:rsid w:val="00AB51AC"/>
    <w:rsid w:val="00AC11F6"/>
    <w:rsid w:val="00AF7A1B"/>
    <w:rsid w:val="00BE324B"/>
    <w:rsid w:val="00CA2DE3"/>
    <w:rsid w:val="00D10435"/>
    <w:rsid w:val="00D31E9D"/>
    <w:rsid w:val="00D61FFC"/>
    <w:rsid w:val="00D80D80"/>
    <w:rsid w:val="00E1540D"/>
    <w:rsid w:val="00E67240"/>
    <w:rsid w:val="00EA1DDC"/>
    <w:rsid w:val="00F21807"/>
    <w:rsid w:val="00F261CE"/>
    <w:rsid w:val="00F35FDD"/>
    <w:rsid w:val="00F53028"/>
    <w:rsid w:val="00F76F82"/>
    <w:rsid w:val="00FC1FCF"/>
    <w:rsid w:val="12A83170"/>
    <w:rsid w:val="17DCF2AA"/>
    <w:rsid w:val="3C6E1B87"/>
    <w:rsid w:val="463BA25B"/>
    <w:rsid w:val="5CC8F52F"/>
    <w:rsid w:val="7D455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2769F"/>
  <w15:chartTrackingRefBased/>
  <w15:docId w15:val="{A3690B60-5B4D-477B-A438-82D77A7F6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67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9C267A"/>
    <w:rPr>
      <w:rFonts w:ascii="Garamond" w:hAnsi="Garamond"/>
      <w:color w:val="000000"/>
      <w:sz w:val="24"/>
      <w:szCs w:val="24"/>
    </w:rPr>
  </w:style>
  <w:style w:type="table" w:styleId="TableGrid">
    <w:name w:val="Table Grid"/>
    <w:basedOn w:val="TableNormal"/>
    <w:uiPriority w:val="39"/>
    <w:rsid w:val="00737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0B1A"/>
    <w:pPr>
      <w:tabs>
        <w:tab w:val="center" w:pos="4680"/>
        <w:tab w:val="right" w:pos="9360"/>
      </w:tabs>
    </w:pPr>
  </w:style>
  <w:style w:type="character" w:customStyle="1" w:styleId="HeaderChar">
    <w:name w:val="Header Char"/>
    <w:basedOn w:val="DefaultParagraphFont"/>
    <w:link w:val="Header"/>
    <w:uiPriority w:val="99"/>
    <w:rsid w:val="00170B1A"/>
    <w:rPr>
      <w:rFonts w:ascii="Calibri" w:hAnsi="Calibri" w:cs="Calibri"/>
    </w:rPr>
  </w:style>
  <w:style w:type="paragraph" w:styleId="Footer">
    <w:name w:val="footer"/>
    <w:basedOn w:val="Normal"/>
    <w:link w:val="FooterChar"/>
    <w:uiPriority w:val="99"/>
    <w:unhideWhenUsed/>
    <w:rsid w:val="00170B1A"/>
    <w:pPr>
      <w:tabs>
        <w:tab w:val="center" w:pos="4680"/>
        <w:tab w:val="right" w:pos="9360"/>
      </w:tabs>
    </w:pPr>
  </w:style>
  <w:style w:type="character" w:customStyle="1" w:styleId="FooterChar">
    <w:name w:val="Footer Char"/>
    <w:basedOn w:val="DefaultParagraphFont"/>
    <w:link w:val="Footer"/>
    <w:uiPriority w:val="99"/>
    <w:rsid w:val="00170B1A"/>
    <w:rPr>
      <w:rFonts w:ascii="Calibri" w:hAnsi="Calibri" w:cs="Calibri"/>
    </w:rPr>
  </w:style>
  <w:style w:type="character" w:styleId="Hyperlink">
    <w:name w:val="Hyperlink"/>
    <w:basedOn w:val="DefaultParagraphFont"/>
    <w:uiPriority w:val="99"/>
    <w:unhideWhenUsed/>
    <w:rsid w:val="00FC1FCF"/>
    <w:rPr>
      <w:color w:val="0563C1"/>
      <w:u w:val="single"/>
    </w:rPr>
  </w:style>
  <w:style w:type="paragraph" w:styleId="ListParagraph">
    <w:name w:val="List Paragraph"/>
    <w:aliases w:val="Bullet List"/>
    <w:basedOn w:val="Normal"/>
    <w:link w:val="ListParagraphChar"/>
    <w:uiPriority w:val="34"/>
    <w:qFormat/>
    <w:rsid w:val="00BE324B"/>
    <w:pPr>
      <w:spacing w:after="160" w:line="259" w:lineRule="auto"/>
      <w:ind w:left="720"/>
      <w:contextualSpacing/>
    </w:pPr>
    <w:rPr>
      <w:rFonts w:asciiTheme="minorHAnsi" w:eastAsiaTheme="minorHAnsi" w:hAnsiTheme="minorHAnsi" w:cstheme="minorBidi"/>
      <w:lang w:eastAsia="en-US"/>
    </w:rPr>
  </w:style>
  <w:style w:type="character" w:customStyle="1" w:styleId="ListParagraphChar">
    <w:name w:val="List Paragraph Char"/>
    <w:aliases w:val="Bullet List Char"/>
    <w:basedOn w:val="DefaultParagraphFont"/>
    <w:link w:val="ListParagraph"/>
    <w:uiPriority w:val="34"/>
    <w:locked/>
    <w:rsid w:val="00BE324B"/>
    <w:rPr>
      <w:rFonts w:eastAsiaTheme="minorHAnsi"/>
      <w:lang w:eastAsia="en-US"/>
    </w:rPr>
  </w:style>
  <w:style w:type="character" w:styleId="UnresolvedMention">
    <w:name w:val="Unresolved Mention"/>
    <w:basedOn w:val="DefaultParagraphFont"/>
    <w:uiPriority w:val="99"/>
    <w:semiHidden/>
    <w:unhideWhenUsed/>
    <w:rsid w:val="00790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8999">
      <w:bodyDiv w:val="1"/>
      <w:marLeft w:val="0"/>
      <w:marRight w:val="0"/>
      <w:marTop w:val="0"/>
      <w:marBottom w:val="0"/>
      <w:divBdr>
        <w:top w:val="none" w:sz="0" w:space="0" w:color="auto"/>
        <w:left w:val="none" w:sz="0" w:space="0" w:color="auto"/>
        <w:bottom w:val="none" w:sz="0" w:space="0" w:color="auto"/>
        <w:right w:val="none" w:sz="0" w:space="0" w:color="auto"/>
      </w:divBdr>
    </w:div>
    <w:div w:id="270208505">
      <w:bodyDiv w:val="1"/>
      <w:marLeft w:val="0"/>
      <w:marRight w:val="0"/>
      <w:marTop w:val="0"/>
      <w:marBottom w:val="0"/>
      <w:divBdr>
        <w:top w:val="none" w:sz="0" w:space="0" w:color="auto"/>
        <w:left w:val="none" w:sz="0" w:space="0" w:color="auto"/>
        <w:bottom w:val="none" w:sz="0" w:space="0" w:color="auto"/>
        <w:right w:val="none" w:sz="0" w:space="0" w:color="auto"/>
      </w:divBdr>
    </w:div>
    <w:div w:id="583800810">
      <w:bodyDiv w:val="1"/>
      <w:marLeft w:val="0"/>
      <w:marRight w:val="0"/>
      <w:marTop w:val="0"/>
      <w:marBottom w:val="0"/>
      <w:divBdr>
        <w:top w:val="none" w:sz="0" w:space="0" w:color="auto"/>
        <w:left w:val="none" w:sz="0" w:space="0" w:color="auto"/>
        <w:bottom w:val="none" w:sz="0" w:space="0" w:color="auto"/>
        <w:right w:val="none" w:sz="0" w:space="0" w:color="auto"/>
      </w:divBdr>
    </w:div>
    <w:div w:id="709115093">
      <w:bodyDiv w:val="1"/>
      <w:marLeft w:val="0"/>
      <w:marRight w:val="0"/>
      <w:marTop w:val="0"/>
      <w:marBottom w:val="0"/>
      <w:divBdr>
        <w:top w:val="none" w:sz="0" w:space="0" w:color="auto"/>
        <w:left w:val="none" w:sz="0" w:space="0" w:color="auto"/>
        <w:bottom w:val="none" w:sz="0" w:space="0" w:color="auto"/>
        <w:right w:val="none" w:sz="0" w:space="0" w:color="auto"/>
      </w:divBdr>
    </w:div>
    <w:div w:id="1114905754">
      <w:bodyDiv w:val="1"/>
      <w:marLeft w:val="0"/>
      <w:marRight w:val="0"/>
      <w:marTop w:val="0"/>
      <w:marBottom w:val="0"/>
      <w:divBdr>
        <w:top w:val="none" w:sz="0" w:space="0" w:color="auto"/>
        <w:left w:val="none" w:sz="0" w:space="0" w:color="auto"/>
        <w:bottom w:val="none" w:sz="0" w:space="0" w:color="auto"/>
        <w:right w:val="none" w:sz="0" w:space="0" w:color="auto"/>
      </w:divBdr>
    </w:div>
    <w:div w:id="1210610601">
      <w:bodyDiv w:val="1"/>
      <w:marLeft w:val="0"/>
      <w:marRight w:val="0"/>
      <w:marTop w:val="0"/>
      <w:marBottom w:val="0"/>
      <w:divBdr>
        <w:top w:val="none" w:sz="0" w:space="0" w:color="auto"/>
        <w:left w:val="none" w:sz="0" w:space="0" w:color="auto"/>
        <w:bottom w:val="none" w:sz="0" w:space="0" w:color="auto"/>
        <w:right w:val="none" w:sz="0" w:space="0" w:color="auto"/>
      </w:divBdr>
    </w:div>
    <w:div w:id="1225946982">
      <w:bodyDiv w:val="1"/>
      <w:marLeft w:val="0"/>
      <w:marRight w:val="0"/>
      <w:marTop w:val="0"/>
      <w:marBottom w:val="0"/>
      <w:divBdr>
        <w:top w:val="none" w:sz="0" w:space="0" w:color="auto"/>
        <w:left w:val="none" w:sz="0" w:space="0" w:color="auto"/>
        <w:bottom w:val="none" w:sz="0" w:space="0" w:color="auto"/>
        <w:right w:val="none" w:sz="0" w:space="0" w:color="auto"/>
      </w:divBdr>
    </w:div>
    <w:div w:id="1417550957">
      <w:bodyDiv w:val="1"/>
      <w:marLeft w:val="0"/>
      <w:marRight w:val="0"/>
      <w:marTop w:val="0"/>
      <w:marBottom w:val="0"/>
      <w:divBdr>
        <w:top w:val="none" w:sz="0" w:space="0" w:color="auto"/>
        <w:left w:val="none" w:sz="0" w:space="0" w:color="auto"/>
        <w:bottom w:val="none" w:sz="0" w:space="0" w:color="auto"/>
        <w:right w:val="none" w:sz="0" w:space="0" w:color="auto"/>
      </w:divBdr>
    </w:div>
    <w:div w:id="153237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s.gallup.com/poll/389792/lgbt-identification-ticks-up.aspx" TargetMode="External"/><Relationship Id="rId18" Type="http://schemas.openxmlformats.org/officeDocument/2006/relationships/hyperlink" Target="mailto:Yancy.briana@epa.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hesapeakeprogress.com/engaged-communities/diversity" TargetMode="External"/><Relationship Id="rId17" Type="http://schemas.openxmlformats.org/officeDocument/2006/relationships/hyperlink" Target="https://chesapeake.org/2022/09/20/stac-staff/" TargetMode="External"/><Relationship Id="rId2" Type="http://schemas.openxmlformats.org/officeDocument/2006/relationships/customXml" Target="../customXml/item2.xml"/><Relationship Id="rId16" Type="http://schemas.openxmlformats.org/officeDocument/2006/relationships/hyperlink" Target="https://chesapeake.org/2022/09/26/stewardship-git-staff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AnacostiaRioFest/" TargetMode="External"/><Relationship Id="rId5" Type="http://schemas.openxmlformats.org/officeDocument/2006/relationships/numbering" Target="numbering.xml"/><Relationship Id="rId15" Type="http://schemas.openxmlformats.org/officeDocument/2006/relationships/hyperlink" Target="https://dnr.maryland.gov/pgc/Pages/Why-a-Conservation-Career.asp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esapeakeprogress.com/engaged-communities/divers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C445F6E5C1A40898C104F375C72CA" ma:contentTypeVersion="10" ma:contentTypeDescription="Create a new document." ma:contentTypeScope="" ma:versionID="4d014dedd2f148ccc6d7a8bc59ce9ca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80741a9-4db9-4c34-b77b-8547535d10e8" xmlns:ns6="845333bf-8c69-42e0-94c7-80dbf8b936d3" targetNamespace="http://schemas.microsoft.com/office/2006/metadata/properties" ma:root="true" ma:fieldsID="6c4b1c110cc02575ed1a4e875a49bff8" ns1:_="" ns2:_="" ns3:_="" ns4:_="" ns5:_="" ns6:_="">
    <xsd:import namespace="http://schemas.microsoft.com/sharepoint/v3"/>
    <xsd:import namespace="4ffa91fb-a0ff-4ac5-b2db-65c790d184a4"/>
    <xsd:import namespace="http://schemas.microsoft.com/sharepoint.v3"/>
    <xsd:import namespace="http://schemas.microsoft.com/sharepoint/v3/fields"/>
    <xsd:import namespace="080741a9-4db9-4c34-b77b-8547535d10e8"/>
    <xsd:import namespace="845333bf-8c69-42e0-94c7-80dbf8b936d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1f28bf9-5423-4914-a9e0-06a4f5972efd}" ma:internalName="TaxCatchAllLabel" ma:readOnly="true" ma:showField="CatchAllDataLabel" ma:web="845333bf-8c69-42e0-94c7-80dbf8b936d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1f28bf9-5423-4914-a9e0-06a4f5972efd}" ma:internalName="TaxCatchAll" ma:showField="CatchAllData" ma:web="845333bf-8c69-42e0-94c7-80dbf8b936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741a9-4db9-4c34-b77b-8547535d10e8"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5333bf-8c69-42e0-94c7-80dbf8b936d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2022-02-24T18:59:26+00:00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DCF880D0-D56A-428F-8A63-51A1B3677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80741a9-4db9-4c34-b77b-8547535d10e8"/>
    <ds:schemaRef ds:uri="845333bf-8c69-42e0-94c7-80dbf8b93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05B5B-1B3C-4806-8ECE-2A21608CC793}">
  <ds:schemaRefs>
    <ds:schemaRef ds:uri="Microsoft.SharePoint.Taxonomy.ContentTypeSync"/>
  </ds:schemaRefs>
</ds:datastoreItem>
</file>

<file path=customXml/itemProps3.xml><?xml version="1.0" encoding="utf-8"?>
<ds:datastoreItem xmlns:ds="http://schemas.openxmlformats.org/officeDocument/2006/customXml" ds:itemID="{9B95B1DF-D6F3-446C-8762-49D6CEA326EC}">
  <ds:schemaRefs>
    <ds:schemaRef ds:uri="http://schemas.microsoft.com/sharepoint/v3/contenttype/forms"/>
  </ds:schemaRefs>
</ds:datastoreItem>
</file>

<file path=customXml/itemProps4.xml><?xml version="1.0" encoding="utf-8"?>
<ds:datastoreItem xmlns:ds="http://schemas.openxmlformats.org/officeDocument/2006/customXml" ds:itemID="{289E69A6-090F-45B2-9F9D-93AE95D5D05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2949</Words>
  <Characters>16810</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Allison</dc:creator>
  <cp:keywords/>
  <dc:description/>
  <cp:lastModifiedBy>Yancy, Briana</cp:lastModifiedBy>
  <cp:revision>2</cp:revision>
  <dcterms:created xsi:type="dcterms:W3CDTF">2022-10-05T19:57:00Z</dcterms:created>
  <dcterms:modified xsi:type="dcterms:W3CDTF">2022-10-05T19:57:00Z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0x010100BC9C445F6E5C1A40898C104F375C72CA</vt:lpwstr>
  </property>
  <property fmtid="{D5CDD505-2E9C-101B-9397-08002B2CF9AE}" pid="3" name="TaxKeyword">
    <vt:lpwstr/>
  </property>
  <property fmtid="{D5CDD505-2E9C-101B-9397-08002B2CF9AE}" pid="4" name="Document 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ies>
</file>