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C6" w:rsidRDefault="00EA2C6C">
      <w:pPr>
        <w:spacing w:line="240" w:lineRule="auto"/>
        <w:rPr>
          <w:b/>
          <w:color w:val="222222"/>
          <w:sz w:val="28"/>
          <w:szCs w:val="28"/>
          <w:highlight w:val="white"/>
        </w:rPr>
      </w:pPr>
      <w:r>
        <w:rPr>
          <w:b/>
          <w:color w:val="222222"/>
          <w:sz w:val="28"/>
          <w:szCs w:val="28"/>
          <w:highlight w:val="white"/>
        </w:rPr>
        <w:t>EDUCATION WORKGROUP MEETING</w:t>
      </w:r>
      <w:r>
        <w:rPr>
          <w:noProof/>
          <w:lang w:val="en-US"/>
        </w:rPr>
        <w:drawing>
          <wp:anchor distT="0" distB="0" distL="0" distR="0" simplePos="0" relativeHeight="251658240" behindDoc="0" locked="0" layoutInCell="1" hidden="0" allowOverlap="1">
            <wp:simplePos x="0" y="0"/>
            <wp:positionH relativeFrom="margin">
              <wp:posOffset>5124450</wp:posOffset>
            </wp:positionH>
            <wp:positionV relativeFrom="paragraph">
              <wp:posOffset>0</wp:posOffset>
            </wp:positionV>
            <wp:extent cx="1247626" cy="962025"/>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47626" cy="962025"/>
                    </a:xfrm>
                    <a:prstGeom prst="rect">
                      <a:avLst/>
                    </a:prstGeom>
                    <a:ln/>
                  </pic:spPr>
                </pic:pic>
              </a:graphicData>
            </a:graphic>
          </wp:anchor>
        </w:drawing>
      </w:r>
      <w:r w:rsidR="00E82EB9">
        <w:rPr>
          <w:b/>
          <w:color w:val="222222"/>
          <w:sz w:val="28"/>
          <w:szCs w:val="28"/>
          <w:highlight w:val="white"/>
        </w:rPr>
        <w:t xml:space="preserve"> MINUTES</w:t>
      </w:r>
    </w:p>
    <w:p w:rsidR="008D3EC6" w:rsidRDefault="00EA2C6C">
      <w:pPr>
        <w:spacing w:line="240" w:lineRule="auto"/>
        <w:rPr>
          <w:b/>
          <w:color w:val="222222"/>
          <w:sz w:val="28"/>
          <w:szCs w:val="28"/>
          <w:highlight w:val="white"/>
        </w:rPr>
      </w:pPr>
      <w:r>
        <w:rPr>
          <w:b/>
          <w:color w:val="222222"/>
          <w:sz w:val="28"/>
          <w:szCs w:val="28"/>
          <w:highlight w:val="white"/>
        </w:rPr>
        <w:t>Summer 2017</w:t>
      </w:r>
    </w:p>
    <w:p w:rsidR="008D3EC6" w:rsidRDefault="00EA2C6C">
      <w:pPr>
        <w:spacing w:line="240" w:lineRule="auto"/>
        <w:rPr>
          <w:rFonts w:ascii="Calibri" w:eastAsia="Calibri" w:hAnsi="Calibri" w:cs="Calibri"/>
          <w:b/>
          <w:color w:val="222222"/>
          <w:sz w:val="21"/>
          <w:szCs w:val="21"/>
          <w:highlight w:val="white"/>
        </w:rPr>
      </w:pPr>
      <w:r>
        <w:rPr>
          <w:rFonts w:ascii="Calibri" w:eastAsia="Calibri" w:hAnsi="Calibri" w:cs="Calibri"/>
          <w:b/>
          <w:color w:val="222222"/>
          <w:sz w:val="21"/>
          <w:szCs w:val="21"/>
          <w:highlight w:val="white"/>
        </w:rPr>
        <w:t xml:space="preserve"> </w:t>
      </w:r>
      <w:r>
        <w:rPr>
          <w:noProof/>
          <w:lang w:val="en-US"/>
        </w:rPr>
        <w:drawing>
          <wp:anchor distT="0" distB="0" distL="0" distR="0" simplePos="0" relativeHeight="251659264" behindDoc="0" locked="0" layoutInCell="1" hidden="0" allowOverlap="1">
            <wp:simplePos x="0" y="0"/>
            <wp:positionH relativeFrom="margin">
              <wp:posOffset>-152399</wp:posOffset>
            </wp:positionH>
            <wp:positionV relativeFrom="paragraph">
              <wp:posOffset>19050</wp:posOffset>
            </wp:positionV>
            <wp:extent cx="4833938" cy="24765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833938" cy="247650"/>
                    </a:xfrm>
                    <a:prstGeom prst="rect">
                      <a:avLst/>
                    </a:prstGeom>
                    <a:ln/>
                  </pic:spPr>
                </pic:pic>
              </a:graphicData>
            </a:graphic>
          </wp:anchor>
        </w:drawing>
      </w:r>
    </w:p>
    <w:p w:rsidR="008D3EC6" w:rsidRDefault="00EA2C6C">
      <w:pPr>
        <w:spacing w:line="240" w:lineRule="auto"/>
        <w:rPr>
          <w:rFonts w:ascii="Calibri" w:eastAsia="Calibri" w:hAnsi="Calibri" w:cs="Calibri"/>
          <w:color w:val="222222"/>
          <w:highlight w:val="white"/>
        </w:rPr>
      </w:pPr>
      <w:r>
        <w:rPr>
          <w:rFonts w:ascii="Calibri" w:eastAsia="Calibri" w:hAnsi="Calibri" w:cs="Calibri"/>
          <w:b/>
          <w:color w:val="222222"/>
          <w:highlight w:val="white"/>
        </w:rPr>
        <w:br/>
        <w:t xml:space="preserve">DATE:               </w:t>
      </w:r>
      <w:r>
        <w:rPr>
          <w:rFonts w:ascii="Calibri" w:eastAsia="Calibri" w:hAnsi="Calibri" w:cs="Calibri"/>
          <w:b/>
          <w:color w:val="222222"/>
          <w:highlight w:val="white"/>
        </w:rPr>
        <w:tab/>
      </w:r>
      <w:r>
        <w:rPr>
          <w:rFonts w:ascii="Calibri" w:eastAsia="Calibri" w:hAnsi="Calibri" w:cs="Calibri"/>
          <w:color w:val="222222"/>
          <w:highlight w:val="white"/>
        </w:rPr>
        <w:t xml:space="preserve">Wednesday, August 30, 2017  </w:t>
      </w:r>
      <w:r>
        <w:rPr>
          <w:rFonts w:ascii="Calibri" w:eastAsia="Calibri" w:hAnsi="Calibri" w:cs="Calibri"/>
          <w:color w:val="222222"/>
          <w:highlight w:val="white"/>
        </w:rPr>
        <w:tab/>
      </w:r>
    </w:p>
    <w:p w:rsidR="008D3EC6" w:rsidRDefault="00EA2C6C">
      <w:pPr>
        <w:spacing w:line="240" w:lineRule="auto"/>
        <w:rPr>
          <w:rFonts w:ascii="Calibri" w:eastAsia="Calibri" w:hAnsi="Calibri" w:cs="Calibri"/>
          <w:color w:val="222222"/>
          <w:highlight w:val="white"/>
        </w:rPr>
      </w:pPr>
      <w:r>
        <w:rPr>
          <w:rFonts w:ascii="Calibri" w:eastAsia="Calibri" w:hAnsi="Calibri" w:cs="Calibri"/>
          <w:b/>
          <w:color w:val="222222"/>
          <w:highlight w:val="white"/>
        </w:rPr>
        <w:t xml:space="preserve">TIME:               </w:t>
      </w:r>
      <w:r>
        <w:rPr>
          <w:rFonts w:ascii="Calibri" w:eastAsia="Calibri" w:hAnsi="Calibri" w:cs="Calibri"/>
          <w:b/>
          <w:color w:val="222222"/>
          <w:highlight w:val="white"/>
        </w:rPr>
        <w:tab/>
      </w:r>
      <w:r>
        <w:rPr>
          <w:rFonts w:ascii="Calibri" w:eastAsia="Calibri" w:hAnsi="Calibri" w:cs="Calibri"/>
          <w:color w:val="222222"/>
          <w:highlight w:val="white"/>
        </w:rPr>
        <w:t>10:00-3:30pm</w:t>
      </w:r>
    </w:p>
    <w:p w:rsidR="008D3EC6" w:rsidRDefault="00EA2C6C">
      <w:pPr>
        <w:spacing w:line="240" w:lineRule="auto"/>
        <w:rPr>
          <w:rFonts w:ascii="Calibri" w:eastAsia="Calibri" w:hAnsi="Calibri" w:cs="Calibri"/>
          <w:color w:val="222222"/>
          <w:highlight w:val="white"/>
        </w:rPr>
      </w:pPr>
      <w:r>
        <w:rPr>
          <w:rFonts w:ascii="Calibri" w:eastAsia="Calibri" w:hAnsi="Calibri" w:cs="Calibri"/>
          <w:b/>
          <w:color w:val="222222"/>
          <w:highlight w:val="white"/>
        </w:rPr>
        <w:t xml:space="preserve">LOCATION:     </w:t>
      </w:r>
      <w:r>
        <w:rPr>
          <w:rFonts w:ascii="Calibri" w:eastAsia="Calibri" w:hAnsi="Calibri" w:cs="Calibri"/>
          <w:b/>
          <w:color w:val="222222"/>
          <w:highlight w:val="white"/>
        </w:rPr>
        <w:tab/>
      </w:r>
      <w:r>
        <w:rPr>
          <w:rFonts w:ascii="Calibri" w:eastAsia="Calibri" w:hAnsi="Calibri" w:cs="Calibri"/>
          <w:color w:val="222222"/>
          <w:highlight w:val="white"/>
        </w:rPr>
        <w:t>Fish Shack, Chesapeake Bay Program Offices, 410 Severn Avenue, Annapolis, MD</w:t>
      </w:r>
    </w:p>
    <w:p w:rsidR="008D3EC6" w:rsidRDefault="00EA2C6C">
      <w:pPr>
        <w:spacing w:line="240" w:lineRule="auto"/>
        <w:rPr>
          <w:rFonts w:ascii="Calibri" w:eastAsia="Calibri" w:hAnsi="Calibri" w:cs="Calibri"/>
          <w:color w:val="1155CC"/>
          <w:highlight w:val="white"/>
          <w:u w:val="single"/>
        </w:rPr>
      </w:pPr>
      <w:r>
        <w:rPr>
          <w:rFonts w:ascii="Calibri" w:eastAsia="Calibri" w:hAnsi="Calibri" w:cs="Calibri"/>
          <w:b/>
          <w:color w:val="222222"/>
          <w:highlight w:val="white"/>
        </w:rPr>
        <w:t>WEBINAR:</w:t>
      </w:r>
      <w:r>
        <w:rPr>
          <w:rFonts w:ascii="Calibri" w:eastAsia="Calibri" w:hAnsi="Calibri" w:cs="Calibri"/>
          <w:color w:val="222222"/>
          <w:highlight w:val="white"/>
        </w:rPr>
        <w:t xml:space="preserve">       </w:t>
      </w:r>
      <w:r>
        <w:rPr>
          <w:rFonts w:ascii="Calibri" w:eastAsia="Calibri" w:hAnsi="Calibri" w:cs="Calibri"/>
          <w:color w:val="222222"/>
          <w:highlight w:val="white"/>
        </w:rPr>
        <w:tab/>
        <w:t>http://epawebconferencing.acms.com/star/</w:t>
      </w:r>
      <w:hyperlink r:id="rId8"/>
    </w:p>
    <w:p w:rsidR="008D3EC6" w:rsidRDefault="00EA2C6C">
      <w:pPr>
        <w:spacing w:line="240" w:lineRule="auto"/>
        <w:rPr>
          <w:rFonts w:ascii="Calibri" w:eastAsia="Calibri" w:hAnsi="Calibri" w:cs="Calibri"/>
          <w:color w:val="222222"/>
          <w:highlight w:val="white"/>
        </w:rPr>
      </w:pPr>
      <w:r>
        <w:rPr>
          <w:rFonts w:ascii="Calibri" w:eastAsia="Calibri" w:hAnsi="Calibri" w:cs="Calibri"/>
          <w:b/>
          <w:color w:val="222222"/>
          <w:highlight w:val="white"/>
        </w:rPr>
        <w:t xml:space="preserve">CALL-IN:          </w:t>
      </w:r>
      <w:r>
        <w:rPr>
          <w:rFonts w:ascii="Calibri" w:eastAsia="Calibri" w:hAnsi="Calibri" w:cs="Calibri"/>
          <w:b/>
          <w:color w:val="222222"/>
          <w:highlight w:val="white"/>
        </w:rPr>
        <w:tab/>
      </w:r>
      <w:r>
        <w:rPr>
          <w:rFonts w:ascii="Calibri" w:eastAsia="Calibri" w:hAnsi="Calibri" w:cs="Calibri"/>
          <w:color w:val="222222"/>
          <w:highlight w:val="white"/>
        </w:rPr>
        <w:t>866-299-3188, passcode: 267-985-6222</w:t>
      </w:r>
    </w:p>
    <w:p w:rsidR="008D3EC6" w:rsidRDefault="008D3EC6">
      <w:pPr>
        <w:spacing w:line="240" w:lineRule="auto"/>
        <w:rPr>
          <w:rFonts w:ascii="Calibri" w:eastAsia="Calibri" w:hAnsi="Calibri" w:cs="Calibri"/>
          <w:b/>
          <w:color w:val="222222"/>
          <w:highlight w:val="white"/>
        </w:rPr>
      </w:pPr>
    </w:p>
    <w:p w:rsidR="008D3EC6" w:rsidRDefault="00EA2C6C">
      <w:pPr>
        <w:spacing w:line="240" w:lineRule="auto"/>
        <w:rPr>
          <w:rFonts w:ascii="Calibri" w:eastAsia="Calibri" w:hAnsi="Calibri" w:cs="Calibri"/>
          <w:color w:val="222222"/>
          <w:highlight w:val="white"/>
        </w:rPr>
      </w:pPr>
      <w:r>
        <w:rPr>
          <w:rFonts w:ascii="Calibri" w:eastAsia="Calibri" w:hAnsi="Calibri" w:cs="Calibri"/>
          <w:b/>
          <w:color w:val="222222"/>
          <w:highlight w:val="white"/>
        </w:rPr>
        <w:t xml:space="preserve">PURPOSE: </w:t>
      </w:r>
      <w:r>
        <w:rPr>
          <w:rFonts w:ascii="Calibri" w:eastAsia="Calibri" w:hAnsi="Calibri" w:cs="Calibri"/>
          <w:color w:val="222222"/>
          <w:highlight w:val="white"/>
        </w:rPr>
        <w:t xml:space="preserve">To update and engage the full Education Workgroup membership on progress to date on 2016-2017 biennial </w:t>
      </w:r>
      <w:proofErr w:type="spellStart"/>
      <w:r>
        <w:rPr>
          <w:rFonts w:ascii="Calibri" w:eastAsia="Calibri" w:hAnsi="Calibri" w:cs="Calibri"/>
          <w:color w:val="222222"/>
          <w:highlight w:val="white"/>
        </w:rPr>
        <w:t>workplan</w:t>
      </w:r>
      <w:proofErr w:type="spellEnd"/>
      <w:r>
        <w:rPr>
          <w:rFonts w:ascii="Calibri" w:eastAsia="Calibri" w:hAnsi="Calibri" w:cs="Calibri"/>
          <w:color w:val="222222"/>
          <w:highlight w:val="white"/>
        </w:rPr>
        <w:t>.</w:t>
      </w:r>
    </w:p>
    <w:p w:rsidR="00E82EB9" w:rsidRDefault="00E82EB9">
      <w:pPr>
        <w:spacing w:line="240" w:lineRule="auto"/>
        <w:rPr>
          <w:rFonts w:ascii="Calibri" w:eastAsia="Calibri" w:hAnsi="Calibri" w:cs="Calibri"/>
          <w:color w:val="222222"/>
          <w:highlight w:val="white"/>
        </w:rPr>
      </w:pPr>
    </w:p>
    <w:p w:rsidR="00E82EB9" w:rsidRDefault="00E82EB9">
      <w:pPr>
        <w:spacing w:line="240" w:lineRule="auto"/>
        <w:rPr>
          <w:rFonts w:ascii="Calibri" w:eastAsia="Calibri" w:hAnsi="Calibri" w:cs="Calibri"/>
          <w:highlight w:val="white"/>
        </w:rPr>
      </w:pPr>
      <w:r>
        <w:rPr>
          <w:rFonts w:ascii="Calibri" w:eastAsia="Calibri" w:hAnsi="Calibri" w:cs="Calibri"/>
          <w:color w:val="222222"/>
          <w:highlight w:val="white"/>
        </w:rPr>
        <w:t>Poll Everywhere responses</w:t>
      </w:r>
      <w:r w:rsidR="009B4736">
        <w:rPr>
          <w:rFonts w:ascii="Calibri" w:eastAsia="Calibri" w:hAnsi="Calibri" w:cs="Calibri"/>
          <w:color w:val="222222"/>
          <w:highlight w:val="white"/>
        </w:rPr>
        <w:t xml:space="preserve"> and supporting documents</w:t>
      </w:r>
      <w:r>
        <w:rPr>
          <w:rFonts w:ascii="Calibri" w:eastAsia="Calibri" w:hAnsi="Calibri" w:cs="Calibri"/>
          <w:color w:val="222222"/>
          <w:highlight w:val="white"/>
        </w:rPr>
        <w:t xml:space="preserve"> </w:t>
      </w:r>
      <w:r w:rsidR="00CC209B">
        <w:rPr>
          <w:rFonts w:ascii="Calibri" w:eastAsia="Calibri" w:hAnsi="Calibri" w:cs="Calibri"/>
          <w:color w:val="222222"/>
          <w:highlight w:val="white"/>
        </w:rPr>
        <w:t xml:space="preserve">influencing minutes are available </w:t>
      </w:r>
      <w:r>
        <w:rPr>
          <w:rFonts w:ascii="Calibri" w:eastAsia="Calibri" w:hAnsi="Calibri" w:cs="Calibri"/>
          <w:color w:val="222222"/>
          <w:highlight w:val="white"/>
        </w:rPr>
        <w:t xml:space="preserve">on the </w:t>
      </w:r>
      <w:hyperlink r:id="rId9" w:history="1">
        <w:r w:rsidRPr="009B4736">
          <w:rPr>
            <w:rStyle w:val="Hyperlink"/>
            <w:rFonts w:ascii="Calibri" w:eastAsia="Calibri" w:hAnsi="Calibri" w:cs="Calibri"/>
            <w:highlight w:val="white"/>
          </w:rPr>
          <w:t>Chesapeake Bay Program Calendar</w:t>
        </w:r>
      </w:hyperlink>
      <w:r>
        <w:rPr>
          <w:rFonts w:ascii="Calibri" w:eastAsia="Calibri" w:hAnsi="Calibri" w:cs="Calibri"/>
          <w:color w:val="222222"/>
          <w:highlight w:val="white"/>
        </w:rPr>
        <w:t>.</w:t>
      </w:r>
      <w:r w:rsidR="00094873">
        <w:rPr>
          <w:rFonts w:ascii="Calibri" w:eastAsia="Calibri" w:hAnsi="Calibri" w:cs="Calibri"/>
          <w:color w:val="222222"/>
          <w:highlight w:val="white"/>
        </w:rPr>
        <w:t xml:space="preserve"> All presentations from our speakers can be found </w:t>
      </w:r>
      <w:hyperlink r:id="rId10" w:history="1">
        <w:r w:rsidR="00094873" w:rsidRPr="00094873">
          <w:rPr>
            <w:rStyle w:val="Hyperlink"/>
            <w:rFonts w:ascii="Calibri" w:eastAsia="Calibri" w:hAnsi="Calibri" w:cs="Calibri"/>
            <w:highlight w:val="white"/>
          </w:rPr>
          <w:t>here</w:t>
        </w:r>
      </w:hyperlink>
      <w:r w:rsidR="00094873">
        <w:rPr>
          <w:rFonts w:ascii="Calibri" w:eastAsia="Calibri" w:hAnsi="Calibri" w:cs="Calibri"/>
          <w:color w:val="222222"/>
          <w:highlight w:val="white"/>
        </w:rPr>
        <w:t>.</w:t>
      </w:r>
    </w:p>
    <w:p w:rsidR="008D3EC6" w:rsidRDefault="008D3EC6">
      <w:pPr>
        <w:spacing w:line="240" w:lineRule="auto"/>
        <w:rPr>
          <w:rFonts w:ascii="Calibri" w:eastAsia="Calibri" w:hAnsi="Calibri" w:cs="Calibri"/>
          <w:highlight w:val="white"/>
        </w:rPr>
      </w:pPr>
    </w:p>
    <w:p w:rsidR="008D3EC6" w:rsidRPr="009B4736" w:rsidRDefault="005F4F09">
      <w:pPr>
        <w:spacing w:line="240" w:lineRule="auto"/>
        <w:rPr>
          <w:rFonts w:ascii="Calibri" w:eastAsia="Calibri" w:hAnsi="Calibri" w:cs="Calibri"/>
          <w:b/>
          <w:highlight w:val="white"/>
        </w:rPr>
      </w:pPr>
      <w:r>
        <w:rPr>
          <w:rFonts w:ascii="Calibri" w:eastAsia="Calibri" w:hAnsi="Calibri" w:cs="Calibri"/>
          <w:b/>
          <w:highlight w:val="white"/>
        </w:rPr>
        <w:t xml:space="preserve">Student Outcome </w:t>
      </w:r>
    </w:p>
    <w:p w:rsidR="008D3EC6" w:rsidRPr="0035364F" w:rsidRDefault="00EA2C6C" w:rsidP="00E82EB9">
      <w:pPr>
        <w:spacing w:line="240" w:lineRule="auto"/>
        <w:rPr>
          <w:rFonts w:asciiTheme="minorHAnsi" w:eastAsia="Calibri" w:hAnsiTheme="minorHAnsi" w:cs="Calibri"/>
        </w:rPr>
      </w:pPr>
      <w:r w:rsidRPr="0035364F">
        <w:rPr>
          <w:rFonts w:asciiTheme="minorHAnsi" w:eastAsia="Calibri" w:hAnsiTheme="minorHAnsi" w:cs="Calibri"/>
          <w:highlight w:val="white"/>
        </w:rPr>
        <w:t xml:space="preserve">MWEE Guide </w:t>
      </w:r>
      <w:r w:rsidR="00E82EB9" w:rsidRPr="0035364F">
        <w:rPr>
          <w:rFonts w:asciiTheme="minorHAnsi" w:eastAsia="Calibri" w:hAnsiTheme="minorHAnsi" w:cs="Calibri"/>
          <w:i/>
          <w:highlight w:val="white"/>
        </w:rPr>
        <w:t xml:space="preserve">Educators Guide the </w:t>
      </w:r>
      <w:r w:rsidRPr="0035364F">
        <w:rPr>
          <w:rFonts w:asciiTheme="minorHAnsi" w:eastAsia="Calibri" w:hAnsiTheme="minorHAnsi" w:cs="Calibri"/>
          <w:i/>
          <w:highlight w:val="white"/>
        </w:rPr>
        <w:t xml:space="preserve">Meaningful Watershed Educational </w:t>
      </w:r>
      <w:proofErr w:type="gramStart"/>
      <w:r w:rsidRPr="0035364F">
        <w:rPr>
          <w:rFonts w:asciiTheme="minorHAnsi" w:eastAsia="Calibri" w:hAnsiTheme="minorHAnsi" w:cs="Calibri"/>
          <w:i/>
          <w:highlight w:val="white"/>
        </w:rPr>
        <w:t>Experience</w:t>
      </w:r>
      <w:r w:rsidRPr="0035364F">
        <w:rPr>
          <w:rFonts w:asciiTheme="minorHAnsi" w:eastAsia="Calibri" w:hAnsiTheme="minorHAnsi" w:cs="Calibri"/>
          <w:highlight w:val="white"/>
        </w:rPr>
        <w:t xml:space="preserve">  (</w:t>
      </w:r>
      <w:proofErr w:type="gramEnd"/>
      <w:r w:rsidRPr="0035364F">
        <w:rPr>
          <w:rFonts w:asciiTheme="minorHAnsi" w:eastAsia="Calibri" w:hAnsiTheme="minorHAnsi" w:cs="Calibri"/>
          <w:highlight w:val="white"/>
        </w:rPr>
        <w:t>Amy Green, CBF)</w:t>
      </w:r>
    </w:p>
    <w:p w:rsidR="00300708" w:rsidRPr="0035364F" w:rsidRDefault="00300708" w:rsidP="009B4736">
      <w:pPr>
        <w:spacing w:line="240" w:lineRule="auto"/>
        <w:ind w:left="1440" w:hanging="1440"/>
        <w:rPr>
          <w:rFonts w:asciiTheme="minorHAnsi" w:eastAsia="Calibri" w:hAnsiTheme="minorHAnsi" w:cs="Calibri"/>
        </w:rPr>
      </w:pPr>
    </w:p>
    <w:p w:rsidR="00611CF0" w:rsidRPr="0035364F" w:rsidRDefault="00300708" w:rsidP="009B4736">
      <w:pPr>
        <w:spacing w:line="240" w:lineRule="auto"/>
        <w:ind w:left="1440" w:hanging="1440"/>
        <w:rPr>
          <w:rFonts w:asciiTheme="minorHAnsi" w:eastAsia="Calibri" w:hAnsiTheme="minorHAnsi" w:cs="Calibri"/>
          <w:u w:val="single"/>
        </w:rPr>
      </w:pPr>
      <w:r w:rsidRPr="0035364F">
        <w:rPr>
          <w:rFonts w:asciiTheme="minorHAnsi" w:eastAsia="Calibri" w:hAnsiTheme="minorHAnsi" w:cs="Calibri"/>
          <w:u w:val="single"/>
        </w:rPr>
        <w:t xml:space="preserve">Why </w:t>
      </w:r>
      <w:r w:rsidR="00611CF0" w:rsidRPr="0035364F">
        <w:rPr>
          <w:rFonts w:asciiTheme="minorHAnsi" w:eastAsia="Calibri" w:hAnsiTheme="minorHAnsi" w:cs="Calibri"/>
          <w:u w:val="single"/>
        </w:rPr>
        <w:t>the MWEE Guide?</w:t>
      </w:r>
      <w:r w:rsidR="00CD13A0">
        <w:rPr>
          <w:rFonts w:asciiTheme="minorHAnsi" w:eastAsia="Calibri" w:hAnsiTheme="minorHAnsi" w:cs="Calibri"/>
          <w:u w:val="single"/>
        </w:rPr>
        <w:t xml:space="preserve"> (Amy Green)</w:t>
      </w:r>
    </w:p>
    <w:p w:rsidR="009B4736" w:rsidRPr="0035364F" w:rsidRDefault="009B4736" w:rsidP="009B4736">
      <w:pPr>
        <w:spacing w:line="240" w:lineRule="auto"/>
        <w:jc w:val="both"/>
        <w:rPr>
          <w:rFonts w:asciiTheme="minorHAnsi" w:eastAsia="Calibri" w:hAnsiTheme="minorHAnsi" w:cs="Calibri"/>
        </w:rPr>
      </w:pPr>
      <w:r w:rsidRPr="0035364F">
        <w:rPr>
          <w:rFonts w:asciiTheme="minorHAnsi" w:eastAsia="Calibri" w:hAnsiTheme="minorHAnsi" w:cs="Calibri"/>
        </w:rPr>
        <w:t>The group generated a list of questions that address possible uses of the Guide, transmission strategies, and importance to learning</w:t>
      </w:r>
      <w:r w:rsidR="002915BE">
        <w:rPr>
          <w:rFonts w:asciiTheme="minorHAnsi" w:eastAsia="Calibri" w:hAnsiTheme="minorHAnsi" w:cs="Calibri"/>
        </w:rPr>
        <w:t>.</w:t>
      </w:r>
    </w:p>
    <w:p w:rsidR="00611CF0" w:rsidRPr="0035364F" w:rsidRDefault="00611CF0" w:rsidP="00611CF0">
      <w:pPr>
        <w:spacing w:line="240" w:lineRule="auto"/>
        <w:rPr>
          <w:rFonts w:asciiTheme="minorHAnsi" w:eastAsia="Calibri" w:hAnsiTheme="minorHAnsi" w:cs="Calibri"/>
        </w:rPr>
      </w:pPr>
    </w:p>
    <w:p w:rsidR="00611CF0" w:rsidRPr="0035364F" w:rsidRDefault="00C71514" w:rsidP="00300708">
      <w:pPr>
        <w:pStyle w:val="ListParagraph"/>
        <w:numPr>
          <w:ilvl w:val="0"/>
          <w:numId w:val="8"/>
        </w:numPr>
        <w:spacing w:line="240" w:lineRule="auto"/>
        <w:ind w:left="180" w:hanging="180"/>
        <w:rPr>
          <w:rFonts w:asciiTheme="minorHAnsi" w:eastAsia="Calibri" w:hAnsiTheme="minorHAnsi" w:cs="Calibri"/>
        </w:rPr>
      </w:pPr>
      <w:r>
        <w:rPr>
          <w:rFonts w:asciiTheme="minorHAnsi" w:eastAsia="Calibri" w:hAnsiTheme="minorHAnsi" w:cs="Calibri"/>
        </w:rPr>
        <w:t>If the MWEE s</w:t>
      </w:r>
      <w:r w:rsidR="00611CF0" w:rsidRPr="0035364F">
        <w:rPr>
          <w:rFonts w:asciiTheme="minorHAnsi" w:eastAsia="Calibri" w:hAnsiTheme="minorHAnsi" w:cs="Calibri"/>
        </w:rPr>
        <w:t>hould occur 13 years, should we encourage all teachers to do one</w:t>
      </w:r>
      <w:r>
        <w:rPr>
          <w:rFonts w:asciiTheme="minorHAnsi" w:eastAsia="Calibri" w:hAnsiTheme="minorHAnsi" w:cs="Calibri"/>
        </w:rPr>
        <w:t xml:space="preserve"> while we are working with them</w:t>
      </w:r>
      <w:r w:rsidR="00611CF0" w:rsidRPr="0035364F">
        <w:rPr>
          <w:rFonts w:asciiTheme="minorHAnsi" w:eastAsia="Calibri" w:hAnsiTheme="minorHAnsi" w:cs="Calibri"/>
        </w:rPr>
        <w:t>?</w:t>
      </w:r>
    </w:p>
    <w:p w:rsidR="00611CF0" w:rsidRPr="0035364F" w:rsidRDefault="00611CF0" w:rsidP="00300708">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How long would it take someone to use the audit tool?</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Any thoughts </w:t>
      </w:r>
      <w:r w:rsidR="00C71514" w:rsidRPr="0035364F">
        <w:rPr>
          <w:rFonts w:asciiTheme="minorHAnsi" w:eastAsia="Calibri" w:hAnsiTheme="minorHAnsi" w:cs="Calibri"/>
        </w:rPr>
        <w:t>about</w:t>
      </w:r>
      <w:r w:rsidRPr="0035364F">
        <w:rPr>
          <w:rFonts w:asciiTheme="minorHAnsi" w:eastAsia="Calibri" w:hAnsiTheme="minorHAnsi" w:cs="Calibri"/>
        </w:rPr>
        <w:t xml:space="preserve"> selling the hard copy MWEE Guide?</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How can it be utilized in teacher professional development? What (if any) training is needed for trainers</w:t>
      </w:r>
      <w:r w:rsidR="00C71514">
        <w:rPr>
          <w:rFonts w:asciiTheme="minorHAnsi" w:eastAsia="Calibri" w:hAnsiTheme="minorHAnsi" w:cs="Calibri"/>
        </w:rPr>
        <w:t>?</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Use as a marketing tool </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How do get administrative support?</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How does this tie into the standards? What are the outcomes/benefits?</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Working with students of diversity with English as a secondary language/different learning capabilities?</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Universal for all learning differences</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Is there a tracking mechanism in place and which are most useful for users?</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There are no bookmarks on the guide. How could we restructure the pdf to make it as user friendly as possible?</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How many discipline</w:t>
      </w:r>
      <w:r w:rsidR="00300708" w:rsidRPr="0035364F">
        <w:rPr>
          <w:rFonts w:asciiTheme="minorHAnsi" w:eastAsia="Calibri" w:hAnsiTheme="minorHAnsi" w:cs="Calibri"/>
        </w:rPr>
        <w:t>s</w:t>
      </w:r>
      <w:r w:rsidRPr="0035364F">
        <w:rPr>
          <w:rFonts w:asciiTheme="minorHAnsi" w:eastAsia="Calibri" w:hAnsiTheme="minorHAnsi" w:cs="Calibri"/>
        </w:rPr>
        <w:t xml:space="preserve"> could this </w:t>
      </w:r>
      <w:proofErr w:type="gramStart"/>
      <w:r w:rsidRPr="0035364F">
        <w:rPr>
          <w:rFonts w:asciiTheme="minorHAnsi" w:eastAsia="Calibri" w:hAnsiTheme="minorHAnsi" w:cs="Calibri"/>
        </w:rPr>
        <w:t>be</w:t>
      </w:r>
      <w:proofErr w:type="gramEnd"/>
      <w:r w:rsidRPr="0035364F">
        <w:rPr>
          <w:rFonts w:asciiTheme="minorHAnsi" w:eastAsia="Calibri" w:hAnsiTheme="minorHAnsi" w:cs="Calibri"/>
        </w:rPr>
        <w:t xml:space="preserve"> used in (around the entire system)?</w:t>
      </w:r>
    </w:p>
    <w:p w:rsidR="00611CF0" w:rsidRPr="0035364F" w:rsidRDefault="00611CF0"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Collective way to understand and predict barriers and figure out how to overcome these obstacles</w:t>
      </w:r>
    </w:p>
    <w:p w:rsidR="00611CF0" w:rsidRPr="0035364F" w:rsidRDefault="00300708" w:rsidP="00611CF0">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C</w:t>
      </w:r>
      <w:r w:rsidR="00611CF0" w:rsidRPr="0035364F">
        <w:rPr>
          <w:rFonts w:asciiTheme="minorHAnsi" w:eastAsia="Calibri" w:hAnsiTheme="minorHAnsi" w:cs="Calibri"/>
        </w:rPr>
        <w:t>an we post examples of good MWEE lessons online?</w:t>
      </w:r>
    </w:p>
    <w:p w:rsidR="00C71514" w:rsidRDefault="00611CF0" w:rsidP="00C71514">
      <w:pPr>
        <w:pStyle w:val="ListParagraph"/>
        <w:numPr>
          <w:ilvl w:val="0"/>
          <w:numId w:val="8"/>
        </w:numPr>
        <w:spacing w:line="240" w:lineRule="auto"/>
        <w:ind w:left="180" w:hanging="180"/>
        <w:rPr>
          <w:rFonts w:asciiTheme="minorHAnsi" w:eastAsia="Calibri" w:hAnsiTheme="minorHAnsi" w:cs="Calibri"/>
        </w:rPr>
      </w:pPr>
      <w:r w:rsidRPr="0035364F">
        <w:rPr>
          <w:rFonts w:asciiTheme="minorHAnsi" w:eastAsia="Calibri" w:hAnsiTheme="minorHAnsi" w:cs="Calibri"/>
        </w:rPr>
        <w:t>Can we create a 1-2 page advertising piece for coordinator and principles saying why this guide should be used by teachers?</w:t>
      </w:r>
    </w:p>
    <w:p w:rsidR="00391F57" w:rsidRPr="00C71514" w:rsidRDefault="00391F57" w:rsidP="00C71514">
      <w:pPr>
        <w:pStyle w:val="ListParagraph"/>
        <w:numPr>
          <w:ilvl w:val="0"/>
          <w:numId w:val="8"/>
        </w:numPr>
        <w:spacing w:line="240" w:lineRule="auto"/>
        <w:ind w:left="180" w:hanging="180"/>
        <w:rPr>
          <w:rFonts w:asciiTheme="minorHAnsi" w:eastAsia="Calibri" w:hAnsiTheme="minorHAnsi" w:cs="Calibri"/>
        </w:rPr>
      </w:pPr>
      <w:r w:rsidRPr="00C71514">
        <w:rPr>
          <w:rFonts w:asciiTheme="minorHAnsi" w:eastAsia="Calibri" w:hAnsiTheme="minorHAnsi" w:cs="Calibri"/>
        </w:rPr>
        <w:t>What training should be provided to what people and in what kind of ways? What are the different needs to advance people in more productive ways</w:t>
      </w:r>
      <w:r w:rsidR="00D968C7">
        <w:rPr>
          <w:rFonts w:asciiTheme="minorHAnsi" w:eastAsia="Calibri" w:hAnsiTheme="minorHAnsi" w:cs="Calibri"/>
        </w:rPr>
        <w:t>?</w:t>
      </w:r>
    </w:p>
    <w:p w:rsidR="00391F57" w:rsidRPr="0035364F" w:rsidRDefault="00391F57" w:rsidP="00F306FD">
      <w:pPr>
        <w:pStyle w:val="ListParagraph"/>
        <w:numPr>
          <w:ilvl w:val="0"/>
          <w:numId w:val="9"/>
        </w:numPr>
        <w:spacing w:line="240" w:lineRule="auto"/>
        <w:ind w:left="180" w:hanging="180"/>
        <w:rPr>
          <w:rFonts w:asciiTheme="minorHAnsi" w:eastAsia="Calibri" w:hAnsiTheme="minorHAnsi" w:cs="Calibri"/>
        </w:rPr>
      </w:pPr>
      <w:r w:rsidRPr="0035364F">
        <w:rPr>
          <w:rFonts w:asciiTheme="minorHAnsi" w:eastAsia="Calibri" w:hAnsiTheme="minorHAnsi" w:cs="Calibri"/>
        </w:rPr>
        <w:t>What is the need?</w:t>
      </w:r>
    </w:p>
    <w:p w:rsidR="00391F57" w:rsidRPr="0035364F" w:rsidRDefault="00391F57" w:rsidP="00F306FD">
      <w:pPr>
        <w:pStyle w:val="ListParagraph"/>
        <w:numPr>
          <w:ilvl w:val="0"/>
          <w:numId w:val="9"/>
        </w:numPr>
        <w:spacing w:line="240" w:lineRule="auto"/>
        <w:ind w:left="180" w:hanging="180"/>
        <w:rPr>
          <w:rFonts w:asciiTheme="minorHAnsi" w:eastAsia="Calibri" w:hAnsiTheme="minorHAnsi" w:cs="Calibri"/>
        </w:rPr>
      </w:pPr>
      <w:r w:rsidRPr="0035364F">
        <w:rPr>
          <w:rFonts w:asciiTheme="minorHAnsi" w:eastAsia="Calibri" w:hAnsiTheme="minorHAnsi" w:cs="Calibri"/>
        </w:rPr>
        <w:t>What are the opportunities?</w:t>
      </w:r>
    </w:p>
    <w:p w:rsidR="00F306FD" w:rsidRPr="0035364F" w:rsidRDefault="00F306FD" w:rsidP="00F306FD">
      <w:pPr>
        <w:spacing w:line="240" w:lineRule="auto"/>
        <w:rPr>
          <w:rFonts w:asciiTheme="minorHAnsi" w:eastAsia="Calibri" w:hAnsiTheme="minorHAnsi" w:cs="Calibri"/>
          <w:highlight w:val="white"/>
        </w:rPr>
      </w:pPr>
    </w:p>
    <w:p w:rsidR="008D3EC6" w:rsidRPr="00CD13A0" w:rsidRDefault="00EA2C6C" w:rsidP="00CD13A0">
      <w:pPr>
        <w:spacing w:line="240" w:lineRule="auto"/>
        <w:rPr>
          <w:rFonts w:asciiTheme="minorHAnsi" w:eastAsia="Calibri" w:hAnsiTheme="minorHAnsi" w:cs="Calibri"/>
          <w:u w:val="single"/>
        </w:rPr>
      </w:pPr>
      <w:r w:rsidRPr="00CD13A0">
        <w:rPr>
          <w:rFonts w:asciiTheme="minorHAnsi" w:eastAsia="Calibri" w:hAnsiTheme="minorHAnsi" w:cs="Calibri"/>
          <w:u w:val="single"/>
        </w:rPr>
        <w:t>Discussion about funding needs (Tom Ackerman, CBF)</w:t>
      </w:r>
    </w:p>
    <w:p w:rsidR="00B24CE3" w:rsidRPr="004F4900" w:rsidRDefault="00B24CE3" w:rsidP="004F4900">
      <w:pPr>
        <w:pStyle w:val="ListParagraph"/>
        <w:numPr>
          <w:ilvl w:val="0"/>
          <w:numId w:val="15"/>
        </w:numPr>
        <w:tabs>
          <w:tab w:val="left" w:pos="180"/>
        </w:tabs>
        <w:spacing w:line="240" w:lineRule="auto"/>
        <w:ind w:hanging="720"/>
        <w:rPr>
          <w:rFonts w:asciiTheme="minorHAnsi" w:eastAsia="Calibri" w:hAnsiTheme="minorHAnsi" w:cs="Calibri"/>
        </w:rPr>
      </w:pPr>
      <w:r w:rsidRPr="004F4900">
        <w:rPr>
          <w:rFonts w:asciiTheme="minorHAnsi" w:eastAsia="Calibri" w:hAnsiTheme="minorHAnsi" w:cs="Calibri"/>
        </w:rPr>
        <w:t>Shannon</w:t>
      </w:r>
      <w:r w:rsidR="00CD13A0" w:rsidRPr="004F4900">
        <w:rPr>
          <w:rFonts w:asciiTheme="minorHAnsi" w:eastAsia="Calibri" w:hAnsiTheme="minorHAnsi" w:cs="Calibri"/>
        </w:rPr>
        <w:t>, NOAA</w:t>
      </w:r>
      <w:r w:rsidRPr="004F4900">
        <w:rPr>
          <w:rFonts w:asciiTheme="minorHAnsi" w:eastAsia="Calibri" w:hAnsiTheme="minorHAnsi" w:cs="Calibri"/>
        </w:rPr>
        <w:t>:</w:t>
      </w:r>
      <w:r w:rsidR="00CD13A0" w:rsidRPr="004F4900">
        <w:rPr>
          <w:rFonts w:asciiTheme="minorHAnsi" w:eastAsia="Calibri" w:hAnsiTheme="minorHAnsi" w:cs="Calibri"/>
        </w:rPr>
        <w:t xml:space="preserve"> </w:t>
      </w:r>
      <w:r w:rsidRPr="004F4900">
        <w:rPr>
          <w:rFonts w:asciiTheme="minorHAnsi" w:eastAsia="Calibri" w:hAnsiTheme="minorHAnsi" w:cs="Calibri"/>
        </w:rPr>
        <w:t xml:space="preserve"> Highlight examples that enable us to make more money</w:t>
      </w:r>
    </w:p>
    <w:p w:rsidR="00B24CE3" w:rsidRPr="004F4900" w:rsidRDefault="00CD13A0" w:rsidP="004F4900">
      <w:pPr>
        <w:pStyle w:val="ListParagraph"/>
        <w:numPr>
          <w:ilvl w:val="0"/>
          <w:numId w:val="15"/>
        </w:numPr>
        <w:tabs>
          <w:tab w:val="left" w:pos="180"/>
        </w:tabs>
        <w:spacing w:line="240" w:lineRule="auto"/>
        <w:ind w:left="180" w:hanging="180"/>
        <w:rPr>
          <w:rFonts w:asciiTheme="minorHAnsi" w:eastAsia="Calibri" w:hAnsiTheme="minorHAnsi" w:cs="Calibri"/>
        </w:rPr>
      </w:pPr>
      <w:r w:rsidRPr="004F4900">
        <w:rPr>
          <w:rFonts w:asciiTheme="minorHAnsi" w:eastAsia="Calibri" w:hAnsiTheme="minorHAnsi" w:cs="Calibri"/>
        </w:rPr>
        <w:t>Tom Ackerman, CBF: What percent</w:t>
      </w:r>
      <w:r w:rsidR="00B24CE3" w:rsidRPr="004F4900">
        <w:rPr>
          <w:rFonts w:asciiTheme="minorHAnsi" w:eastAsia="Calibri" w:hAnsiTheme="minorHAnsi" w:cs="Calibri"/>
        </w:rPr>
        <w:t xml:space="preserve"> is covered by your state for environmental literacy? We need to make this number to push for greater funding. Tom wants to sit down with a group regionally and determine an approach for finding this out-find examples and project costs of systemic environmental literacy projects. We can use this to advocate for more funding. Do we need to have the same funding every year? Are there matching costs? </w:t>
      </w:r>
      <w:r w:rsidR="00011C24" w:rsidRPr="004F4900">
        <w:rPr>
          <w:rFonts w:asciiTheme="minorHAnsi" w:eastAsia="Calibri" w:hAnsiTheme="minorHAnsi" w:cs="Calibri"/>
        </w:rPr>
        <w:t xml:space="preserve">The </w:t>
      </w:r>
      <w:r w:rsidR="00B24CE3" w:rsidRPr="004F4900">
        <w:rPr>
          <w:rFonts w:asciiTheme="minorHAnsi" w:eastAsia="Calibri" w:hAnsiTheme="minorHAnsi" w:cs="Calibri"/>
        </w:rPr>
        <w:t xml:space="preserve">Education Workgroup can </w:t>
      </w:r>
      <w:r w:rsidR="00F72385" w:rsidRPr="004F4900">
        <w:rPr>
          <w:rFonts w:asciiTheme="minorHAnsi" w:eastAsia="Calibri" w:hAnsiTheme="minorHAnsi" w:cs="Calibri"/>
        </w:rPr>
        <w:t xml:space="preserve">help </w:t>
      </w:r>
      <w:r w:rsidR="00B24CE3" w:rsidRPr="004F4900">
        <w:rPr>
          <w:rFonts w:asciiTheme="minorHAnsi" w:eastAsia="Calibri" w:hAnsiTheme="minorHAnsi" w:cs="Calibri"/>
        </w:rPr>
        <w:t>provide guidance</w:t>
      </w:r>
      <w:r w:rsidR="00011C24" w:rsidRPr="004F4900">
        <w:rPr>
          <w:rFonts w:asciiTheme="minorHAnsi" w:eastAsia="Calibri" w:hAnsiTheme="minorHAnsi" w:cs="Calibri"/>
        </w:rPr>
        <w:t>.</w:t>
      </w:r>
    </w:p>
    <w:p w:rsidR="00B24CE3" w:rsidRPr="0035364F" w:rsidRDefault="00B24CE3" w:rsidP="00B24CE3">
      <w:pPr>
        <w:spacing w:line="240" w:lineRule="auto"/>
        <w:ind w:left="1440"/>
        <w:rPr>
          <w:rFonts w:asciiTheme="minorHAnsi" w:eastAsia="Calibri" w:hAnsiTheme="minorHAnsi" w:cs="Calibri"/>
        </w:rPr>
      </w:pPr>
    </w:p>
    <w:p w:rsidR="008D3EC6" w:rsidRPr="00526F74" w:rsidRDefault="00EA2C6C" w:rsidP="00526F74">
      <w:pPr>
        <w:spacing w:line="240" w:lineRule="auto"/>
        <w:ind w:left="180" w:hanging="180"/>
        <w:rPr>
          <w:rFonts w:asciiTheme="minorHAnsi" w:eastAsia="Calibri" w:hAnsiTheme="minorHAnsi" w:cs="Calibri"/>
          <w:u w:val="single"/>
        </w:rPr>
      </w:pPr>
      <w:r w:rsidRPr="00526F74">
        <w:rPr>
          <w:rFonts w:asciiTheme="minorHAnsi" w:eastAsia="Calibri" w:hAnsiTheme="minorHAnsi" w:cs="Calibri"/>
          <w:u w:val="single"/>
        </w:rPr>
        <w:t xml:space="preserve">State Highlights from Biennial </w:t>
      </w:r>
      <w:proofErr w:type="spellStart"/>
      <w:r w:rsidRPr="00526F74">
        <w:rPr>
          <w:rFonts w:asciiTheme="minorHAnsi" w:eastAsia="Calibri" w:hAnsiTheme="minorHAnsi" w:cs="Calibri"/>
          <w:u w:val="single"/>
        </w:rPr>
        <w:t>Workplan</w:t>
      </w:r>
      <w:proofErr w:type="spellEnd"/>
    </w:p>
    <w:p w:rsidR="00381496" w:rsidRDefault="00F72385" w:rsidP="00526F74">
      <w:pPr>
        <w:numPr>
          <w:ilvl w:val="0"/>
          <w:numId w:val="2"/>
        </w:numPr>
        <w:spacing w:line="240" w:lineRule="auto"/>
        <w:ind w:left="180" w:hanging="180"/>
        <w:rPr>
          <w:rFonts w:asciiTheme="minorHAnsi" w:eastAsia="Calibri" w:hAnsiTheme="minorHAnsi" w:cs="Calibri"/>
        </w:rPr>
      </w:pPr>
      <w:r w:rsidRPr="00526F74">
        <w:rPr>
          <w:rFonts w:asciiTheme="minorHAnsi" w:eastAsia="Calibri" w:hAnsiTheme="minorHAnsi" w:cs="Calibri"/>
        </w:rPr>
        <w:t xml:space="preserve">Presentations for MD, DC, DE, VA, and PA available </w:t>
      </w:r>
      <w:hyperlink r:id="rId11" w:history="1">
        <w:r w:rsidRPr="00526F74">
          <w:rPr>
            <w:rStyle w:val="Hyperlink"/>
            <w:rFonts w:asciiTheme="minorHAnsi" w:eastAsia="Calibri" w:hAnsiTheme="minorHAnsi" w:cs="Calibri"/>
          </w:rPr>
          <w:t>here</w:t>
        </w:r>
      </w:hyperlink>
      <w:r w:rsidRPr="00526F74">
        <w:rPr>
          <w:rFonts w:asciiTheme="minorHAnsi" w:eastAsia="Calibri" w:hAnsiTheme="minorHAnsi" w:cs="Calibri"/>
        </w:rPr>
        <w:t xml:space="preserve"> </w:t>
      </w:r>
    </w:p>
    <w:p w:rsidR="008D3EC6" w:rsidRPr="00526F74" w:rsidRDefault="00381496" w:rsidP="00526F74">
      <w:pPr>
        <w:numPr>
          <w:ilvl w:val="0"/>
          <w:numId w:val="2"/>
        </w:numPr>
        <w:spacing w:line="240" w:lineRule="auto"/>
        <w:ind w:left="180" w:hanging="180"/>
        <w:rPr>
          <w:rFonts w:asciiTheme="minorHAnsi" w:eastAsia="Calibri" w:hAnsiTheme="minorHAnsi" w:cs="Calibri"/>
        </w:rPr>
      </w:pPr>
      <w:r w:rsidRPr="00526F74">
        <w:rPr>
          <w:rFonts w:asciiTheme="minorHAnsi" w:eastAsia="Calibri" w:hAnsiTheme="minorHAnsi" w:cs="Calibri"/>
        </w:rPr>
        <w:t>WV-</w:t>
      </w:r>
      <w:r w:rsidR="00F72385" w:rsidRPr="00526F74">
        <w:rPr>
          <w:rFonts w:asciiTheme="minorHAnsi" w:eastAsia="Calibri" w:hAnsiTheme="minorHAnsi" w:cs="Calibri"/>
        </w:rPr>
        <w:t>C</w:t>
      </w:r>
      <w:r w:rsidRPr="00526F74">
        <w:rPr>
          <w:rFonts w:asciiTheme="minorHAnsi" w:eastAsia="Calibri" w:hAnsiTheme="minorHAnsi" w:cs="Calibri"/>
        </w:rPr>
        <w:t xml:space="preserve">ommitted to </w:t>
      </w:r>
      <w:r w:rsidR="00EA2C6C" w:rsidRPr="00526F74">
        <w:rPr>
          <w:rFonts w:asciiTheme="minorHAnsi" w:eastAsia="Calibri" w:hAnsiTheme="minorHAnsi" w:cs="Calibri"/>
        </w:rPr>
        <w:t xml:space="preserve">implementing </w:t>
      </w:r>
      <w:r w:rsidRPr="00526F74">
        <w:rPr>
          <w:rFonts w:asciiTheme="minorHAnsi" w:eastAsia="Calibri" w:hAnsiTheme="minorHAnsi" w:cs="Calibri"/>
        </w:rPr>
        <w:t xml:space="preserve">BMPs </w:t>
      </w:r>
      <w:r w:rsidR="00EA2C6C" w:rsidRPr="00526F74">
        <w:rPr>
          <w:rFonts w:asciiTheme="minorHAnsi" w:eastAsia="Calibri" w:hAnsiTheme="minorHAnsi" w:cs="Calibri"/>
        </w:rPr>
        <w:t xml:space="preserve">for nutrient and sediment </w:t>
      </w:r>
      <w:r w:rsidR="00F72385" w:rsidRPr="00526F74">
        <w:rPr>
          <w:rFonts w:asciiTheme="minorHAnsi" w:eastAsia="Calibri" w:hAnsiTheme="minorHAnsi" w:cs="Calibri"/>
        </w:rPr>
        <w:t xml:space="preserve">on schoolyards and working </w:t>
      </w:r>
      <w:r w:rsidR="00EA2C6C" w:rsidRPr="00526F74">
        <w:rPr>
          <w:rFonts w:asciiTheme="minorHAnsi" w:eastAsia="Calibri" w:hAnsiTheme="minorHAnsi" w:cs="Calibri"/>
        </w:rPr>
        <w:t xml:space="preserve">on developing </w:t>
      </w:r>
      <w:r w:rsidR="00F72385" w:rsidRPr="00526F74">
        <w:rPr>
          <w:rFonts w:asciiTheme="minorHAnsi" w:eastAsia="Calibri" w:hAnsiTheme="minorHAnsi" w:cs="Calibri"/>
        </w:rPr>
        <w:t>systemic</w:t>
      </w:r>
      <w:r w:rsidR="00EA2C6C" w:rsidRPr="00526F74">
        <w:rPr>
          <w:rFonts w:asciiTheme="minorHAnsi" w:eastAsia="Calibri" w:hAnsiTheme="minorHAnsi" w:cs="Calibri"/>
        </w:rPr>
        <w:t xml:space="preserve"> MWEE across 8 counties focusing on nutrient and sediment</w:t>
      </w:r>
    </w:p>
    <w:p w:rsidR="008D3EC6" w:rsidRPr="0035364F" w:rsidRDefault="008D3EC6">
      <w:pPr>
        <w:spacing w:line="240" w:lineRule="auto"/>
        <w:rPr>
          <w:rFonts w:asciiTheme="minorHAnsi" w:eastAsia="Calibri" w:hAnsiTheme="minorHAnsi" w:cs="Calibri"/>
          <w:color w:val="222222"/>
        </w:rPr>
      </w:pPr>
    </w:p>
    <w:p w:rsidR="008D3EC6" w:rsidRPr="0035364F" w:rsidRDefault="00EA2C6C">
      <w:pPr>
        <w:spacing w:line="240" w:lineRule="auto"/>
        <w:rPr>
          <w:rFonts w:asciiTheme="minorHAnsi" w:eastAsia="Calibri" w:hAnsiTheme="minorHAnsi" w:cs="Calibri"/>
          <w:b/>
          <w:color w:val="222222"/>
        </w:rPr>
      </w:pPr>
      <w:r w:rsidRPr="0035364F">
        <w:rPr>
          <w:rFonts w:asciiTheme="minorHAnsi" w:eastAsia="Calibri" w:hAnsiTheme="minorHAnsi" w:cs="Calibri"/>
          <w:b/>
          <w:color w:val="222222"/>
        </w:rPr>
        <w:t>Sustainable</w:t>
      </w:r>
      <w:r w:rsidR="005F4F09">
        <w:rPr>
          <w:rFonts w:asciiTheme="minorHAnsi" w:eastAsia="Calibri" w:hAnsiTheme="minorHAnsi" w:cs="Calibri"/>
          <w:b/>
          <w:color w:val="222222"/>
        </w:rPr>
        <w:t xml:space="preserve"> Schools Outcome </w:t>
      </w:r>
    </w:p>
    <w:p w:rsidR="008D3EC6" w:rsidRPr="0035364F" w:rsidRDefault="00EA2C6C" w:rsidP="00CC209B">
      <w:pPr>
        <w:spacing w:line="240" w:lineRule="auto"/>
        <w:ind w:left="990" w:hanging="990"/>
        <w:rPr>
          <w:rFonts w:asciiTheme="minorHAnsi" w:eastAsia="Calibri" w:hAnsiTheme="minorHAnsi" w:cs="Calibri"/>
        </w:rPr>
      </w:pPr>
      <w:r w:rsidRPr="0035364F">
        <w:rPr>
          <w:rFonts w:asciiTheme="minorHAnsi" w:eastAsia="Calibri" w:hAnsiTheme="minorHAnsi" w:cs="Calibri"/>
        </w:rPr>
        <w:t xml:space="preserve">Bay Backpack School Grounds Web Presence &amp; NWF </w:t>
      </w:r>
      <w:proofErr w:type="spellStart"/>
      <w:r w:rsidRPr="0035364F">
        <w:rPr>
          <w:rFonts w:asciiTheme="minorHAnsi" w:eastAsia="Calibri" w:hAnsiTheme="minorHAnsi" w:cs="Calibri"/>
        </w:rPr>
        <w:t>Stormwater</w:t>
      </w:r>
      <w:proofErr w:type="spellEnd"/>
      <w:r w:rsidRPr="0035364F">
        <w:rPr>
          <w:rFonts w:asciiTheme="minorHAnsi" w:eastAsia="Calibri" w:hAnsiTheme="minorHAnsi" w:cs="Calibri"/>
        </w:rPr>
        <w:t xml:space="preserve"> Project</w:t>
      </w:r>
      <w:r w:rsidR="00992768" w:rsidRPr="0035364F">
        <w:rPr>
          <w:rFonts w:asciiTheme="minorHAnsi" w:eastAsia="Calibri" w:hAnsiTheme="minorHAnsi" w:cs="Calibri"/>
        </w:rPr>
        <w:t xml:space="preserve"> (Julie </w:t>
      </w:r>
      <w:proofErr w:type="spellStart"/>
      <w:r w:rsidR="00992768" w:rsidRPr="0035364F">
        <w:rPr>
          <w:rFonts w:asciiTheme="minorHAnsi" w:eastAsia="Calibri" w:hAnsiTheme="minorHAnsi" w:cs="Calibri"/>
        </w:rPr>
        <w:t>Dieguez</w:t>
      </w:r>
      <w:proofErr w:type="spellEnd"/>
      <w:r w:rsidR="00992768" w:rsidRPr="0035364F">
        <w:rPr>
          <w:rFonts w:asciiTheme="minorHAnsi" w:eastAsia="Calibri" w:hAnsiTheme="minorHAnsi" w:cs="Calibri"/>
        </w:rPr>
        <w:t>)</w:t>
      </w:r>
    </w:p>
    <w:p w:rsidR="00705629" w:rsidRDefault="004F4900" w:rsidP="005F4F09">
      <w:pPr>
        <w:pStyle w:val="ListParagraph"/>
        <w:spacing w:line="240" w:lineRule="auto"/>
        <w:ind w:left="0"/>
        <w:rPr>
          <w:rFonts w:asciiTheme="minorHAnsi" w:eastAsia="Calibri" w:hAnsiTheme="minorHAnsi" w:cs="Calibri"/>
        </w:rPr>
      </w:pPr>
      <w:r>
        <w:rPr>
          <w:rFonts w:asciiTheme="minorHAnsi" w:eastAsia="Calibri" w:hAnsiTheme="minorHAnsi" w:cs="Calibri"/>
        </w:rPr>
        <w:t>Progress update</w:t>
      </w:r>
      <w:r w:rsidR="005F4F09">
        <w:rPr>
          <w:rFonts w:asciiTheme="minorHAnsi" w:eastAsia="Calibri" w:hAnsiTheme="minorHAnsi" w:cs="Calibri"/>
        </w:rPr>
        <w:t xml:space="preserve">: </w:t>
      </w:r>
      <w:r w:rsidR="00992768" w:rsidRPr="00CC209B">
        <w:rPr>
          <w:rFonts w:asciiTheme="minorHAnsi" w:eastAsia="Calibri" w:hAnsiTheme="minorHAnsi" w:cs="Calibri"/>
        </w:rPr>
        <w:t>Bay Backpack takes information from nat</w:t>
      </w:r>
      <w:r w:rsidR="00526F74">
        <w:rPr>
          <w:rFonts w:asciiTheme="minorHAnsi" w:eastAsia="Calibri" w:hAnsiTheme="minorHAnsi" w:cs="Calibri"/>
        </w:rPr>
        <w:t>ional and regional resources that provide training for teachers</w:t>
      </w:r>
      <w:r w:rsidR="00992768" w:rsidRPr="00CC209B">
        <w:rPr>
          <w:rFonts w:asciiTheme="minorHAnsi" w:eastAsia="Calibri" w:hAnsiTheme="minorHAnsi" w:cs="Calibri"/>
        </w:rPr>
        <w:t>. Julie walks us through the different teaching resources offered and case studies that will become available in the near future</w:t>
      </w:r>
      <w:r w:rsidR="00705629" w:rsidRPr="00CC209B">
        <w:rPr>
          <w:rFonts w:asciiTheme="minorHAnsi" w:eastAsia="Calibri" w:hAnsiTheme="minorHAnsi" w:cs="Calibri"/>
        </w:rPr>
        <w:t xml:space="preserve">. Examples of past projects show the planning basics that went into it and offer instructions for creating your </w:t>
      </w:r>
      <w:r w:rsidR="005F4F09" w:rsidRPr="00CC209B">
        <w:rPr>
          <w:rFonts w:asciiTheme="minorHAnsi" w:eastAsia="Calibri" w:hAnsiTheme="minorHAnsi" w:cs="Calibri"/>
        </w:rPr>
        <w:t>own;</w:t>
      </w:r>
      <w:r w:rsidR="00705629" w:rsidRPr="00CC209B">
        <w:rPr>
          <w:rFonts w:asciiTheme="minorHAnsi" w:eastAsia="Calibri" w:hAnsiTheme="minorHAnsi" w:cs="Calibri"/>
        </w:rPr>
        <w:t xml:space="preserve"> safety and accessibility guidelines</w:t>
      </w:r>
      <w:r w:rsidR="005F4F09">
        <w:rPr>
          <w:rFonts w:asciiTheme="minorHAnsi" w:eastAsia="Calibri" w:hAnsiTheme="minorHAnsi" w:cs="Calibri"/>
        </w:rPr>
        <w:t>,</w:t>
      </w:r>
      <w:r w:rsidR="00705629" w:rsidRPr="00CC209B">
        <w:rPr>
          <w:rFonts w:asciiTheme="minorHAnsi" w:eastAsia="Calibri" w:hAnsiTheme="minorHAnsi" w:cs="Calibri"/>
        </w:rPr>
        <w:t xml:space="preserve"> etc. i.e. rain barrels, rain gardens, nature play areas</w:t>
      </w:r>
    </w:p>
    <w:p w:rsidR="005F4F09" w:rsidRPr="00CC209B" w:rsidRDefault="005F4F09" w:rsidP="005F4F09">
      <w:pPr>
        <w:pStyle w:val="ListParagraph"/>
        <w:spacing w:line="240" w:lineRule="auto"/>
        <w:ind w:left="180"/>
        <w:rPr>
          <w:rFonts w:asciiTheme="minorHAnsi" w:eastAsia="Calibri" w:hAnsiTheme="minorHAnsi" w:cs="Calibri"/>
        </w:rPr>
      </w:pPr>
    </w:p>
    <w:p w:rsidR="00705629" w:rsidRPr="00CC209B" w:rsidRDefault="00705629" w:rsidP="004F4900">
      <w:pPr>
        <w:pStyle w:val="ListParagraph"/>
        <w:spacing w:line="240" w:lineRule="auto"/>
        <w:ind w:left="180" w:hanging="180"/>
        <w:rPr>
          <w:rFonts w:asciiTheme="minorHAnsi" w:eastAsia="Calibri" w:hAnsiTheme="minorHAnsi" w:cs="Calibri"/>
        </w:rPr>
      </w:pPr>
      <w:r w:rsidRPr="00CC209B">
        <w:rPr>
          <w:rFonts w:asciiTheme="minorHAnsi" w:eastAsia="Calibri" w:hAnsiTheme="minorHAnsi" w:cs="Calibri"/>
        </w:rPr>
        <w:t xml:space="preserve">School Grounds for Learning: </w:t>
      </w:r>
      <w:proofErr w:type="spellStart"/>
      <w:r w:rsidRPr="00CC209B">
        <w:rPr>
          <w:rFonts w:asciiTheme="minorHAnsi" w:eastAsia="Calibri" w:hAnsiTheme="minorHAnsi" w:cs="Calibri"/>
        </w:rPr>
        <w:t>Stormwater</w:t>
      </w:r>
      <w:proofErr w:type="spellEnd"/>
      <w:r w:rsidRPr="00CC209B">
        <w:rPr>
          <w:rFonts w:asciiTheme="minorHAnsi" w:eastAsia="Calibri" w:hAnsiTheme="minorHAnsi" w:cs="Calibri"/>
        </w:rPr>
        <w:t xml:space="preserve"> BMPs</w:t>
      </w:r>
      <w:r w:rsidR="004F4900">
        <w:rPr>
          <w:rFonts w:asciiTheme="minorHAnsi" w:eastAsia="Calibri" w:hAnsiTheme="minorHAnsi" w:cs="Calibri"/>
        </w:rPr>
        <w:t xml:space="preserve"> (Holly Shields)</w:t>
      </w:r>
    </w:p>
    <w:p w:rsidR="00705629" w:rsidRPr="00CC209B" w:rsidRDefault="00705629" w:rsidP="00CC209B">
      <w:pPr>
        <w:pStyle w:val="ListParagraph"/>
        <w:numPr>
          <w:ilvl w:val="2"/>
          <w:numId w:val="14"/>
        </w:numPr>
        <w:spacing w:line="240" w:lineRule="auto"/>
        <w:ind w:left="180" w:hanging="180"/>
        <w:rPr>
          <w:rFonts w:asciiTheme="minorHAnsi" w:eastAsia="Calibri" w:hAnsiTheme="minorHAnsi" w:cs="Calibri"/>
        </w:rPr>
      </w:pPr>
      <w:proofErr w:type="spellStart"/>
      <w:r w:rsidRPr="00CC209B">
        <w:rPr>
          <w:rFonts w:asciiTheme="minorHAnsi" w:eastAsia="Calibri" w:hAnsiTheme="minorHAnsi" w:cs="Calibri"/>
        </w:rPr>
        <w:t>Stormwater</w:t>
      </w:r>
      <w:proofErr w:type="spellEnd"/>
      <w:r w:rsidRPr="00CC209B">
        <w:rPr>
          <w:rFonts w:asciiTheme="minorHAnsi" w:eastAsia="Calibri" w:hAnsiTheme="minorHAnsi" w:cs="Calibri"/>
        </w:rPr>
        <w:t xml:space="preserve"> and water quality </w:t>
      </w:r>
      <w:r w:rsidR="004F4900">
        <w:rPr>
          <w:rFonts w:asciiTheme="minorHAnsi" w:eastAsia="Calibri" w:hAnsiTheme="minorHAnsi" w:cs="Calibri"/>
        </w:rPr>
        <w:t>sections are available on Bay Backpack and demonstrate</w:t>
      </w:r>
      <w:r w:rsidRPr="00CC209B">
        <w:rPr>
          <w:rFonts w:asciiTheme="minorHAnsi" w:eastAsia="Calibri" w:hAnsiTheme="minorHAnsi" w:cs="Calibri"/>
        </w:rPr>
        <w:t xml:space="preserve"> how BMPs are being</w:t>
      </w:r>
      <w:r w:rsidR="00452093" w:rsidRPr="00CC209B">
        <w:rPr>
          <w:rFonts w:asciiTheme="minorHAnsi" w:eastAsia="Calibri" w:hAnsiTheme="minorHAnsi" w:cs="Calibri"/>
        </w:rPr>
        <w:t xml:space="preserve"> used on school grounds and how</w:t>
      </w:r>
      <w:r w:rsidRPr="00CC209B">
        <w:rPr>
          <w:rFonts w:asciiTheme="minorHAnsi" w:eastAsia="Calibri" w:hAnsiTheme="minorHAnsi" w:cs="Calibri"/>
        </w:rPr>
        <w:t xml:space="preserve"> they are being integrated in MWEEs</w:t>
      </w:r>
      <w:r w:rsidR="00452093" w:rsidRPr="00CC209B">
        <w:rPr>
          <w:rFonts w:asciiTheme="minorHAnsi" w:eastAsia="Calibri" w:hAnsiTheme="minorHAnsi" w:cs="Calibri"/>
        </w:rPr>
        <w:t>, having resources available to support projects at any phase with visual and written components</w:t>
      </w:r>
      <w:r w:rsidR="004F4900">
        <w:rPr>
          <w:rFonts w:asciiTheme="minorHAnsi" w:eastAsia="Calibri" w:hAnsiTheme="minorHAnsi" w:cs="Calibri"/>
        </w:rPr>
        <w:t>.</w:t>
      </w:r>
    </w:p>
    <w:p w:rsidR="00992768" w:rsidRPr="00CC209B" w:rsidRDefault="004F4900" w:rsidP="00CC209B">
      <w:pPr>
        <w:pStyle w:val="ListParagraph"/>
        <w:numPr>
          <w:ilvl w:val="2"/>
          <w:numId w:val="14"/>
        </w:numPr>
        <w:spacing w:line="240" w:lineRule="auto"/>
        <w:ind w:left="180" w:hanging="180"/>
        <w:rPr>
          <w:rFonts w:asciiTheme="minorHAnsi" w:eastAsia="Calibri" w:hAnsiTheme="minorHAnsi" w:cs="Calibri"/>
        </w:rPr>
      </w:pPr>
      <w:r>
        <w:rPr>
          <w:rFonts w:asciiTheme="minorHAnsi" w:eastAsia="Calibri" w:hAnsiTheme="minorHAnsi" w:cs="Calibri"/>
        </w:rPr>
        <w:t>The f</w:t>
      </w:r>
      <w:r w:rsidR="00705629" w:rsidRPr="00CC209B">
        <w:rPr>
          <w:rFonts w:asciiTheme="minorHAnsi" w:eastAsia="Calibri" w:hAnsiTheme="minorHAnsi" w:cs="Calibri"/>
        </w:rPr>
        <w:t xml:space="preserve">ocus </w:t>
      </w:r>
      <w:r>
        <w:rPr>
          <w:rFonts w:asciiTheme="minorHAnsi" w:eastAsia="Calibri" w:hAnsiTheme="minorHAnsi" w:cs="Calibri"/>
        </w:rPr>
        <w:t xml:space="preserve">is </w:t>
      </w:r>
      <w:r w:rsidR="00705629" w:rsidRPr="00CC209B">
        <w:rPr>
          <w:rFonts w:asciiTheme="minorHAnsi" w:eastAsia="Calibri" w:hAnsiTheme="minorHAnsi" w:cs="Calibri"/>
        </w:rPr>
        <w:t>on urban and suburban school grounds</w:t>
      </w:r>
      <w:r>
        <w:rPr>
          <w:rFonts w:asciiTheme="minorHAnsi" w:eastAsia="Calibri" w:hAnsiTheme="minorHAnsi" w:cs="Calibri"/>
        </w:rPr>
        <w:t>.</w:t>
      </w:r>
      <w:r w:rsidR="00992768" w:rsidRPr="00CC209B">
        <w:rPr>
          <w:rFonts w:asciiTheme="minorHAnsi" w:eastAsia="Calibri" w:hAnsiTheme="minorHAnsi" w:cs="Calibri"/>
        </w:rPr>
        <w:t xml:space="preserve"> </w:t>
      </w:r>
    </w:p>
    <w:p w:rsidR="00CC209B" w:rsidRDefault="00CC209B" w:rsidP="00CC209B">
      <w:pPr>
        <w:spacing w:line="240" w:lineRule="auto"/>
        <w:ind w:left="180" w:hanging="180"/>
        <w:rPr>
          <w:rFonts w:asciiTheme="minorHAnsi" w:eastAsia="Calibri" w:hAnsiTheme="minorHAnsi" w:cs="Calibri"/>
        </w:rPr>
      </w:pPr>
    </w:p>
    <w:p w:rsidR="008D3EC6" w:rsidRPr="004F4900" w:rsidRDefault="00EA2C6C" w:rsidP="00FD109E">
      <w:pPr>
        <w:spacing w:line="240" w:lineRule="auto"/>
        <w:rPr>
          <w:rFonts w:asciiTheme="minorHAnsi" w:eastAsia="Calibri" w:hAnsiTheme="minorHAnsi" w:cs="Calibri"/>
          <w:u w:val="single"/>
        </w:rPr>
      </w:pPr>
      <w:r w:rsidRPr="004F4900">
        <w:rPr>
          <w:rFonts w:asciiTheme="minorHAnsi" w:eastAsia="Calibri" w:hAnsiTheme="minorHAnsi" w:cs="Calibri"/>
          <w:color w:val="222222"/>
          <w:u w:val="single"/>
        </w:rPr>
        <w:t>Outcomes of the state Sustainable Schools capacity building projects funded by NOAA/CBT</w:t>
      </w:r>
    </w:p>
    <w:p w:rsidR="00CE079E" w:rsidRPr="0035364F" w:rsidRDefault="00CE079E" w:rsidP="0044056F">
      <w:pPr>
        <w:pStyle w:val="ListParagraph"/>
        <w:numPr>
          <w:ilvl w:val="0"/>
          <w:numId w:val="7"/>
        </w:numPr>
        <w:spacing w:line="240" w:lineRule="auto"/>
        <w:ind w:left="180" w:hanging="180"/>
        <w:rPr>
          <w:rFonts w:asciiTheme="minorHAnsi" w:eastAsia="Calibri" w:hAnsiTheme="minorHAnsi" w:cs="Calibri"/>
        </w:rPr>
      </w:pPr>
      <w:r w:rsidRPr="0035364F">
        <w:rPr>
          <w:rFonts w:asciiTheme="minorHAnsi" w:eastAsia="Calibri" w:hAnsiTheme="minorHAnsi" w:cs="Calibri"/>
          <w:color w:val="222222"/>
        </w:rPr>
        <w:t>Holly Shields-</w:t>
      </w:r>
      <w:r w:rsidR="005C126B" w:rsidRPr="0035364F">
        <w:rPr>
          <w:rFonts w:asciiTheme="minorHAnsi" w:eastAsia="Calibri" w:hAnsiTheme="minorHAnsi" w:cs="Calibri"/>
          <w:color w:val="222222"/>
        </w:rPr>
        <w:t xml:space="preserve"> PA Green and Healthy Schools Project- </w:t>
      </w:r>
      <w:r w:rsidRPr="0035364F">
        <w:rPr>
          <w:rFonts w:asciiTheme="minorHAnsi" w:eastAsia="Calibri" w:hAnsiTheme="minorHAnsi" w:cs="Calibri"/>
          <w:color w:val="222222"/>
        </w:rPr>
        <w:t>wrapped up sustainable schools project in PA</w:t>
      </w:r>
      <w:r w:rsidR="005C126B" w:rsidRPr="0035364F">
        <w:rPr>
          <w:rFonts w:asciiTheme="minorHAnsi" w:eastAsia="Calibri" w:hAnsiTheme="minorHAnsi" w:cs="Calibri"/>
          <w:color w:val="222222"/>
        </w:rPr>
        <w:t xml:space="preserve">, hosted in-person workshops and webinars-sessions on conservation and waste, </w:t>
      </w:r>
      <w:proofErr w:type="spellStart"/>
      <w:r w:rsidR="005C126B" w:rsidRPr="0035364F">
        <w:rPr>
          <w:rFonts w:asciiTheme="minorHAnsi" w:eastAsia="Calibri" w:hAnsiTheme="minorHAnsi" w:cs="Calibri"/>
          <w:color w:val="222222"/>
        </w:rPr>
        <w:t>stormwater</w:t>
      </w:r>
      <w:proofErr w:type="spellEnd"/>
      <w:r w:rsidR="005C126B" w:rsidRPr="0035364F">
        <w:rPr>
          <w:rFonts w:asciiTheme="minorHAnsi" w:eastAsia="Calibri" w:hAnsiTheme="minorHAnsi" w:cs="Calibri"/>
          <w:color w:val="222222"/>
        </w:rPr>
        <w:t xml:space="preserve"> and school grounds, healthy schools, schoolyard habitats, nature play areas, a</w:t>
      </w:r>
      <w:r w:rsidR="00AD5E22">
        <w:rPr>
          <w:rFonts w:asciiTheme="minorHAnsi" w:eastAsia="Calibri" w:hAnsiTheme="minorHAnsi" w:cs="Calibri"/>
          <w:color w:val="222222"/>
        </w:rPr>
        <w:t xml:space="preserve">nd including resources for each. Feedback was received </w:t>
      </w:r>
      <w:r w:rsidR="005C126B" w:rsidRPr="0035364F">
        <w:rPr>
          <w:rFonts w:asciiTheme="minorHAnsi" w:eastAsia="Calibri" w:hAnsiTheme="minorHAnsi" w:cs="Calibri"/>
          <w:color w:val="222222"/>
        </w:rPr>
        <w:t xml:space="preserve">from </w:t>
      </w:r>
      <w:r w:rsidR="00AD5E22" w:rsidRPr="0035364F">
        <w:rPr>
          <w:rFonts w:asciiTheme="minorHAnsi" w:eastAsia="Calibri" w:hAnsiTheme="minorHAnsi" w:cs="Calibri"/>
          <w:color w:val="222222"/>
        </w:rPr>
        <w:t>participants;</w:t>
      </w:r>
      <w:r w:rsidR="005C126B" w:rsidRPr="0035364F">
        <w:rPr>
          <w:rFonts w:asciiTheme="minorHAnsi" w:eastAsia="Calibri" w:hAnsiTheme="minorHAnsi" w:cs="Calibri"/>
          <w:color w:val="222222"/>
        </w:rPr>
        <w:t xml:space="preserve"> schools could share lo</w:t>
      </w:r>
      <w:r w:rsidR="00AD5E22">
        <w:rPr>
          <w:rFonts w:asciiTheme="minorHAnsi" w:eastAsia="Calibri" w:hAnsiTheme="minorHAnsi" w:cs="Calibri"/>
          <w:color w:val="222222"/>
        </w:rPr>
        <w:t>cal resources and support projects.</w:t>
      </w:r>
    </w:p>
    <w:p w:rsidR="005C126B" w:rsidRPr="0035364F" w:rsidRDefault="005C126B" w:rsidP="0044056F">
      <w:pPr>
        <w:pStyle w:val="ListParagraph"/>
        <w:numPr>
          <w:ilvl w:val="0"/>
          <w:numId w:val="7"/>
        </w:numPr>
        <w:spacing w:line="240" w:lineRule="auto"/>
        <w:ind w:left="180" w:hanging="180"/>
        <w:rPr>
          <w:rFonts w:asciiTheme="minorHAnsi" w:eastAsia="Calibri" w:hAnsiTheme="minorHAnsi" w:cs="Calibri"/>
        </w:rPr>
      </w:pPr>
      <w:r w:rsidRPr="0035364F">
        <w:rPr>
          <w:rFonts w:asciiTheme="minorHAnsi" w:eastAsia="Calibri" w:hAnsiTheme="minorHAnsi" w:cs="Calibri"/>
          <w:color w:val="222222"/>
        </w:rPr>
        <w:t>Rebecca</w:t>
      </w:r>
      <w:r w:rsidR="00FF2D8F">
        <w:rPr>
          <w:rFonts w:asciiTheme="minorHAnsi" w:eastAsia="Calibri" w:hAnsiTheme="minorHAnsi" w:cs="Calibri"/>
          <w:color w:val="222222"/>
        </w:rPr>
        <w:t xml:space="preserve"> Davis-</w:t>
      </w:r>
      <w:r w:rsidRPr="0035364F">
        <w:rPr>
          <w:rFonts w:asciiTheme="minorHAnsi" w:eastAsia="Calibri" w:hAnsiTheme="minorHAnsi" w:cs="Calibri"/>
          <w:color w:val="222222"/>
        </w:rPr>
        <w:t xml:space="preserve">Designing Healthy, Green, Sustainable Schools for the District of Columbia, </w:t>
      </w:r>
      <w:r w:rsidR="00211B8E" w:rsidRPr="0035364F">
        <w:rPr>
          <w:rFonts w:asciiTheme="minorHAnsi" w:eastAsia="Calibri" w:hAnsiTheme="minorHAnsi" w:cs="Calibri"/>
          <w:color w:val="222222"/>
        </w:rPr>
        <w:t>pull out questions that address healthy schools, health and nutrition, schoolyard habitat, energy, trans</w:t>
      </w:r>
      <w:r w:rsidR="00FF2D8F">
        <w:rPr>
          <w:rFonts w:asciiTheme="minorHAnsi" w:eastAsia="Calibri" w:hAnsiTheme="minorHAnsi" w:cs="Calibri"/>
          <w:color w:val="222222"/>
        </w:rPr>
        <w:t xml:space="preserve">portation, and waste management. </w:t>
      </w:r>
      <w:r w:rsidR="00211B8E" w:rsidRPr="0035364F">
        <w:rPr>
          <w:rFonts w:asciiTheme="minorHAnsi" w:eastAsia="Calibri" w:hAnsiTheme="minorHAnsi" w:cs="Calibri"/>
          <w:color w:val="222222"/>
        </w:rPr>
        <w:t xml:space="preserve">DC has a Healthy Schools Act </w:t>
      </w:r>
      <w:r w:rsidR="00FF2D8F">
        <w:rPr>
          <w:rFonts w:asciiTheme="minorHAnsi" w:eastAsia="Calibri" w:hAnsiTheme="minorHAnsi" w:cs="Calibri"/>
          <w:color w:val="222222"/>
        </w:rPr>
        <w:t>for</w:t>
      </w:r>
      <w:r w:rsidR="00211B8E" w:rsidRPr="0035364F">
        <w:rPr>
          <w:rFonts w:asciiTheme="minorHAnsi" w:eastAsia="Calibri" w:hAnsiTheme="minorHAnsi" w:cs="Calibri"/>
          <w:color w:val="222222"/>
        </w:rPr>
        <w:t xml:space="preserve"> elementary-high school, awarding schools that significantly improve </w:t>
      </w:r>
      <w:r w:rsidR="00FF2D8F">
        <w:rPr>
          <w:rFonts w:asciiTheme="minorHAnsi" w:eastAsia="Calibri" w:hAnsiTheme="minorHAnsi" w:cs="Calibri"/>
          <w:color w:val="222222"/>
        </w:rPr>
        <w:t xml:space="preserve">their </w:t>
      </w:r>
      <w:r w:rsidR="00FF2D8F" w:rsidRPr="0035364F">
        <w:rPr>
          <w:rFonts w:asciiTheme="minorHAnsi" w:eastAsia="Calibri" w:hAnsiTheme="minorHAnsi" w:cs="Calibri"/>
          <w:color w:val="222222"/>
        </w:rPr>
        <w:t>environmental</w:t>
      </w:r>
      <w:r w:rsidR="00FF2D8F">
        <w:rPr>
          <w:rFonts w:asciiTheme="minorHAnsi" w:eastAsia="Calibri" w:hAnsiTheme="minorHAnsi" w:cs="Calibri"/>
          <w:color w:val="222222"/>
        </w:rPr>
        <w:t xml:space="preserve"> portfolio. T</w:t>
      </w:r>
      <w:r w:rsidR="00211B8E" w:rsidRPr="0035364F">
        <w:rPr>
          <w:rFonts w:asciiTheme="minorHAnsi" w:eastAsia="Calibri" w:hAnsiTheme="minorHAnsi" w:cs="Calibri"/>
          <w:color w:val="222222"/>
        </w:rPr>
        <w:t xml:space="preserve">hey found that </w:t>
      </w:r>
      <w:r w:rsidR="00FF2D8F" w:rsidRPr="0035364F">
        <w:rPr>
          <w:rFonts w:asciiTheme="minorHAnsi" w:eastAsia="Calibri" w:hAnsiTheme="minorHAnsi" w:cs="Calibri"/>
          <w:color w:val="222222"/>
        </w:rPr>
        <w:t>agencies</w:t>
      </w:r>
      <w:r w:rsidR="00211B8E" w:rsidRPr="0035364F">
        <w:rPr>
          <w:rFonts w:asciiTheme="minorHAnsi" w:eastAsia="Calibri" w:hAnsiTheme="minorHAnsi" w:cs="Calibri"/>
          <w:color w:val="222222"/>
        </w:rPr>
        <w:t xml:space="preserve"> </w:t>
      </w:r>
      <w:r w:rsidR="00FF2D8F">
        <w:rPr>
          <w:rFonts w:asciiTheme="minorHAnsi" w:eastAsia="Calibri" w:hAnsiTheme="minorHAnsi" w:cs="Calibri"/>
          <w:color w:val="222222"/>
        </w:rPr>
        <w:t>were not</w:t>
      </w:r>
      <w:r w:rsidR="00211B8E" w:rsidRPr="0035364F">
        <w:rPr>
          <w:rFonts w:asciiTheme="minorHAnsi" w:eastAsia="Calibri" w:hAnsiTheme="minorHAnsi" w:cs="Calibri"/>
          <w:color w:val="222222"/>
        </w:rPr>
        <w:t xml:space="preserve"> really moving forward figuring out what a cert</w:t>
      </w:r>
      <w:r w:rsidR="00FF2D8F">
        <w:rPr>
          <w:rFonts w:asciiTheme="minorHAnsi" w:eastAsia="Calibri" w:hAnsiTheme="minorHAnsi" w:cs="Calibri"/>
          <w:color w:val="222222"/>
        </w:rPr>
        <w:t>ificate would look like so have begun</w:t>
      </w:r>
      <w:r w:rsidR="00211B8E" w:rsidRPr="0035364F">
        <w:rPr>
          <w:rFonts w:asciiTheme="minorHAnsi" w:eastAsia="Calibri" w:hAnsiTheme="minorHAnsi" w:cs="Calibri"/>
          <w:color w:val="222222"/>
        </w:rPr>
        <w:t xml:space="preserve"> working with groups that address these 6 topics. </w:t>
      </w:r>
    </w:p>
    <w:p w:rsidR="00211B8E" w:rsidRPr="0044056F" w:rsidRDefault="00E06560" w:rsidP="00094873">
      <w:pPr>
        <w:pStyle w:val="ListParagraph"/>
        <w:spacing w:line="240" w:lineRule="auto"/>
        <w:ind w:left="180"/>
        <w:rPr>
          <w:rFonts w:asciiTheme="minorHAnsi" w:eastAsia="Calibri" w:hAnsiTheme="minorHAnsi" w:cs="Calibri"/>
        </w:rPr>
      </w:pPr>
      <w:r>
        <w:rPr>
          <w:rFonts w:asciiTheme="minorHAnsi" w:eastAsia="Calibri" w:hAnsiTheme="minorHAnsi" w:cs="Calibri"/>
          <w:b/>
          <w:color w:val="222222"/>
        </w:rPr>
        <w:t>Action</w:t>
      </w:r>
      <w:r w:rsidR="00211B8E" w:rsidRPr="00E06560">
        <w:rPr>
          <w:rFonts w:asciiTheme="minorHAnsi" w:eastAsia="Calibri" w:hAnsiTheme="minorHAnsi" w:cs="Calibri"/>
          <w:b/>
          <w:color w:val="222222"/>
        </w:rPr>
        <w:t>:</w:t>
      </w:r>
      <w:r>
        <w:rPr>
          <w:rFonts w:asciiTheme="minorHAnsi" w:eastAsia="Calibri" w:hAnsiTheme="minorHAnsi" w:cs="Calibri"/>
          <w:color w:val="222222"/>
        </w:rPr>
        <w:t xml:space="preserve"> Get Sally P</w:t>
      </w:r>
      <w:r w:rsidR="00211B8E" w:rsidRPr="0044056F">
        <w:rPr>
          <w:rFonts w:asciiTheme="minorHAnsi" w:eastAsia="Calibri" w:hAnsiTheme="minorHAnsi" w:cs="Calibri"/>
          <w:color w:val="222222"/>
        </w:rPr>
        <w:t>arker on board</w:t>
      </w:r>
      <w:r>
        <w:rPr>
          <w:rFonts w:asciiTheme="minorHAnsi" w:eastAsia="Calibri" w:hAnsiTheme="minorHAnsi" w:cs="Calibri"/>
          <w:color w:val="222222"/>
        </w:rPr>
        <w:t>.</w:t>
      </w:r>
    </w:p>
    <w:p w:rsidR="00FD109E" w:rsidRPr="0044056F" w:rsidRDefault="00211B8E" w:rsidP="0044056F">
      <w:pPr>
        <w:pStyle w:val="ListParagraph"/>
        <w:numPr>
          <w:ilvl w:val="0"/>
          <w:numId w:val="7"/>
        </w:numPr>
        <w:spacing w:line="240" w:lineRule="auto"/>
        <w:ind w:left="180" w:hanging="180"/>
        <w:rPr>
          <w:rFonts w:asciiTheme="minorHAnsi" w:eastAsia="Calibri" w:hAnsiTheme="minorHAnsi" w:cs="Calibri"/>
        </w:rPr>
      </w:pPr>
      <w:r w:rsidRPr="0044056F">
        <w:rPr>
          <w:rFonts w:asciiTheme="minorHAnsi" w:eastAsia="Calibri" w:hAnsiTheme="minorHAnsi" w:cs="Calibri"/>
          <w:color w:val="222222"/>
        </w:rPr>
        <w:t>Frank</w:t>
      </w:r>
      <w:r w:rsidR="00E06560">
        <w:rPr>
          <w:rFonts w:asciiTheme="minorHAnsi" w:eastAsia="Calibri" w:hAnsiTheme="minorHAnsi" w:cs="Calibri"/>
          <w:color w:val="222222"/>
        </w:rPr>
        <w:t xml:space="preserve"> Rodgers-</w:t>
      </w:r>
      <w:r w:rsidRPr="0044056F">
        <w:rPr>
          <w:rFonts w:asciiTheme="minorHAnsi" w:eastAsia="Calibri" w:hAnsiTheme="minorHAnsi" w:cs="Calibri"/>
          <w:color w:val="222222"/>
        </w:rPr>
        <w:t>How do we expand? Rebecca: working with schools who are interested and working with teachers they know to develop curriculum, trying it in schools</w:t>
      </w:r>
    </w:p>
    <w:p w:rsidR="00FD109E" w:rsidRPr="0044056F" w:rsidRDefault="00FD109E" w:rsidP="0044056F">
      <w:pPr>
        <w:pStyle w:val="ListParagraph"/>
        <w:numPr>
          <w:ilvl w:val="0"/>
          <w:numId w:val="7"/>
        </w:numPr>
        <w:spacing w:line="240" w:lineRule="auto"/>
        <w:ind w:left="180" w:hanging="180"/>
        <w:rPr>
          <w:rFonts w:asciiTheme="minorHAnsi" w:eastAsia="Calibri" w:hAnsiTheme="minorHAnsi" w:cs="Calibri"/>
        </w:rPr>
      </w:pPr>
      <w:r w:rsidRPr="0044056F">
        <w:rPr>
          <w:rFonts w:asciiTheme="minorHAnsi" w:eastAsia="Calibri" w:hAnsiTheme="minorHAnsi" w:cs="Calibri"/>
          <w:color w:val="222222"/>
        </w:rPr>
        <w:t>Vicki Fenwick Judy-Sustainable Steps Project to raise awareness for WV sustainable schools and help schools become sustainable-</w:t>
      </w:r>
      <w:r w:rsidRPr="00582E46">
        <w:rPr>
          <w:rFonts w:asciiTheme="minorHAnsi" w:eastAsia="Calibri" w:hAnsiTheme="minorHAnsi" w:cs="Calibri"/>
          <w:b/>
          <w:color w:val="222222"/>
        </w:rPr>
        <w:t>next steps:</w:t>
      </w:r>
      <w:r w:rsidRPr="0044056F">
        <w:rPr>
          <w:rFonts w:asciiTheme="minorHAnsi" w:eastAsia="Calibri" w:hAnsiTheme="minorHAnsi" w:cs="Calibri"/>
          <w:color w:val="222222"/>
        </w:rPr>
        <w:t xml:space="preserve"> finding new audiences beyond teachers (it has been working with science teachers in the past)</w:t>
      </w:r>
    </w:p>
    <w:p w:rsidR="00FD109E" w:rsidRPr="0044056F" w:rsidRDefault="00FD109E" w:rsidP="0044056F">
      <w:pPr>
        <w:pStyle w:val="ListParagraph"/>
        <w:numPr>
          <w:ilvl w:val="0"/>
          <w:numId w:val="7"/>
        </w:numPr>
        <w:spacing w:line="240" w:lineRule="auto"/>
        <w:ind w:left="180" w:hanging="180"/>
        <w:rPr>
          <w:rFonts w:asciiTheme="minorHAnsi" w:eastAsia="Calibri" w:hAnsiTheme="minorHAnsi" w:cs="Calibri"/>
        </w:rPr>
      </w:pPr>
      <w:r w:rsidRPr="0044056F">
        <w:rPr>
          <w:rFonts w:asciiTheme="minorHAnsi" w:eastAsia="Calibri" w:hAnsiTheme="minorHAnsi" w:cs="Calibri"/>
          <w:color w:val="222222"/>
        </w:rPr>
        <w:lastRenderedPageBreak/>
        <w:t xml:space="preserve">Laura Collard-Sustainable Schools MD, based on </w:t>
      </w:r>
      <w:r w:rsidR="00C96C16">
        <w:rPr>
          <w:rFonts w:asciiTheme="minorHAnsi" w:eastAsia="Calibri" w:hAnsiTheme="minorHAnsi" w:cs="Calibri"/>
          <w:color w:val="222222"/>
        </w:rPr>
        <w:t>sustainable schools outcome in Watershed A</w:t>
      </w:r>
      <w:r w:rsidRPr="0044056F">
        <w:rPr>
          <w:rFonts w:asciiTheme="minorHAnsi" w:eastAsia="Calibri" w:hAnsiTheme="minorHAnsi" w:cs="Calibri"/>
          <w:color w:val="222222"/>
        </w:rPr>
        <w:t>greement, proposed to create a guide that will be given to superintendents of 24 school jurisdictions in MD with the US E.D. Green Ribbon Schools 3 Pillars framework</w:t>
      </w:r>
    </w:p>
    <w:p w:rsidR="00335D61" w:rsidRPr="0044056F" w:rsidRDefault="00335D61" w:rsidP="0044056F">
      <w:pPr>
        <w:pStyle w:val="ListParagraph"/>
        <w:numPr>
          <w:ilvl w:val="0"/>
          <w:numId w:val="7"/>
        </w:numPr>
        <w:spacing w:line="240" w:lineRule="auto"/>
        <w:ind w:left="180" w:hanging="180"/>
        <w:rPr>
          <w:rFonts w:asciiTheme="minorHAnsi" w:eastAsia="Calibri" w:hAnsiTheme="minorHAnsi" w:cs="Calibri"/>
        </w:rPr>
      </w:pPr>
      <w:r w:rsidRPr="0044056F">
        <w:rPr>
          <w:rFonts w:asciiTheme="minorHAnsi" w:eastAsia="Calibri" w:hAnsiTheme="minorHAnsi" w:cs="Calibri"/>
          <w:color w:val="222222"/>
        </w:rPr>
        <w:t xml:space="preserve">Kevin </w:t>
      </w:r>
      <w:proofErr w:type="spellStart"/>
      <w:r w:rsidRPr="0044056F">
        <w:rPr>
          <w:rFonts w:asciiTheme="minorHAnsi" w:eastAsia="Calibri" w:hAnsiTheme="minorHAnsi" w:cs="Calibri"/>
          <w:color w:val="222222"/>
        </w:rPr>
        <w:t>Schabow</w:t>
      </w:r>
      <w:proofErr w:type="spellEnd"/>
      <w:r w:rsidRPr="0044056F">
        <w:rPr>
          <w:rFonts w:asciiTheme="minorHAnsi" w:eastAsia="Calibri" w:hAnsiTheme="minorHAnsi" w:cs="Calibri"/>
          <w:color w:val="222222"/>
        </w:rPr>
        <w:t xml:space="preserve"> on behalf of Katie </w:t>
      </w:r>
      <w:proofErr w:type="spellStart"/>
      <w:r w:rsidRPr="0044056F">
        <w:rPr>
          <w:rFonts w:asciiTheme="minorHAnsi" w:eastAsia="Calibri" w:hAnsiTheme="minorHAnsi" w:cs="Calibri"/>
          <w:color w:val="222222"/>
        </w:rPr>
        <w:t>Bartaletta</w:t>
      </w:r>
      <w:proofErr w:type="spellEnd"/>
      <w:r w:rsidRPr="0044056F">
        <w:rPr>
          <w:rFonts w:asciiTheme="minorHAnsi" w:eastAsia="Calibri" w:hAnsiTheme="minorHAnsi" w:cs="Calibri"/>
          <w:color w:val="222222"/>
        </w:rPr>
        <w:t>-Delaware Pat</w:t>
      </w:r>
      <w:r w:rsidR="00C96C16">
        <w:rPr>
          <w:rFonts w:asciiTheme="minorHAnsi" w:eastAsia="Calibri" w:hAnsiTheme="minorHAnsi" w:cs="Calibri"/>
          <w:color w:val="222222"/>
        </w:rPr>
        <w:t xml:space="preserve">hways to Green Schools Program provides </w:t>
      </w:r>
      <w:r w:rsidRPr="0044056F">
        <w:rPr>
          <w:rFonts w:asciiTheme="minorHAnsi" w:eastAsia="Calibri" w:hAnsiTheme="minorHAnsi" w:cs="Calibri"/>
          <w:color w:val="222222"/>
        </w:rPr>
        <w:t>one on one support for school</w:t>
      </w:r>
      <w:r w:rsidR="00C96C16">
        <w:rPr>
          <w:rFonts w:asciiTheme="minorHAnsi" w:eastAsia="Calibri" w:hAnsiTheme="minorHAnsi" w:cs="Calibri"/>
          <w:color w:val="222222"/>
        </w:rPr>
        <w:t xml:space="preserve">s with a </w:t>
      </w:r>
      <w:r w:rsidRPr="0044056F">
        <w:rPr>
          <w:rFonts w:asciiTheme="minorHAnsi" w:eastAsia="Calibri" w:hAnsiTheme="minorHAnsi" w:cs="Calibri"/>
          <w:color w:val="222222"/>
        </w:rPr>
        <w:t>goal to expand this program beyond northern DE</w:t>
      </w:r>
    </w:p>
    <w:p w:rsidR="00E06560" w:rsidRDefault="00E06560" w:rsidP="00E06560">
      <w:pPr>
        <w:spacing w:line="240" w:lineRule="auto"/>
        <w:ind w:left="180"/>
        <w:rPr>
          <w:rFonts w:asciiTheme="minorHAnsi" w:eastAsia="Calibri" w:hAnsiTheme="minorHAnsi" w:cs="Calibri"/>
        </w:rPr>
      </w:pPr>
    </w:p>
    <w:p w:rsidR="008D3EC6" w:rsidRPr="00D7261F" w:rsidRDefault="00EA2C6C" w:rsidP="00E06560">
      <w:pPr>
        <w:spacing w:line="240" w:lineRule="auto"/>
        <w:ind w:left="180" w:hanging="180"/>
        <w:rPr>
          <w:rFonts w:asciiTheme="minorHAnsi" w:eastAsia="Calibri" w:hAnsiTheme="minorHAnsi" w:cs="Calibri"/>
          <w:u w:val="single"/>
        </w:rPr>
      </w:pPr>
      <w:r w:rsidRPr="00D7261F">
        <w:rPr>
          <w:rFonts w:asciiTheme="minorHAnsi" w:eastAsia="Calibri" w:hAnsiTheme="minorHAnsi" w:cs="Calibri"/>
          <w:u w:val="single"/>
        </w:rPr>
        <w:t xml:space="preserve">State Highlights from Biennial </w:t>
      </w:r>
      <w:proofErr w:type="spellStart"/>
      <w:r w:rsidRPr="00D7261F">
        <w:rPr>
          <w:rFonts w:asciiTheme="minorHAnsi" w:eastAsia="Calibri" w:hAnsiTheme="minorHAnsi" w:cs="Calibri"/>
          <w:u w:val="single"/>
        </w:rPr>
        <w:t>Workplan</w:t>
      </w:r>
      <w:proofErr w:type="spellEnd"/>
    </w:p>
    <w:p w:rsidR="00335D61" w:rsidRPr="00E06560" w:rsidRDefault="00D7261F" w:rsidP="00E06560">
      <w:pPr>
        <w:pStyle w:val="ListParagraph"/>
        <w:numPr>
          <w:ilvl w:val="0"/>
          <w:numId w:val="3"/>
        </w:numPr>
        <w:spacing w:line="240" w:lineRule="auto"/>
        <w:ind w:left="180" w:hanging="180"/>
        <w:rPr>
          <w:rFonts w:asciiTheme="minorHAnsi" w:eastAsia="Calibri" w:hAnsiTheme="minorHAnsi" w:cs="Calibri"/>
        </w:rPr>
      </w:pPr>
      <w:r>
        <w:rPr>
          <w:rFonts w:asciiTheme="minorHAnsi" w:eastAsia="Calibri" w:hAnsiTheme="minorHAnsi" w:cs="Calibri"/>
        </w:rPr>
        <w:t>DE-</w:t>
      </w:r>
      <w:r w:rsidR="00335D61" w:rsidRPr="00E06560">
        <w:rPr>
          <w:rFonts w:asciiTheme="minorHAnsi" w:eastAsia="Calibri" w:hAnsiTheme="minorHAnsi" w:cs="Calibri"/>
        </w:rPr>
        <w:t xml:space="preserve">Sustainable Schools </w:t>
      </w:r>
      <w:r w:rsidR="00E06560">
        <w:rPr>
          <w:rFonts w:asciiTheme="minorHAnsi" w:eastAsia="Calibri" w:hAnsiTheme="minorHAnsi" w:cs="Calibri"/>
        </w:rPr>
        <w:t xml:space="preserve">Milestones, partnered with </w:t>
      </w:r>
      <w:proofErr w:type="spellStart"/>
      <w:r w:rsidR="00E06560">
        <w:rPr>
          <w:rFonts w:asciiTheme="minorHAnsi" w:eastAsia="Calibri" w:hAnsiTheme="minorHAnsi" w:cs="Calibri"/>
        </w:rPr>
        <w:t>Ceasa</w:t>
      </w:r>
      <w:r w:rsidR="00335D61" w:rsidRPr="00E06560">
        <w:rPr>
          <w:rFonts w:asciiTheme="minorHAnsi" w:eastAsia="Calibri" w:hAnsiTheme="minorHAnsi" w:cs="Calibri"/>
        </w:rPr>
        <w:t>r</w:t>
      </w:r>
      <w:proofErr w:type="spellEnd"/>
      <w:r w:rsidR="00335D61" w:rsidRPr="00E06560">
        <w:rPr>
          <w:rFonts w:asciiTheme="minorHAnsi" w:eastAsia="Calibri" w:hAnsiTheme="minorHAnsi" w:cs="Calibri"/>
        </w:rPr>
        <w:t xml:space="preserve"> Rodney Schools, schools need more support than anticipated</w:t>
      </w:r>
    </w:p>
    <w:p w:rsidR="00335D61" w:rsidRPr="00E06560" w:rsidRDefault="00335D61" w:rsidP="00E06560">
      <w:pPr>
        <w:pStyle w:val="ListParagraph"/>
        <w:numPr>
          <w:ilvl w:val="0"/>
          <w:numId w:val="3"/>
        </w:numPr>
        <w:spacing w:line="240" w:lineRule="auto"/>
        <w:ind w:left="180" w:hanging="180"/>
        <w:rPr>
          <w:rFonts w:asciiTheme="minorHAnsi" w:eastAsia="Calibri" w:hAnsiTheme="minorHAnsi" w:cs="Calibri"/>
        </w:rPr>
      </w:pPr>
      <w:r w:rsidRPr="00E06560">
        <w:rPr>
          <w:rFonts w:asciiTheme="minorHAnsi" w:eastAsia="Calibri" w:hAnsiTheme="minorHAnsi" w:cs="Calibri"/>
        </w:rPr>
        <w:t>MD</w:t>
      </w:r>
      <w:r w:rsidR="00D7261F">
        <w:rPr>
          <w:rFonts w:asciiTheme="minorHAnsi" w:eastAsia="Calibri" w:hAnsiTheme="minorHAnsi" w:cs="Calibri"/>
        </w:rPr>
        <w:t>-F</w:t>
      </w:r>
      <w:r w:rsidRPr="00E06560">
        <w:rPr>
          <w:rFonts w:asciiTheme="minorHAnsi" w:eastAsia="Calibri" w:hAnsiTheme="minorHAnsi" w:cs="Calibri"/>
        </w:rPr>
        <w:t>ramework development and evaluation of green schools to us green ribbon schools pathway. Challenge remains outreach and influence</w:t>
      </w:r>
      <w:r w:rsidR="001B23CC" w:rsidRPr="00E06560">
        <w:rPr>
          <w:rFonts w:asciiTheme="minorHAnsi" w:eastAsia="Calibri" w:hAnsiTheme="minorHAnsi" w:cs="Calibri"/>
        </w:rPr>
        <w:t xml:space="preserve"> (might be worth trying something different)</w:t>
      </w:r>
    </w:p>
    <w:p w:rsidR="001B23CC" w:rsidRPr="009127A5" w:rsidRDefault="001B23CC" w:rsidP="009127A5">
      <w:pPr>
        <w:pStyle w:val="ListParagraph"/>
        <w:numPr>
          <w:ilvl w:val="0"/>
          <w:numId w:val="3"/>
        </w:numPr>
        <w:shd w:val="clear" w:color="auto" w:fill="FFFFFF"/>
        <w:ind w:left="180" w:hanging="180"/>
        <w:rPr>
          <w:rFonts w:asciiTheme="minorHAnsi" w:eastAsia="Times New Roman" w:hAnsiTheme="minorHAnsi"/>
          <w:color w:val="auto"/>
          <w:sz w:val="19"/>
          <w:szCs w:val="19"/>
          <w:lang w:val="en-US"/>
        </w:rPr>
      </w:pPr>
      <w:r w:rsidRPr="00CC465C">
        <w:rPr>
          <w:rFonts w:asciiTheme="minorHAnsi" w:eastAsia="Calibri" w:hAnsiTheme="minorHAnsi" w:cs="Calibri"/>
          <w:color w:val="auto"/>
        </w:rPr>
        <w:t>VA-</w:t>
      </w:r>
      <w:r w:rsidR="00CC465C">
        <w:rPr>
          <w:rFonts w:asciiTheme="minorHAnsi" w:eastAsia="Times New Roman" w:hAnsiTheme="minorHAnsi"/>
          <w:color w:val="auto"/>
          <w:lang w:val="en-US"/>
        </w:rPr>
        <w:t>C</w:t>
      </w:r>
      <w:r w:rsidR="00CC465C" w:rsidRPr="00CC465C">
        <w:rPr>
          <w:rFonts w:asciiTheme="minorHAnsi" w:eastAsia="Times New Roman" w:hAnsiTheme="minorHAnsi"/>
          <w:color w:val="auto"/>
          <w:lang w:val="en-US"/>
        </w:rPr>
        <w:t>urrently reviewing envi</w:t>
      </w:r>
      <w:bookmarkStart w:id="0" w:name="_GoBack"/>
      <w:bookmarkEnd w:id="0"/>
      <w:r w:rsidR="00CC465C" w:rsidRPr="00CC465C">
        <w:rPr>
          <w:rFonts w:asciiTheme="minorHAnsi" w:eastAsia="Times New Roman" w:hAnsiTheme="minorHAnsi"/>
          <w:color w:val="auto"/>
          <w:lang w:val="en-US"/>
        </w:rPr>
        <w:t>ronmental literacy for the state, both formal and non-formal avenues, and coming up with goals for the upcomi</w:t>
      </w:r>
      <w:r w:rsidR="00CC465C">
        <w:rPr>
          <w:rFonts w:asciiTheme="minorHAnsi" w:eastAsia="Times New Roman" w:hAnsiTheme="minorHAnsi"/>
          <w:color w:val="auto"/>
          <w:lang w:val="en-US"/>
        </w:rPr>
        <w:t>ng two years. G</w:t>
      </w:r>
      <w:r w:rsidR="00CC465C" w:rsidRPr="00CC465C">
        <w:rPr>
          <w:rFonts w:asciiTheme="minorHAnsi" w:eastAsia="Times New Roman" w:hAnsiTheme="minorHAnsi"/>
          <w:color w:val="auto"/>
          <w:lang w:val="en-US"/>
        </w:rPr>
        <w:t>etting a more holistic view of what i</w:t>
      </w:r>
      <w:r w:rsidR="00CC465C">
        <w:rPr>
          <w:rFonts w:asciiTheme="minorHAnsi" w:eastAsia="Times New Roman" w:hAnsiTheme="minorHAnsi"/>
          <w:color w:val="auto"/>
          <w:lang w:val="en-US"/>
        </w:rPr>
        <w:t xml:space="preserve">s going on in the state will enable VA to </w:t>
      </w:r>
      <w:r w:rsidR="00CC465C" w:rsidRPr="00CC465C">
        <w:rPr>
          <w:rFonts w:asciiTheme="minorHAnsi" w:eastAsia="Times New Roman" w:hAnsiTheme="minorHAnsi"/>
          <w:color w:val="auto"/>
          <w:lang w:val="en-US"/>
        </w:rPr>
        <w:t>come up with goals that will reach more people and pr</w:t>
      </w:r>
      <w:r w:rsidR="00CC465C">
        <w:rPr>
          <w:rFonts w:asciiTheme="minorHAnsi" w:eastAsia="Times New Roman" w:hAnsiTheme="minorHAnsi"/>
          <w:color w:val="auto"/>
          <w:lang w:val="en-US"/>
        </w:rPr>
        <w:t xml:space="preserve">ovide a more cohesive program. </w:t>
      </w:r>
      <w:r w:rsidR="00CC465C" w:rsidRPr="00CC465C">
        <w:rPr>
          <w:rFonts w:asciiTheme="minorHAnsi" w:eastAsia="Times New Roman" w:hAnsiTheme="minorHAnsi"/>
          <w:color w:val="auto"/>
          <w:lang w:val="en-US"/>
        </w:rPr>
        <w:t xml:space="preserve">PD for teachers </w:t>
      </w:r>
      <w:r w:rsidR="00CC465C">
        <w:rPr>
          <w:rFonts w:asciiTheme="minorHAnsi" w:eastAsia="Times New Roman" w:hAnsiTheme="minorHAnsi"/>
          <w:color w:val="auto"/>
          <w:lang w:val="en-US"/>
        </w:rPr>
        <w:t xml:space="preserve">is ongoing with the intent of adding </w:t>
      </w:r>
      <w:r w:rsidR="00CC465C" w:rsidRPr="00CC465C">
        <w:rPr>
          <w:rFonts w:asciiTheme="minorHAnsi" w:eastAsia="Times New Roman" w:hAnsiTheme="minorHAnsi"/>
          <w:color w:val="auto"/>
          <w:lang w:val="en-US"/>
        </w:rPr>
        <w:t>a secondary environmental c</w:t>
      </w:r>
      <w:r w:rsidR="009127A5">
        <w:rPr>
          <w:rFonts w:asciiTheme="minorHAnsi" w:eastAsia="Times New Roman" w:hAnsiTheme="minorHAnsi"/>
          <w:color w:val="auto"/>
          <w:lang w:val="en-US"/>
        </w:rPr>
        <w:t xml:space="preserve">ourse for graduate credit, going </w:t>
      </w:r>
      <w:r w:rsidR="00CC465C" w:rsidRPr="00CC465C">
        <w:rPr>
          <w:rFonts w:asciiTheme="minorHAnsi" w:eastAsia="Times New Roman" w:hAnsiTheme="minorHAnsi"/>
          <w:color w:val="auto"/>
          <w:lang w:val="en-US"/>
        </w:rPr>
        <w:t xml:space="preserve">to </w:t>
      </w:r>
      <w:r w:rsidR="00D67EBC">
        <w:rPr>
          <w:rFonts w:asciiTheme="minorHAnsi" w:eastAsia="Times New Roman" w:hAnsiTheme="minorHAnsi"/>
          <w:color w:val="auto"/>
          <w:lang w:val="en-US"/>
        </w:rPr>
        <w:t>the board for approval the first week in October. VA is</w:t>
      </w:r>
      <w:r w:rsidR="00CC465C" w:rsidRPr="00CC465C">
        <w:rPr>
          <w:rFonts w:asciiTheme="minorHAnsi" w:eastAsia="Times New Roman" w:hAnsiTheme="minorHAnsi"/>
          <w:color w:val="auto"/>
          <w:lang w:val="en-US"/>
        </w:rPr>
        <w:t xml:space="preserve"> working with different formal and i</w:t>
      </w:r>
      <w:r w:rsidR="00D67EBC">
        <w:rPr>
          <w:rFonts w:asciiTheme="minorHAnsi" w:eastAsia="Times New Roman" w:hAnsiTheme="minorHAnsi"/>
          <w:color w:val="auto"/>
          <w:lang w:val="en-US"/>
        </w:rPr>
        <w:t>nformal educators as well as</w:t>
      </w:r>
      <w:r w:rsidR="00CC465C" w:rsidRPr="00CC465C">
        <w:rPr>
          <w:rFonts w:asciiTheme="minorHAnsi" w:eastAsia="Times New Roman" w:hAnsiTheme="minorHAnsi"/>
          <w:color w:val="auto"/>
          <w:lang w:val="en-US"/>
        </w:rPr>
        <w:t xml:space="preserve"> environmental partners to provide content guidelines for the course.</w:t>
      </w:r>
      <w:r w:rsidR="00D67EBC">
        <w:rPr>
          <w:rFonts w:asciiTheme="minorHAnsi" w:eastAsia="Times New Roman" w:hAnsiTheme="minorHAnsi"/>
          <w:color w:val="auto"/>
          <w:lang w:val="en-US"/>
        </w:rPr>
        <w:t xml:space="preserve"> A</w:t>
      </w:r>
      <w:r w:rsidR="00CC465C" w:rsidRPr="00D67EBC">
        <w:rPr>
          <w:rFonts w:asciiTheme="minorHAnsi" w:eastAsia="Times New Roman" w:hAnsiTheme="minorHAnsi"/>
          <w:color w:val="auto"/>
          <w:lang w:val="en-US"/>
        </w:rPr>
        <w:t>dopting the Green Ribbon School program for</w:t>
      </w:r>
      <w:r w:rsidR="009127A5">
        <w:rPr>
          <w:rFonts w:asciiTheme="minorHAnsi" w:eastAsia="Times New Roman" w:hAnsiTheme="minorHAnsi"/>
          <w:color w:val="auto"/>
          <w:lang w:val="en-US"/>
        </w:rPr>
        <w:t xml:space="preserve"> the Commonwealth so that it will be maintained in VA if it </w:t>
      </w:r>
      <w:r w:rsidR="00CC465C" w:rsidRPr="00D67EBC">
        <w:rPr>
          <w:rFonts w:asciiTheme="minorHAnsi" w:eastAsia="Times New Roman" w:hAnsiTheme="minorHAnsi"/>
          <w:color w:val="auto"/>
          <w:lang w:val="en-US"/>
        </w:rPr>
        <w:t>does not go f</w:t>
      </w:r>
      <w:r w:rsidR="009127A5">
        <w:rPr>
          <w:rFonts w:asciiTheme="minorHAnsi" w:eastAsia="Times New Roman" w:hAnsiTheme="minorHAnsi"/>
          <w:color w:val="auto"/>
          <w:lang w:val="en-US"/>
        </w:rPr>
        <w:t>orward at the federal level.</w:t>
      </w:r>
    </w:p>
    <w:p w:rsidR="001B23CC" w:rsidRPr="00E06560" w:rsidRDefault="00D7261F" w:rsidP="00E06560">
      <w:pPr>
        <w:pStyle w:val="ListParagraph"/>
        <w:numPr>
          <w:ilvl w:val="0"/>
          <w:numId w:val="16"/>
        </w:numPr>
        <w:spacing w:line="240" w:lineRule="auto"/>
        <w:ind w:left="180" w:hanging="180"/>
        <w:rPr>
          <w:rFonts w:asciiTheme="minorHAnsi" w:eastAsia="Calibri" w:hAnsiTheme="minorHAnsi" w:cs="Calibri"/>
        </w:rPr>
      </w:pPr>
      <w:r>
        <w:rPr>
          <w:rFonts w:asciiTheme="minorHAnsi" w:eastAsia="Calibri" w:hAnsiTheme="minorHAnsi" w:cs="Calibri"/>
        </w:rPr>
        <w:t>DC-T</w:t>
      </w:r>
      <w:r w:rsidR="001B23CC" w:rsidRPr="00E06560">
        <w:rPr>
          <w:rFonts w:asciiTheme="minorHAnsi" w:eastAsia="Calibri" w:hAnsiTheme="minorHAnsi" w:cs="Calibri"/>
        </w:rPr>
        <w:t>ry</w:t>
      </w:r>
      <w:r>
        <w:rPr>
          <w:rFonts w:asciiTheme="minorHAnsi" w:eastAsia="Calibri" w:hAnsiTheme="minorHAnsi" w:cs="Calibri"/>
        </w:rPr>
        <w:t>ing</w:t>
      </w:r>
      <w:r w:rsidR="001B23CC" w:rsidRPr="00E06560">
        <w:rPr>
          <w:rFonts w:asciiTheme="minorHAnsi" w:eastAsia="Calibri" w:hAnsiTheme="minorHAnsi" w:cs="Calibri"/>
        </w:rPr>
        <w:t xml:space="preserve"> to identify university </w:t>
      </w:r>
      <w:r w:rsidRPr="00E06560">
        <w:rPr>
          <w:rFonts w:asciiTheme="minorHAnsi" w:eastAsia="Calibri" w:hAnsiTheme="minorHAnsi" w:cs="Calibri"/>
        </w:rPr>
        <w:t>partners</w:t>
      </w:r>
      <w:r>
        <w:rPr>
          <w:rFonts w:asciiTheme="minorHAnsi" w:eastAsia="Calibri" w:hAnsiTheme="minorHAnsi" w:cs="Calibri"/>
        </w:rPr>
        <w:t xml:space="preserve"> and coordinate</w:t>
      </w:r>
      <w:r w:rsidR="001B23CC" w:rsidRPr="00E06560">
        <w:rPr>
          <w:rFonts w:asciiTheme="minorHAnsi" w:eastAsia="Calibri" w:hAnsiTheme="minorHAnsi" w:cs="Calibri"/>
        </w:rPr>
        <w:t xml:space="preserve"> between agencies</w:t>
      </w:r>
    </w:p>
    <w:p w:rsidR="001B23CC" w:rsidRDefault="00D7261F" w:rsidP="00E06560">
      <w:pPr>
        <w:pStyle w:val="ListParagraph"/>
        <w:numPr>
          <w:ilvl w:val="0"/>
          <w:numId w:val="16"/>
        </w:numPr>
        <w:spacing w:line="240" w:lineRule="auto"/>
        <w:ind w:left="180" w:hanging="180"/>
        <w:rPr>
          <w:rFonts w:asciiTheme="minorHAnsi" w:eastAsia="Calibri" w:hAnsiTheme="minorHAnsi" w:cs="Calibri"/>
        </w:rPr>
      </w:pPr>
      <w:r>
        <w:rPr>
          <w:rFonts w:asciiTheme="minorHAnsi" w:eastAsia="Calibri" w:hAnsiTheme="minorHAnsi" w:cs="Calibri"/>
        </w:rPr>
        <w:t>PA-</w:t>
      </w:r>
      <w:r w:rsidRPr="00E06560">
        <w:rPr>
          <w:rFonts w:asciiTheme="minorHAnsi" w:eastAsia="Calibri" w:hAnsiTheme="minorHAnsi" w:cs="Calibri"/>
        </w:rPr>
        <w:t xml:space="preserve"> </w:t>
      </w:r>
      <w:r w:rsidR="001B23CC" w:rsidRPr="00E06560">
        <w:rPr>
          <w:rFonts w:asciiTheme="minorHAnsi" w:eastAsia="Calibri" w:hAnsiTheme="minorHAnsi" w:cs="Calibri"/>
        </w:rPr>
        <w:t>Sept. 19</w:t>
      </w:r>
      <w:r w:rsidR="001B23CC" w:rsidRPr="00E06560">
        <w:rPr>
          <w:rFonts w:asciiTheme="minorHAnsi" w:eastAsia="Calibri" w:hAnsiTheme="minorHAnsi" w:cs="Calibri"/>
          <w:vertAlign w:val="superscript"/>
        </w:rPr>
        <w:t>th</w:t>
      </w:r>
      <w:r w:rsidR="001B23CC" w:rsidRPr="00E06560">
        <w:rPr>
          <w:rFonts w:asciiTheme="minorHAnsi" w:eastAsia="Calibri" w:hAnsiTheme="minorHAnsi" w:cs="Calibri"/>
        </w:rPr>
        <w:t xml:space="preserve"> will be first workshop to </w:t>
      </w:r>
      <w:r>
        <w:rPr>
          <w:rFonts w:asciiTheme="minorHAnsi" w:eastAsia="Calibri" w:hAnsiTheme="minorHAnsi" w:cs="Calibri"/>
        </w:rPr>
        <w:t xml:space="preserve">talk about </w:t>
      </w:r>
      <w:proofErr w:type="spellStart"/>
      <w:r>
        <w:rPr>
          <w:rFonts w:asciiTheme="minorHAnsi" w:eastAsia="Calibri" w:hAnsiTheme="minorHAnsi" w:cs="Calibri"/>
        </w:rPr>
        <w:t>stormwater</w:t>
      </w:r>
      <w:proofErr w:type="spellEnd"/>
      <w:r>
        <w:rPr>
          <w:rFonts w:asciiTheme="minorHAnsi" w:eastAsia="Calibri" w:hAnsiTheme="minorHAnsi" w:cs="Calibri"/>
        </w:rPr>
        <w:t xml:space="preserve"> BMPs</w:t>
      </w:r>
      <w:r w:rsidR="001B23CC" w:rsidRPr="00E06560">
        <w:rPr>
          <w:rFonts w:asciiTheme="minorHAnsi" w:eastAsia="Calibri" w:hAnsiTheme="minorHAnsi" w:cs="Calibri"/>
        </w:rPr>
        <w:t xml:space="preserve"> and use</w:t>
      </w:r>
      <w:r>
        <w:rPr>
          <w:rFonts w:asciiTheme="minorHAnsi" w:eastAsia="Calibri" w:hAnsiTheme="minorHAnsi" w:cs="Calibri"/>
        </w:rPr>
        <w:t>s;</w:t>
      </w:r>
      <w:r w:rsidR="001B23CC" w:rsidRPr="00E06560">
        <w:rPr>
          <w:rFonts w:asciiTheme="minorHAnsi" w:eastAsia="Calibri" w:hAnsiTheme="minorHAnsi" w:cs="Calibri"/>
        </w:rPr>
        <w:t xml:space="preserve"> cr</w:t>
      </w:r>
      <w:r>
        <w:rPr>
          <w:rFonts w:asciiTheme="minorHAnsi" w:eastAsia="Calibri" w:hAnsiTheme="minorHAnsi" w:cs="Calibri"/>
        </w:rPr>
        <w:t>edits are available for participa</w:t>
      </w:r>
      <w:r w:rsidR="001B23CC" w:rsidRPr="00E06560">
        <w:rPr>
          <w:rFonts w:asciiTheme="minorHAnsi" w:eastAsia="Calibri" w:hAnsiTheme="minorHAnsi" w:cs="Calibri"/>
        </w:rPr>
        <w:t>ting teachers</w:t>
      </w:r>
      <w:r>
        <w:rPr>
          <w:rFonts w:asciiTheme="minorHAnsi" w:eastAsia="Calibri" w:hAnsiTheme="minorHAnsi" w:cs="Calibri"/>
        </w:rPr>
        <w:t>.</w:t>
      </w:r>
      <w:r w:rsidR="00B071E5" w:rsidRPr="00E06560">
        <w:rPr>
          <w:rFonts w:asciiTheme="minorHAnsi" w:eastAsia="Calibri" w:hAnsiTheme="minorHAnsi" w:cs="Calibri"/>
        </w:rPr>
        <w:t xml:space="preserve"> NOAA had a BWET grant in PA that tied green schools and environmental literacy</w:t>
      </w:r>
    </w:p>
    <w:p w:rsidR="00DA3C59" w:rsidRPr="00E06560" w:rsidRDefault="00DA3C59" w:rsidP="00E06560">
      <w:pPr>
        <w:pStyle w:val="ListParagraph"/>
        <w:numPr>
          <w:ilvl w:val="0"/>
          <w:numId w:val="16"/>
        </w:numPr>
        <w:spacing w:line="240" w:lineRule="auto"/>
        <w:ind w:left="180" w:hanging="180"/>
        <w:rPr>
          <w:rFonts w:asciiTheme="minorHAnsi" w:eastAsia="Calibri" w:hAnsiTheme="minorHAnsi" w:cs="Calibri"/>
        </w:rPr>
      </w:pPr>
      <w:r>
        <w:rPr>
          <w:rFonts w:asciiTheme="minorHAnsi" w:eastAsia="Calibri" w:hAnsiTheme="minorHAnsi" w:cs="Calibri"/>
        </w:rPr>
        <w:t>WV-</w:t>
      </w:r>
    </w:p>
    <w:p w:rsidR="008D3EC6" w:rsidRPr="0035364F" w:rsidRDefault="008D3EC6">
      <w:pPr>
        <w:spacing w:line="240" w:lineRule="auto"/>
        <w:rPr>
          <w:rFonts w:asciiTheme="minorHAnsi" w:eastAsia="Calibri" w:hAnsiTheme="minorHAnsi" w:cs="Calibri"/>
        </w:rPr>
      </w:pPr>
    </w:p>
    <w:p w:rsidR="008D3EC6" w:rsidRPr="0035364F" w:rsidRDefault="00EA2C6C" w:rsidP="00E06560">
      <w:pPr>
        <w:spacing w:line="240" w:lineRule="auto"/>
        <w:rPr>
          <w:rFonts w:asciiTheme="minorHAnsi" w:eastAsia="Calibri" w:hAnsiTheme="minorHAnsi" w:cs="Calibri"/>
          <w:b/>
        </w:rPr>
      </w:pPr>
      <w:r w:rsidRPr="0035364F">
        <w:rPr>
          <w:rFonts w:asciiTheme="minorHAnsi" w:eastAsia="Calibri" w:hAnsiTheme="minorHAnsi" w:cs="Calibri"/>
          <w:b/>
        </w:rPr>
        <w:t>Environmental Lit</w:t>
      </w:r>
      <w:r w:rsidR="00FB1741">
        <w:rPr>
          <w:rFonts w:asciiTheme="minorHAnsi" w:eastAsia="Calibri" w:hAnsiTheme="minorHAnsi" w:cs="Calibri"/>
          <w:b/>
        </w:rPr>
        <w:t>eracy Planning Outcome</w:t>
      </w:r>
    </w:p>
    <w:p w:rsidR="00FB1741" w:rsidRPr="00FB1741" w:rsidRDefault="00FB1741" w:rsidP="00E06560">
      <w:pPr>
        <w:spacing w:line="240" w:lineRule="auto"/>
        <w:rPr>
          <w:rFonts w:asciiTheme="minorHAnsi" w:eastAsia="Calibri" w:hAnsiTheme="minorHAnsi" w:cs="Calibri"/>
          <w:u w:val="single"/>
        </w:rPr>
      </w:pPr>
      <w:r w:rsidRPr="00FB1741">
        <w:rPr>
          <w:rFonts w:asciiTheme="minorHAnsi" w:eastAsia="Calibri" w:hAnsiTheme="minorHAnsi" w:cs="Calibri"/>
          <w:u w:val="single"/>
        </w:rPr>
        <w:t>Report on Leadership Summit</w:t>
      </w:r>
    </w:p>
    <w:p w:rsidR="008D3EC6" w:rsidRPr="00E06560" w:rsidRDefault="00FB1741" w:rsidP="00E06560">
      <w:pPr>
        <w:spacing w:line="240" w:lineRule="auto"/>
        <w:rPr>
          <w:rFonts w:asciiTheme="minorHAnsi" w:eastAsia="Calibri" w:hAnsiTheme="minorHAnsi" w:cs="Calibri"/>
        </w:rPr>
      </w:pPr>
      <w:r w:rsidRPr="00E06560">
        <w:rPr>
          <w:rFonts w:asciiTheme="minorHAnsi" w:eastAsia="Calibri" w:hAnsiTheme="minorHAnsi" w:cs="Calibri"/>
          <w:b/>
        </w:rPr>
        <w:t>Action:</w:t>
      </w:r>
      <w:r w:rsidRPr="00E06560">
        <w:rPr>
          <w:rFonts w:asciiTheme="minorHAnsi" w:eastAsia="Calibri" w:hAnsiTheme="minorHAnsi" w:cs="Calibri"/>
        </w:rPr>
        <w:t xml:space="preserve"> Finalized Indicator </w:t>
      </w:r>
      <w:r w:rsidR="00EA2C6C" w:rsidRPr="00E06560">
        <w:rPr>
          <w:rFonts w:asciiTheme="minorHAnsi" w:eastAsia="Calibri" w:hAnsiTheme="minorHAnsi" w:cs="Calibri"/>
        </w:rPr>
        <w:t>and Metrics</w:t>
      </w:r>
      <w:r w:rsidR="00B55506" w:rsidRPr="00E06560">
        <w:rPr>
          <w:rFonts w:asciiTheme="minorHAnsi" w:eastAsia="Calibri" w:hAnsiTheme="minorHAnsi" w:cs="Calibri"/>
        </w:rPr>
        <w:t>-high level engagement from across the Chesapeake Bay Watershed-approaches we</w:t>
      </w:r>
      <w:r w:rsidR="00E160F8" w:rsidRPr="00E06560">
        <w:rPr>
          <w:rFonts w:asciiTheme="minorHAnsi" w:eastAsia="Calibri" w:hAnsiTheme="minorHAnsi" w:cs="Calibri"/>
        </w:rPr>
        <w:t xml:space="preserve"> can use to support and incentiv</w:t>
      </w:r>
      <w:r w:rsidR="00B55506" w:rsidRPr="00E06560">
        <w:rPr>
          <w:rFonts w:asciiTheme="minorHAnsi" w:eastAsia="Calibri" w:hAnsiTheme="minorHAnsi" w:cs="Calibri"/>
        </w:rPr>
        <w:t>ize school districts, how sustainable school efforts have decreased cost, potential new 98-1</w:t>
      </w:r>
      <w:r w:rsidRPr="00E06560">
        <w:rPr>
          <w:rFonts w:asciiTheme="minorHAnsi" w:eastAsia="Calibri" w:hAnsiTheme="minorHAnsi" w:cs="Calibri"/>
        </w:rPr>
        <w:t xml:space="preserve"> directive (how we are doing ou</w:t>
      </w:r>
      <w:r w:rsidR="00B55506" w:rsidRPr="00E06560">
        <w:rPr>
          <w:rFonts w:asciiTheme="minorHAnsi" w:eastAsia="Calibri" w:hAnsiTheme="minorHAnsi" w:cs="Calibri"/>
        </w:rPr>
        <w:t>r work and how we want states to engage with their LEAs and the CBP)-put on hold and will ideally become active next year</w:t>
      </w:r>
      <w:r w:rsidR="00EA0CB8" w:rsidRPr="00E06560">
        <w:rPr>
          <w:rFonts w:asciiTheme="minorHAnsi" w:eastAsia="Calibri" w:hAnsiTheme="minorHAnsi" w:cs="Calibri"/>
        </w:rPr>
        <w:t xml:space="preserve">. </w:t>
      </w:r>
      <w:r w:rsidR="00FD43F0">
        <w:rPr>
          <w:rFonts w:asciiTheme="minorHAnsi" w:eastAsia="Calibri" w:hAnsiTheme="minorHAnsi" w:cs="Calibri"/>
          <w:b/>
        </w:rPr>
        <w:t xml:space="preserve">Deliverable: </w:t>
      </w:r>
      <w:r w:rsidR="00EA0CB8" w:rsidRPr="00E06560">
        <w:rPr>
          <w:rFonts w:asciiTheme="minorHAnsi" w:eastAsia="Calibri" w:hAnsiTheme="minorHAnsi" w:cs="Calibri"/>
        </w:rPr>
        <w:t>Indicator will be available on Chesapeake Progress</w:t>
      </w:r>
    </w:p>
    <w:p w:rsidR="00B55506" w:rsidRPr="0035364F" w:rsidRDefault="00285F62" w:rsidP="00E06560">
      <w:pPr>
        <w:spacing w:line="240" w:lineRule="auto"/>
        <w:rPr>
          <w:rFonts w:asciiTheme="minorHAnsi" w:eastAsia="Calibri" w:hAnsiTheme="minorHAnsi" w:cs="Calibri"/>
        </w:rPr>
      </w:pPr>
      <w:r>
        <w:rPr>
          <w:rFonts w:asciiTheme="minorHAnsi" w:eastAsia="Calibri" w:hAnsiTheme="minorHAnsi" w:cs="Calibri"/>
          <w:b/>
        </w:rPr>
        <w:t xml:space="preserve">Action: </w:t>
      </w:r>
      <w:r w:rsidR="00B55506" w:rsidRPr="0035364F">
        <w:rPr>
          <w:rFonts w:asciiTheme="minorHAnsi" w:eastAsia="Calibri" w:hAnsiTheme="minorHAnsi" w:cs="Calibri"/>
        </w:rPr>
        <w:t xml:space="preserve">Drew will send out </w:t>
      </w:r>
      <w:r w:rsidR="00FB1741">
        <w:rPr>
          <w:rFonts w:asciiTheme="minorHAnsi" w:eastAsia="Calibri" w:hAnsiTheme="minorHAnsi" w:cs="Calibri"/>
        </w:rPr>
        <w:t>Q-Storming Results from Leadership Summit to the workgroup.</w:t>
      </w:r>
    </w:p>
    <w:p w:rsidR="00EA0CB8" w:rsidRPr="0035364F" w:rsidRDefault="00EA0CB8" w:rsidP="00E06560">
      <w:pPr>
        <w:numPr>
          <w:ilvl w:val="0"/>
          <w:numId w:val="5"/>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Environmental Literacy Indicators-survey for school districts to measure how we are </w:t>
      </w:r>
    </w:p>
    <w:p w:rsidR="00EA0CB8" w:rsidRPr="0035364F" w:rsidRDefault="00EA0CB8" w:rsidP="00E06560">
      <w:pPr>
        <w:numPr>
          <w:ilvl w:val="0"/>
          <w:numId w:val="5"/>
        </w:numPr>
        <w:spacing w:line="240" w:lineRule="auto"/>
        <w:ind w:left="180" w:hanging="180"/>
        <w:rPr>
          <w:rFonts w:asciiTheme="minorHAnsi" w:eastAsia="Calibri" w:hAnsiTheme="minorHAnsi" w:cs="Calibri"/>
        </w:rPr>
      </w:pPr>
      <w:r w:rsidRPr="0035364F">
        <w:rPr>
          <w:rFonts w:asciiTheme="minorHAnsi" w:eastAsia="Calibri" w:hAnsiTheme="minorHAnsi" w:cs="Calibri"/>
        </w:rPr>
        <w:t>Sustainable schools-figuring out with the state which schools are/should be certified sustainable performing and have data show our progress. Indicator data will be published fall of 2017</w:t>
      </w:r>
      <w:r w:rsidR="00DC02AB" w:rsidRPr="0035364F">
        <w:rPr>
          <w:rFonts w:asciiTheme="minorHAnsi" w:eastAsia="Calibri" w:hAnsiTheme="minorHAnsi" w:cs="Calibri"/>
        </w:rPr>
        <w:t xml:space="preserve"> and results will be available in early 2018</w:t>
      </w:r>
      <w:r w:rsidR="00C47D37" w:rsidRPr="0035364F">
        <w:rPr>
          <w:rFonts w:asciiTheme="minorHAnsi" w:eastAsia="Calibri" w:hAnsiTheme="minorHAnsi" w:cs="Calibri"/>
        </w:rPr>
        <w:t xml:space="preserve">. </w:t>
      </w:r>
      <w:r w:rsidR="00C47D37" w:rsidRPr="00FD43F0">
        <w:rPr>
          <w:rFonts w:asciiTheme="minorHAnsi" w:eastAsia="Calibri" w:hAnsiTheme="minorHAnsi" w:cs="Calibri"/>
          <w:b/>
        </w:rPr>
        <w:t>New decision rule:</w:t>
      </w:r>
      <w:r w:rsidR="00C47D37" w:rsidRPr="0035364F">
        <w:rPr>
          <w:rFonts w:asciiTheme="minorHAnsi" w:eastAsia="Calibri" w:hAnsiTheme="minorHAnsi" w:cs="Calibri"/>
        </w:rPr>
        <w:t xml:space="preserve"> 25% or more landmass must be in the watershed to be considered in the Chesapeake Bay Region</w:t>
      </w:r>
    </w:p>
    <w:p w:rsidR="00FD43F0" w:rsidRDefault="00FD43F0" w:rsidP="00DD733B">
      <w:pPr>
        <w:spacing w:line="240" w:lineRule="auto"/>
        <w:ind w:left="720"/>
        <w:rPr>
          <w:rFonts w:asciiTheme="minorHAnsi" w:eastAsia="Calibri" w:hAnsiTheme="minorHAnsi" w:cs="Calibri"/>
          <w:u w:val="single"/>
        </w:rPr>
      </w:pPr>
    </w:p>
    <w:p w:rsidR="008D3EC6" w:rsidRPr="00DD733B" w:rsidRDefault="00EA2C6C" w:rsidP="00FD43F0">
      <w:pPr>
        <w:spacing w:line="240" w:lineRule="auto"/>
        <w:ind w:left="720" w:hanging="720"/>
        <w:rPr>
          <w:rFonts w:asciiTheme="minorHAnsi" w:eastAsia="Calibri" w:hAnsiTheme="minorHAnsi" w:cs="Calibri"/>
          <w:u w:val="single"/>
        </w:rPr>
      </w:pPr>
      <w:r w:rsidRPr="00DD733B">
        <w:rPr>
          <w:rFonts w:asciiTheme="minorHAnsi" w:eastAsia="Calibri" w:hAnsiTheme="minorHAnsi" w:cs="Calibri"/>
          <w:u w:val="single"/>
        </w:rPr>
        <w:t>NOAA B-WET Capacity Bu</w:t>
      </w:r>
      <w:r w:rsidR="00DD733B">
        <w:rPr>
          <w:rFonts w:asciiTheme="minorHAnsi" w:eastAsia="Calibri" w:hAnsiTheme="minorHAnsi" w:cs="Calibri"/>
          <w:u w:val="single"/>
        </w:rPr>
        <w:t>ilding Project overviews</w:t>
      </w:r>
    </w:p>
    <w:p w:rsidR="00C47D37" w:rsidRPr="0035364F" w:rsidRDefault="00C47D37" w:rsidP="00FD43F0">
      <w:pPr>
        <w:spacing w:line="240" w:lineRule="auto"/>
        <w:rPr>
          <w:rFonts w:asciiTheme="minorHAnsi" w:eastAsia="Calibri" w:hAnsiTheme="minorHAnsi" w:cs="Calibri"/>
        </w:rPr>
      </w:pPr>
      <w:r w:rsidRPr="0035364F">
        <w:rPr>
          <w:rFonts w:asciiTheme="minorHAnsi" w:eastAsia="Calibri" w:hAnsiTheme="minorHAnsi" w:cs="Calibri"/>
        </w:rPr>
        <w:t>State-wide environmental initiatives</w:t>
      </w:r>
    </w:p>
    <w:p w:rsidR="00C47D37" w:rsidRPr="0035364F" w:rsidRDefault="009A2E74" w:rsidP="00FD43F0">
      <w:pPr>
        <w:numPr>
          <w:ilvl w:val="2"/>
          <w:numId w:val="12"/>
        </w:numPr>
        <w:spacing w:line="240" w:lineRule="auto"/>
        <w:ind w:left="180" w:hanging="180"/>
        <w:rPr>
          <w:rFonts w:asciiTheme="minorHAnsi" w:eastAsia="Calibri" w:hAnsiTheme="minorHAnsi" w:cs="Calibri"/>
        </w:rPr>
      </w:pPr>
      <w:r>
        <w:rPr>
          <w:rFonts w:asciiTheme="minorHAnsi" w:eastAsia="Calibri" w:hAnsiTheme="minorHAnsi" w:cs="Calibri"/>
        </w:rPr>
        <w:t>PA</w:t>
      </w:r>
      <w:r w:rsidR="00C71514">
        <w:rPr>
          <w:rFonts w:asciiTheme="minorHAnsi" w:eastAsia="Calibri" w:hAnsiTheme="minorHAnsi" w:cs="Calibri"/>
        </w:rPr>
        <w:t>-assembled statewide 3 year project, engag</w:t>
      </w:r>
      <w:r w:rsidR="00C47D37" w:rsidRPr="0035364F">
        <w:rPr>
          <w:rFonts w:asciiTheme="minorHAnsi" w:eastAsia="Calibri" w:hAnsiTheme="minorHAnsi" w:cs="Calibri"/>
        </w:rPr>
        <w:t xml:space="preserve">ed their leadership team to meet 4 main objectives-all </w:t>
      </w:r>
      <w:r w:rsidR="00C71514" w:rsidRPr="0035364F">
        <w:rPr>
          <w:rFonts w:asciiTheme="minorHAnsi" w:eastAsia="Calibri" w:hAnsiTheme="minorHAnsi" w:cs="Calibri"/>
        </w:rPr>
        <w:t>activities</w:t>
      </w:r>
      <w:r w:rsidR="00C47D37" w:rsidRPr="0035364F">
        <w:rPr>
          <w:rFonts w:asciiTheme="minorHAnsi" w:eastAsia="Calibri" w:hAnsiTheme="minorHAnsi" w:cs="Calibri"/>
        </w:rPr>
        <w:t xml:space="preserve"> linked to PA’s biennial plan</w:t>
      </w:r>
      <w:r w:rsidR="00C71514">
        <w:rPr>
          <w:rFonts w:asciiTheme="minorHAnsi" w:eastAsia="Calibri" w:hAnsiTheme="minorHAnsi" w:cs="Calibri"/>
        </w:rPr>
        <w:t xml:space="preserve"> to </w:t>
      </w:r>
      <w:r w:rsidR="00C47D37" w:rsidRPr="0035364F">
        <w:rPr>
          <w:rFonts w:asciiTheme="minorHAnsi" w:eastAsia="Calibri" w:hAnsiTheme="minorHAnsi" w:cs="Calibri"/>
        </w:rPr>
        <w:t>develop, ex</w:t>
      </w:r>
      <w:r w:rsidR="00C71514">
        <w:rPr>
          <w:rFonts w:asciiTheme="minorHAnsi" w:eastAsia="Calibri" w:hAnsiTheme="minorHAnsi" w:cs="Calibri"/>
        </w:rPr>
        <w:t>p</w:t>
      </w:r>
      <w:r>
        <w:rPr>
          <w:rFonts w:asciiTheme="minorHAnsi" w:eastAsia="Calibri" w:hAnsiTheme="minorHAnsi" w:cs="Calibri"/>
        </w:rPr>
        <w:t>and, and improve partnerships; h</w:t>
      </w:r>
      <w:r w:rsidR="00C47D37" w:rsidRPr="0035364F">
        <w:rPr>
          <w:rFonts w:asciiTheme="minorHAnsi" w:eastAsia="Calibri" w:hAnsiTheme="minorHAnsi" w:cs="Calibri"/>
        </w:rPr>
        <w:t xml:space="preserve">ave past successful BWET grant projects available to guide new projects. </w:t>
      </w:r>
    </w:p>
    <w:p w:rsidR="00C47D37" w:rsidRPr="0035364F" w:rsidRDefault="00C47D37" w:rsidP="00FD43F0">
      <w:pPr>
        <w:numPr>
          <w:ilvl w:val="2"/>
          <w:numId w:val="12"/>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MD-UMCES has a grant-project increases awareness and capacity of curriculum providers, addresses standards and makes </w:t>
      </w:r>
      <w:r w:rsidR="009A2E74">
        <w:rPr>
          <w:rFonts w:asciiTheme="minorHAnsi" w:eastAsia="Calibri" w:hAnsiTheme="minorHAnsi" w:cs="Calibri"/>
        </w:rPr>
        <w:t xml:space="preserve">the </w:t>
      </w:r>
      <w:r w:rsidRPr="0035364F">
        <w:rPr>
          <w:rFonts w:asciiTheme="minorHAnsi" w:eastAsia="Calibri" w:hAnsiTheme="minorHAnsi" w:cs="Calibri"/>
        </w:rPr>
        <w:t>connection</w:t>
      </w:r>
      <w:r w:rsidR="00E53D73" w:rsidRPr="0035364F">
        <w:rPr>
          <w:rFonts w:asciiTheme="minorHAnsi" w:eastAsia="Calibri" w:hAnsiTheme="minorHAnsi" w:cs="Calibri"/>
        </w:rPr>
        <w:t xml:space="preserve">. </w:t>
      </w:r>
      <w:r w:rsidR="009A2E74">
        <w:rPr>
          <w:rFonts w:asciiTheme="minorHAnsi" w:eastAsia="Calibri" w:hAnsiTheme="minorHAnsi" w:cs="Calibri"/>
        </w:rPr>
        <w:t>The project e</w:t>
      </w:r>
      <w:r w:rsidRPr="0035364F">
        <w:rPr>
          <w:rFonts w:asciiTheme="minorHAnsi" w:eastAsia="Calibri" w:hAnsiTheme="minorHAnsi" w:cs="Calibri"/>
        </w:rPr>
        <w:t>nhance</w:t>
      </w:r>
      <w:r w:rsidR="009A2E74">
        <w:rPr>
          <w:rFonts w:asciiTheme="minorHAnsi" w:eastAsia="Calibri" w:hAnsiTheme="minorHAnsi" w:cs="Calibri"/>
        </w:rPr>
        <w:t xml:space="preserve">s the quality of MWEEs in MD as </w:t>
      </w:r>
      <w:r w:rsidRPr="0035364F">
        <w:rPr>
          <w:rFonts w:asciiTheme="minorHAnsi" w:eastAsia="Calibri" w:hAnsiTheme="minorHAnsi" w:cs="Calibri"/>
        </w:rPr>
        <w:lastRenderedPageBreak/>
        <w:t>stewa</w:t>
      </w:r>
      <w:r w:rsidR="00FB1741">
        <w:rPr>
          <w:rFonts w:asciiTheme="minorHAnsi" w:eastAsia="Calibri" w:hAnsiTheme="minorHAnsi" w:cs="Calibri"/>
        </w:rPr>
        <w:t>r</w:t>
      </w:r>
      <w:r w:rsidRPr="0035364F">
        <w:rPr>
          <w:rFonts w:asciiTheme="minorHAnsi" w:eastAsia="Calibri" w:hAnsiTheme="minorHAnsi" w:cs="Calibri"/>
        </w:rPr>
        <w:t xml:space="preserve">dship and </w:t>
      </w:r>
      <w:r w:rsidR="00FB1741">
        <w:rPr>
          <w:rFonts w:asciiTheme="minorHAnsi" w:eastAsia="Calibri" w:hAnsiTheme="minorHAnsi" w:cs="Calibri"/>
        </w:rPr>
        <w:t>res</w:t>
      </w:r>
      <w:r w:rsidRPr="0035364F">
        <w:rPr>
          <w:rFonts w:asciiTheme="minorHAnsi" w:eastAsia="Calibri" w:hAnsiTheme="minorHAnsi" w:cs="Calibri"/>
        </w:rPr>
        <w:t>t</w:t>
      </w:r>
      <w:r w:rsidR="00FB1741">
        <w:rPr>
          <w:rFonts w:asciiTheme="minorHAnsi" w:eastAsia="Calibri" w:hAnsiTheme="minorHAnsi" w:cs="Calibri"/>
        </w:rPr>
        <w:t>o</w:t>
      </w:r>
      <w:r w:rsidRPr="0035364F">
        <w:rPr>
          <w:rFonts w:asciiTheme="minorHAnsi" w:eastAsia="Calibri" w:hAnsiTheme="minorHAnsi" w:cs="Calibri"/>
        </w:rPr>
        <w:t xml:space="preserve">ration </w:t>
      </w:r>
      <w:r w:rsidR="009A2E74">
        <w:rPr>
          <w:rFonts w:asciiTheme="minorHAnsi" w:eastAsia="Calibri" w:hAnsiTheme="minorHAnsi" w:cs="Calibri"/>
        </w:rPr>
        <w:t xml:space="preserve">are </w:t>
      </w:r>
      <w:r w:rsidR="009A2E74" w:rsidRPr="0035364F">
        <w:rPr>
          <w:rFonts w:asciiTheme="minorHAnsi" w:eastAsia="Calibri" w:hAnsiTheme="minorHAnsi" w:cs="Calibri"/>
        </w:rPr>
        <w:t>overlooked</w:t>
      </w:r>
      <w:r w:rsidR="009A2E74">
        <w:rPr>
          <w:rFonts w:asciiTheme="minorHAnsi" w:eastAsia="Calibri" w:hAnsiTheme="minorHAnsi" w:cs="Calibri"/>
        </w:rPr>
        <w:t xml:space="preserve"> as well as </w:t>
      </w:r>
      <w:r w:rsidR="00E53D73" w:rsidRPr="0035364F">
        <w:rPr>
          <w:rFonts w:asciiTheme="minorHAnsi" w:eastAsia="Calibri" w:hAnsiTheme="minorHAnsi" w:cs="Calibri"/>
        </w:rPr>
        <w:t>contribute</w:t>
      </w:r>
      <w:r w:rsidR="009A2E74">
        <w:rPr>
          <w:rFonts w:asciiTheme="minorHAnsi" w:eastAsia="Calibri" w:hAnsiTheme="minorHAnsi" w:cs="Calibri"/>
        </w:rPr>
        <w:t>s</w:t>
      </w:r>
      <w:r w:rsidR="00E53D73" w:rsidRPr="0035364F">
        <w:rPr>
          <w:rFonts w:asciiTheme="minorHAnsi" w:eastAsia="Calibri" w:hAnsiTheme="minorHAnsi" w:cs="Calibri"/>
        </w:rPr>
        <w:t xml:space="preserve"> to academic achievements and greater environmental literacy of students. Workshops will bring teams together between fall, 2017 and spring, 2018. T</w:t>
      </w:r>
      <w:r w:rsidR="009A2E74">
        <w:rPr>
          <w:rFonts w:asciiTheme="minorHAnsi" w:eastAsia="Calibri" w:hAnsiTheme="minorHAnsi" w:cs="Calibri"/>
        </w:rPr>
        <w:t>he t</w:t>
      </w:r>
      <w:r w:rsidR="00E53D73" w:rsidRPr="0035364F">
        <w:rPr>
          <w:rFonts w:asciiTheme="minorHAnsi" w:eastAsia="Calibri" w:hAnsiTheme="minorHAnsi" w:cs="Calibri"/>
        </w:rPr>
        <w:t>oolkit is a peer advisory system to provi</w:t>
      </w:r>
      <w:r w:rsidR="009A2E74">
        <w:rPr>
          <w:rFonts w:asciiTheme="minorHAnsi" w:eastAsia="Calibri" w:hAnsiTheme="minorHAnsi" w:cs="Calibri"/>
        </w:rPr>
        <w:t xml:space="preserve">de feedback to each other and is in the format of a list of existing </w:t>
      </w:r>
      <w:r w:rsidR="00CC465C">
        <w:rPr>
          <w:rFonts w:asciiTheme="minorHAnsi" w:eastAsia="Calibri" w:hAnsiTheme="minorHAnsi" w:cs="Calibri"/>
        </w:rPr>
        <w:t>resources (</w:t>
      </w:r>
      <w:r w:rsidR="009A2E74">
        <w:rPr>
          <w:rFonts w:asciiTheme="minorHAnsi" w:eastAsia="Calibri" w:hAnsiTheme="minorHAnsi" w:cs="Calibri"/>
        </w:rPr>
        <w:t>“</w:t>
      </w:r>
      <w:r w:rsidR="00E53D73" w:rsidRPr="0035364F">
        <w:rPr>
          <w:rFonts w:asciiTheme="minorHAnsi" w:eastAsia="Calibri" w:hAnsiTheme="minorHAnsi" w:cs="Calibri"/>
        </w:rPr>
        <w:t>steps for success</w:t>
      </w:r>
      <w:r w:rsidR="009A2E74">
        <w:rPr>
          <w:rFonts w:asciiTheme="minorHAnsi" w:eastAsia="Calibri" w:hAnsiTheme="minorHAnsi" w:cs="Calibri"/>
        </w:rPr>
        <w:t>”)</w:t>
      </w:r>
      <w:r w:rsidR="00BB1F7B">
        <w:rPr>
          <w:rFonts w:asciiTheme="minorHAnsi" w:eastAsia="Calibri" w:hAnsiTheme="minorHAnsi" w:cs="Calibri"/>
        </w:rPr>
        <w:t>.</w:t>
      </w:r>
    </w:p>
    <w:p w:rsidR="00BB1F7B" w:rsidRDefault="00E53D73" w:rsidP="00FD43F0">
      <w:pPr>
        <w:numPr>
          <w:ilvl w:val="2"/>
          <w:numId w:val="12"/>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VA-goal is to </w:t>
      </w:r>
      <w:r w:rsidR="00FD43F0" w:rsidRPr="0035364F">
        <w:rPr>
          <w:rFonts w:asciiTheme="minorHAnsi" w:eastAsia="Calibri" w:hAnsiTheme="minorHAnsi" w:cs="Calibri"/>
        </w:rPr>
        <w:t>provide</w:t>
      </w:r>
      <w:r w:rsidRPr="0035364F">
        <w:rPr>
          <w:rFonts w:asciiTheme="minorHAnsi" w:eastAsia="Calibri" w:hAnsiTheme="minorHAnsi" w:cs="Calibri"/>
        </w:rPr>
        <w:t xml:space="preserve"> teachers and </w:t>
      </w:r>
      <w:r w:rsidR="00FD43F0" w:rsidRPr="0035364F">
        <w:rPr>
          <w:rFonts w:asciiTheme="minorHAnsi" w:eastAsia="Calibri" w:hAnsiTheme="minorHAnsi" w:cs="Calibri"/>
        </w:rPr>
        <w:t>administer</w:t>
      </w:r>
      <w:r w:rsidR="00FD43F0">
        <w:rPr>
          <w:rFonts w:asciiTheme="minorHAnsi" w:eastAsia="Calibri" w:hAnsiTheme="minorHAnsi" w:cs="Calibri"/>
        </w:rPr>
        <w:t xml:space="preserve"> MWEE</w:t>
      </w:r>
      <w:r w:rsidRPr="0035364F">
        <w:rPr>
          <w:rFonts w:asciiTheme="minorHAnsi" w:eastAsia="Calibri" w:hAnsiTheme="minorHAnsi" w:cs="Calibri"/>
        </w:rPr>
        <w:t xml:space="preserve"> traini</w:t>
      </w:r>
      <w:r w:rsidR="009A2E74">
        <w:rPr>
          <w:rFonts w:asciiTheme="minorHAnsi" w:eastAsia="Calibri" w:hAnsiTheme="minorHAnsi" w:cs="Calibri"/>
        </w:rPr>
        <w:t xml:space="preserve">ng to meet standards. Summer professional development </w:t>
      </w:r>
      <w:r w:rsidRPr="0035364F">
        <w:rPr>
          <w:rFonts w:asciiTheme="minorHAnsi" w:eastAsia="Calibri" w:hAnsiTheme="minorHAnsi" w:cs="Calibri"/>
        </w:rPr>
        <w:t>will be available for tea</w:t>
      </w:r>
      <w:r w:rsidR="00D7261F">
        <w:rPr>
          <w:rFonts w:asciiTheme="minorHAnsi" w:eastAsia="Calibri" w:hAnsiTheme="minorHAnsi" w:cs="Calibri"/>
        </w:rPr>
        <w:t>chers and admin</w:t>
      </w:r>
      <w:r w:rsidR="009A2E74">
        <w:rPr>
          <w:rFonts w:asciiTheme="minorHAnsi" w:eastAsia="Calibri" w:hAnsiTheme="minorHAnsi" w:cs="Calibri"/>
        </w:rPr>
        <w:t>istrations</w:t>
      </w:r>
      <w:r w:rsidR="00BB1F7B">
        <w:rPr>
          <w:rFonts w:asciiTheme="minorHAnsi" w:eastAsia="Calibri" w:hAnsiTheme="minorHAnsi" w:cs="Calibri"/>
        </w:rPr>
        <w:t xml:space="preserve"> as well as the </w:t>
      </w:r>
      <w:r w:rsidR="00D7261F">
        <w:rPr>
          <w:rFonts w:asciiTheme="minorHAnsi" w:eastAsia="Calibri" w:hAnsiTheme="minorHAnsi" w:cs="Calibri"/>
        </w:rPr>
        <w:t>use of webinars</w:t>
      </w:r>
      <w:r w:rsidR="00BB1F7B">
        <w:rPr>
          <w:rFonts w:asciiTheme="minorHAnsi" w:eastAsia="Calibri" w:hAnsiTheme="minorHAnsi" w:cs="Calibri"/>
        </w:rPr>
        <w:t xml:space="preserve"> for how to implement MWEES.</w:t>
      </w:r>
    </w:p>
    <w:p w:rsidR="00E53D73" w:rsidRPr="0035364F" w:rsidRDefault="00BB1F7B" w:rsidP="00094873">
      <w:pPr>
        <w:spacing w:line="240" w:lineRule="auto"/>
        <w:ind w:left="180"/>
        <w:rPr>
          <w:rFonts w:asciiTheme="minorHAnsi" w:eastAsia="Calibri" w:hAnsiTheme="minorHAnsi" w:cs="Calibri"/>
        </w:rPr>
      </w:pPr>
      <w:r>
        <w:rPr>
          <w:rFonts w:asciiTheme="minorHAnsi" w:eastAsia="Calibri" w:hAnsiTheme="minorHAnsi" w:cs="Calibri"/>
          <w:b/>
        </w:rPr>
        <w:t xml:space="preserve">Action: </w:t>
      </w:r>
      <w:r w:rsidR="00E53D73" w:rsidRPr="0035364F">
        <w:rPr>
          <w:rFonts w:asciiTheme="minorHAnsi" w:eastAsia="Calibri" w:hAnsiTheme="minorHAnsi" w:cs="Calibri"/>
        </w:rPr>
        <w:t xml:space="preserve">First </w:t>
      </w:r>
      <w:r w:rsidR="00C674DE" w:rsidRPr="0035364F">
        <w:rPr>
          <w:rFonts w:asciiTheme="minorHAnsi" w:eastAsia="Calibri" w:hAnsiTheme="minorHAnsi" w:cs="Calibri"/>
        </w:rPr>
        <w:t>planning meeting will kick off S</w:t>
      </w:r>
      <w:r w:rsidR="00E53D73" w:rsidRPr="0035364F">
        <w:rPr>
          <w:rFonts w:asciiTheme="minorHAnsi" w:eastAsia="Calibri" w:hAnsiTheme="minorHAnsi" w:cs="Calibri"/>
        </w:rPr>
        <w:t>eptember 20</w:t>
      </w:r>
      <w:r w:rsidR="00E53D73" w:rsidRPr="0035364F">
        <w:rPr>
          <w:rFonts w:asciiTheme="minorHAnsi" w:eastAsia="Calibri" w:hAnsiTheme="minorHAnsi" w:cs="Calibri"/>
          <w:vertAlign w:val="superscript"/>
        </w:rPr>
        <w:t>th</w:t>
      </w:r>
      <w:r>
        <w:rPr>
          <w:rFonts w:asciiTheme="minorHAnsi" w:eastAsia="Calibri" w:hAnsiTheme="minorHAnsi" w:cs="Calibri"/>
          <w:vertAlign w:val="superscript"/>
        </w:rPr>
        <w:t xml:space="preserve">     </w:t>
      </w:r>
    </w:p>
    <w:p w:rsidR="008D3EC6" w:rsidRDefault="00E53D73" w:rsidP="00FD43F0">
      <w:pPr>
        <w:numPr>
          <w:ilvl w:val="2"/>
          <w:numId w:val="12"/>
        </w:numPr>
        <w:spacing w:line="240" w:lineRule="auto"/>
        <w:ind w:left="180" w:hanging="180"/>
        <w:rPr>
          <w:rFonts w:asciiTheme="minorHAnsi" w:eastAsia="Calibri" w:hAnsiTheme="minorHAnsi" w:cs="Calibri"/>
        </w:rPr>
      </w:pPr>
      <w:proofErr w:type="spellStart"/>
      <w:r w:rsidRPr="0035364F">
        <w:rPr>
          <w:rFonts w:asciiTheme="minorHAnsi" w:eastAsia="Calibri" w:hAnsiTheme="minorHAnsi" w:cs="Calibri"/>
        </w:rPr>
        <w:t>Earthforce</w:t>
      </w:r>
      <w:proofErr w:type="spellEnd"/>
      <w:r w:rsidRPr="0035364F">
        <w:rPr>
          <w:rFonts w:asciiTheme="minorHAnsi" w:eastAsia="Calibri" w:hAnsiTheme="minorHAnsi" w:cs="Calibri"/>
        </w:rPr>
        <w:t xml:space="preserve"> (regional)-</w:t>
      </w:r>
      <w:r w:rsidR="00BB1F7B">
        <w:rPr>
          <w:rFonts w:asciiTheme="minorHAnsi" w:eastAsia="Calibri" w:hAnsiTheme="minorHAnsi" w:cs="Calibri"/>
        </w:rPr>
        <w:t>A</w:t>
      </w:r>
      <w:r w:rsidR="00FD43F0">
        <w:rPr>
          <w:rFonts w:asciiTheme="minorHAnsi" w:eastAsia="Calibri" w:hAnsiTheme="minorHAnsi" w:cs="Calibri"/>
        </w:rPr>
        <w:t>s</w:t>
      </w:r>
      <w:r w:rsidR="00BB1F7B">
        <w:rPr>
          <w:rFonts w:asciiTheme="minorHAnsi" w:eastAsia="Calibri" w:hAnsiTheme="minorHAnsi" w:cs="Calibri"/>
        </w:rPr>
        <w:t xml:space="preserve">sessing </w:t>
      </w:r>
      <w:r w:rsidR="00FD43F0">
        <w:rPr>
          <w:rFonts w:asciiTheme="minorHAnsi" w:eastAsia="Calibri" w:hAnsiTheme="minorHAnsi" w:cs="Calibri"/>
        </w:rPr>
        <w:t>what barriers exist</w:t>
      </w:r>
      <w:r w:rsidR="00BB1F7B">
        <w:rPr>
          <w:rFonts w:asciiTheme="minorHAnsi" w:eastAsia="Calibri" w:hAnsiTheme="minorHAnsi" w:cs="Calibri"/>
        </w:rPr>
        <w:t xml:space="preserve"> and</w:t>
      </w:r>
      <w:r w:rsidRPr="0035364F">
        <w:rPr>
          <w:rFonts w:asciiTheme="minorHAnsi" w:eastAsia="Calibri" w:hAnsiTheme="minorHAnsi" w:cs="Calibri"/>
        </w:rPr>
        <w:t xml:space="preserve"> develop</w:t>
      </w:r>
      <w:r w:rsidR="00BB1F7B">
        <w:rPr>
          <w:rFonts w:asciiTheme="minorHAnsi" w:eastAsia="Calibri" w:hAnsiTheme="minorHAnsi" w:cs="Calibri"/>
        </w:rPr>
        <w:t>ing a tool</w:t>
      </w:r>
      <w:r w:rsidR="00FD43F0">
        <w:rPr>
          <w:rFonts w:asciiTheme="minorHAnsi" w:eastAsia="Calibri" w:hAnsiTheme="minorHAnsi" w:cs="Calibri"/>
        </w:rPr>
        <w:t xml:space="preserve"> to overcome barriers</w:t>
      </w:r>
      <w:r w:rsidRPr="0035364F">
        <w:rPr>
          <w:rFonts w:asciiTheme="minorHAnsi" w:eastAsia="Calibri" w:hAnsiTheme="minorHAnsi" w:cs="Calibri"/>
        </w:rPr>
        <w:t xml:space="preserve">, </w:t>
      </w:r>
      <w:r w:rsidR="00BB1F7B">
        <w:rPr>
          <w:rFonts w:asciiTheme="minorHAnsi" w:eastAsia="Calibri" w:hAnsiTheme="minorHAnsi" w:cs="Calibri"/>
        </w:rPr>
        <w:t xml:space="preserve">help </w:t>
      </w:r>
      <w:r w:rsidRPr="0035364F">
        <w:rPr>
          <w:rFonts w:asciiTheme="minorHAnsi" w:eastAsia="Calibri" w:hAnsiTheme="minorHAnsi" w:cs="Calibri"/>
        </w:rPr>
        <w:t>build other organiza</w:t>
      </w:r>
      <w:r w:rsidR="00FD43F0">
        <w:rPr>
          <w:rFonts w:asciiTheme="minorHAnsi" w:eastAsia="Calibri" w:hAnsiTheme="minorHAnsi" w:cs="Calibri"/>
        </w:rPr>
        <w:t>tions’ capacities so they can implement and enhance</w:t>
      </w:r>
      <w:r w:rsidRPr="0035364F">
        <w:rPr>
          <w:rFonts w:asciiTheme="minorHAnsi" w:eastAsia="Calibri" w:hAnsiTheme="minorHAnsi" w:cs="Calibri"/>
        </w:rPr>
        <w:t xml:space="preserve"> their own projects. </w:t>
      </w:r>
    </w:p>
    <w:p w:rsidR="00AD5E22" w:rsidRPr="00AD5E22" w:rsidRDefault="00AD5E22" w:rsidP="00AD5E22">
      <w:pPr>
        <w:spacing w:line="240" w:lineRule="auto"/>
        <w:ind w:left="720"/>
        <w:rPr>
          <w:rFonts w:asciiTheme="minorHAnsi" w:eastAsia="Calibri" w:hAnsiTheme="minorHAnsi" w:cs="Calibri"/>
        </w:rPr>
      </w:pPr>
    </w:p>
    <w:p w:rsidR="00C674DE" w:rsidRPr="0035364F" w:rsidRDefault="00C674DE">
      <w:pPr>
        <w:spacing w:line="240" w:lineRule="auto"/>
        <w:rPr>
          <w:rFonts w:asciiTheme="minorHAnsi" w:eastAsia="Calibri" w:hAnsiTheme="minorHAnsi" w:cs="Calibri"/>
          <w:b/>
        </w:rPr>
      </w:pPr>
      <w:r w:rsidRPr="0035364F">
        <w:rPr>
          <w:rFonts w:asciiTheme="minorHAnsi" w:eastAsia="Calibri" w:hAnsiTheme="minorHAnsi" w:cs="Calibri"/>
          <w:b/>
        </w:rPr>
        <w:t>Meeting Recap</w:t>
      </w:r>
      <w:r w:rsidR="008700B8" w:rsidRPr="0035364F">
        <w:rPr>
          <w:rFonts w:asciiTheme="minorHAnsi" w:eastAsia="Calibri" w:hAnsiTheme="minorHAnsi" w:cs="Calibri"/>
          <w:b/>
        </w:rPr>
        <w:t>:</w:t>
      </w:r>
      <w:r w:rsidRPr="0035364F">
        <w:rPr>
          <w:rFonts w:asciiTheme="minorHAnsi" w:eastAsia="Calibri" w:hAnsiTheme="minorHAnsi" w:cs="Calibri"/>
          <w:b/>
        </w:rPr>
        <w:t xml:space="preserve"> </w:t>
      </w:r>
      <w:r w:rsidR="008700B8" w:rsidRPr="0035364F">
        <w:rPr>
          <w:rFonts w:asciiTheme="minorHAnsi" w:eastAsia="Calibri" w:hAnsiTheme="minorHAnsi" w:cs="Calibri"/>
          <w:b/>
        </w:rPr>
        <w:t>Comments, Questions, and Needs from the Education Workgroup</w:t>
      </w:r>
    </w:p>
    <w:p w:rsidR="00FF7F79"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What struck you about today? What do we need to do in the next couple of years?</w:t>
      </w:r>
    </w:p>
    <w:p w:rsidR="008700B8"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Can we have these meetings more often and more </w:t>
      </w:r>
      <w:r w:rsidR="008700B8" w:rsidRPr="0035364F">
        <w:rPr>
          <w:rFonts w:asciiTheme="minorHAnsi" w:eastAsia="Calibri" w:hAnsiTheme="minorHAnsi" w:cs="Calibri"/>
        </w:rPr>
        <w:t>opportunities</w:t>
      </w:r>
      <w:r w:rsidRPr="0035364F">
        <w:rPr>
          <w:rFonts w:asciiTheme="minorHAnsi" w:eastAsia="Calibri" w:hAnsiTheme="minorHAnsi" w:cs="Calibri"/>
        </w:rPr>
        <w:t xml:space="preserve"> to talk through </w:t>
      </w:r>
      <w:proofErr w:type="gramStart"/>
      <w:r w:rsidRPr="0035364F">
        <w:rPr>
          <w:rFonts w:asciiTheme="minorHAnsi" w:eastAsia="Calibri" w:hAnsiTheme="minorHAnsi" w:cs="Calibri"/>
        </w:rPr>
        <w:t>program</w:t>
      </w:r>
      <w:r w:rsidR="008700B8" w:rsidRPr="0035364F">
        <w:rPr>
          <w:rFonts w:asciiTheme="minorHAnsi" w:eastAsia="Calibri" w:hAnsiTheme="minorHAnsi" w:cs="Calibri"/>
        </w:rPr>
        <w:t>s,</w:t>
      </w:r>
      <w:proofErr w:type="gramEnd"/>
      <w:r w:rsidR="008700B8" w:rsidRPr="0035364F">
        <w:rPr>
          <w:rFonts w:asciiTheme="minorHAnsi" w:eastAsia="Calibri" w:hAnsiTheme="minorHAnsi" w:cs="Calibri"/>
        </w:rPr>
        <w:t xml:space="preserve"> get more collective value?</w:t>
      </w:r>
    </w:p>
    <w:p w:rsidR="00FF7F79"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 Shorter duration</w:t>
      </w:r>
      <w:r w:rsidR="008700B8" w:rsidRPr="0035364F">
        <w:rPr>
          <w:rFonts w:asciiTheme="minorHAnsi" w:eastAsia="Calibri" w:hAnsiTheme="minorHAnsi" w:cs="Calibri"/>
        </w:rPr>
        <w:t xml:space="preserve"> meetings</w:t>
      </w:r>
      <w:r w:rsidRPr="0035364F">
        <w:rPr>
          <w:rFonts w:asciiTheme="minorHAnsi" w:eastAsia="Calibri" w:hAnsiTheme="minorHAnsi" w:cs="Calibri"/>
        </w:rPr>
        <w:t>/more frequency</w:t>
      </w:r>
    </w:p>
    <w:p w:rsidR="00FF7F79"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Lightning round/poll heavy/more interaction</w:t>
      </w:r>
    </w:p>
    <w:p w:rsidR="00FF7F79"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Having </w:t>
      </w:r>
      <w:r w:rsidR="008700B8" w:rsidRPr="0035364F">
        <w:rPr>
          <w:rFonts w:asciiTheme="minorHAnsi" w:eastAsia="Calibri" w:hAnsiTheme="minorHAnsi" w:cs="Calibri"/>
        </w:rPr>
        <w:t>offsite meetings with different</w:t>
      </w:r>
      <w:r w:rsidRPr="0035364F">
        <w:rPr>
          <w:rFonts w:asciiTheme="minorHAnsi" w:eastAsia="Calibri" w:hAnsiTheme="minorHAnsi" w:cs="Calibri"/>
        </w:rPr>
        <w:t xml:space="preserve"> p</w:t>
      </w:r>
      <w:r w:rsidR="008700B8" w:rsidRPr="0035364F">
        <w:rPr>
          <w:rFonts w:asciiTheme="minorHAnsi" w:eastAsia="Calibri" w:hAnsiTheme="minorHAnsi" w:cs="Calibri"/>
        </w:rPr>
        <w:t>artners to gain new perspective.</w:t>
      </w:r>
    </w:p>
    <w:p w:rsidR="00FF7F79"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We have come </w:t>
      </w:r>
      <w:r w:rsidR="008700B8" w:rsidRPr="0035364F">
        <w:rPr>
          <w:rFonts w:asciiTheme="minorHAnsi" w:eastAsia="Calibri" w:hAnsiTheme="minorHAnsi" w:cs="Calibri"/>
        </w:rPr>
        <w:t>a long</w:t>
      </w:r>
      <w:r w:rsidRPr="0035364F">
        <w:rPr>
          <w:rFonts w:asciiTheme="minorHAnsi" w:eastAsia="Calibri" w:hAnsiTheme="minorHAnsi" w:cs="Calibri"/>
        </w:rPr>
        <w:t xml:space="preserve"> way in the last few years in terms of quality of projects</w:t>
      </w:r>
      <w:r w:rsidR="008700B8" w:rsidRPr="0035364F">
        <w:rPr>
          <w:rFonts w:asciiTheme="minorHAnsi" w:eastAsia="Calibri" w:hAnsiTheme="minorHAnsi" w:cs="Calibri"/>
        </w:rPr>
        <w:t>.</w:t>
      </w:r>
    </w:p>
    <w:p w:rsidR="00FF7F79"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Sustained interaction (maybe online through </w:t>
      </w:r>
      <w:r w:rsidR="008700B8" w:rsidRPr="0035364F">
        <w:rPr>
          <w:rFonts w:asciiTheme="minorHAnsi" w:eastAsia="Calibri" w:hAnsiTheme="minorHAnsi" w:cs="Calibri"/>
        </w:rPr>
        <w:t>Facebook</w:t>
      </w:r>
      <w:r w:rsidRPr="0035364F">
        <w:rPr>
          <w:rFonts w:asciiTheme="minorHAnsi" w:eastAsia="Calibri" w:hAnsiTheme="minorHAnsi" w:cs="Calibri"/>
        </w:rPr>
        <w:t xml:space="preserve"> group, via webinar)</w:t>
      </w:r>
    </w:p>
    <w:p w:rsidR="00FF7F79" w:rsidRPr="0035364F" w:rsidRDefault="00FF7F79" w:rsidP="008700B8">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 xml:space="preserve">There is a story being told here that is not being told anywhere else. This is a model for the rest of the nation and </w:t>
      </w:r>
      <w:r w:rsidR="008700B8" w:rsidRPr="0035364F">
        <w:rPr>
          <w:rFonts w:asciiTheme="minorHAnsi" w:eastAsia="Calibri" w:hAnsiTheme="minorHAnsi" w:cs="Calibri"/>
        </w:rPr>
        <w:t>so</w:t>
      </w:r>
      <w:r w:rsidRPr="0035364F">
        <w:rPr>
          <w:rFonts w:asciiTheme="minorHAnsi" w:eastAsia="Calibri" w:hAnsiTheme="minorHAnsi" w:cs="Calibri"/>
        </w:rPr>
        <w:t xml:space="preserve"> should be </w:t>
      </w:r>
      <w:r w:rsidR="008700B8" w:rsidRPr="0035364F">
        <w:rPr>
          <w:rFonts w:asciiTheme="minorHAnsi" w:eastAsia="Calibri" w:hAnsiTheme="minorHAnsi" w:cs="Calibri"/>
        </w:rPr>
        <w:t>marketed</w:t>
      </w:r>
      <w:r w:rsidRPr="0035364F">
        <w:rPr>
          <w:rFonts w:asciiTheme="minorHAnsi" w:eastAsia="Calibri" w:hAnsiTheme="minorHAnsi" w:cs="Calibri"/>
        </w:rPr>
        <w:t xml:space="preserve"> and promoted.</w:t>
      </w:r>
    </w:p>
    <w:p w:rsidR="008D3EC6" w:rsidRDefault="00FF7F79" w:rsidP="00C674DE">
      <w:pPr>
        <w:pStyle w:val="ListParagraph"/>
        <w:numPr>
          <w:ilvl w:val="0"/>
          <w:numId w:val="11"/>
        </w:numPr>
        <w:spacing w:line="240" w:lineRule="auto"/>
        <w:ind w:left="180" w:hanging="180"/>
        <w:rPr>
          <w:rFonts w:asciiTheme="minorHAnsi" w:eastAsia="Calibri" w:hAnsiTheme="minorHAnsi" w:cs="Calibri"/>
        </w:rPr>
      </w:pPr>
      <w:r w:rsidRPr="0035364F">
        <w:rPr>
          <w:rFonts w:asciiTheme="minorHAnsi" w:eastAsia="Calibri" w:hAnsiTheme="minorHAnsi" w:cs="Calibri"/>
        </w:rPr>
        <w:t>There is a lot of complimentary work-need more time for networking</w:t>
      </w:r>
      <w:r w:rsidR="0035364F" w:rsidRPr="0035364F">
        <w:rPr>
          <w:rFonts w:asciiTheme="minorHAnsi" w:eastAsia="Calibri" w:hAnsiTheme="minorHAnsi" w:cs="Calibri"/>
        </w:rPr>
        <w:t>.</w:t>
      </w:r>
    </w:p>
    <w:p w:rsidR="006665DF" w:rsidRDefault="006665DF" w:rsidP="006665DF">
      <w:pPr>
        <w:spacing w:line="240" w:lineRule="auto"/>
        <w:rPr>
          <w:rFonts w:asciiTheme="minorHAnsi" w:eastAsia="Calibri" w:hAnsiTheme="minorHAnsi" w:cs="Calibri"/>
        </w:rPr>
      </w:pPr>
    </w:p>
    <w:p w:rsidR="00273E6A" w:rsidRDefault="006665DF" w:rsidP="006665DF">
      <w:pPr>
        <w:spacing w:line="240" w:lineRule="auto"/>
        <w:rPr>
          <w:rFonts w:asciiTheme="minorHAnsi" w:eastAsia="Calibri" w:hAnsiTheme="minorHAnsi" w:cs="Calibri"/>
        </w:rPr>
      </w:pPr>
      <w:r>
        <w:rPr>
          <w:rFonts w:asciiTheme="minorHAnsi" w:eastAsia="Calibri" w:hAnsiTheme="minorHAnsi" w:cs="Calibri"/>
        </w:rPr>
        <w:t>*</w:t>
      </w:r>
      <w:r w:rsidR="00273E6A">
        <w:rPr>
          <w:rFonts w:asciiTheme="minorHAnsi" w:eastAsia="Calibri" w:hAnsiTheme="minorHAnsi" w:cs="Calibri"/>
        </w:rPr>
        <w:t>Other Important Dates</w:t>
      </w:r>
      <w:r w:rsidR="00FD43F0">
        <w:rPr>
          <w:rFonts w:asciiTheme="minorHAnsi" w:eastAsia="Calibri" w:hAnsiTheme="minorHAnsi" w:cs="Calibri"/>
        </w:rPr>
        <w:t>*</w:t>
      </w:r>
    </w:p>
    <w:p w:rsidR="006665DF" w:rsidRDefault="006665DF" w:rsidP="006665DF">
      <w:pPr>
        <w:spacing w:line="240" w:lineRule="auto"/>
        <w:rPr>
          <w:rFonts w:asciiTheme="minorHAnsi" w:eastAsia="Calibri" w:hAnsiTheme="minorHAnsi" w:cs="Calibri"/>
        </w:rPr>
      </w:pPr>
      <w:r>
        <w:rPr>
          <w:rFonts w:asciiTheme="minorHAnsi" w:eastAsia="Calibri" w:hAnsiTheme="minorHAnsi" w:cs="Calibri"/>
        </w:rPr>
        <w:t>Environmental Education Practitioners Forum to be held November 29</w:t>
      </w:r>
      <w:r w:rsidRPr="006665DF">
        <w:rPr>
          <w:rFonts w:asciiTheme="minorHAnsi" w:eastAsia="Calibri" w:hAnsiTheme="minorHAnsi" w:cs="Calibri"/>
          <w:vertAlign w:val="superscript"/>
        </w:rPr>
        <w:t>th</w:t>
      </w:r>
      <w:r>
        <w:rPr>
          <w:rFonts w:asciiTheme="minorHAnsi" w:eastAsia="Calibri" w:hAnsiTheme="minorHAnsi" w:cs="Calibri"/>
        </w:rPr>
        <w:t xml:space="preserve"> &amp; 30</w:t>
      </w:r>
      <w:r w:rsidRPr="006665DF">
        <w:rPr>
          <w:rFonts w:asciiTheme="minorHAnsi" w:eastAsia="Calibri" w:hAnsiTheme="minorHAnsi" w:cs="Calibri"/>
          <w:vertAlign w:val="superscript"/>
        </w:rPr>
        <w:t>th</w:t>
      </w:r>
      <w:r>
        <w:rPr>
          <w:rFonts w:asciiTheme="minorHAnsi" w:eastAsia="Calibri" w:hAnsiTheme="minorHAnsi" w:cs="Calibri"/>
        </w:rPr>
        <w:t xml:space="preserve"> at NCTC</w:t>
      </w:r>
    </w:p>
    <w:p w:rsidR="00BA5B6A" w:rsidRDefault="00BA5B6A" w:rsidP="006665DF">
      <w:pPr>
        <w:spacing w:line="240" w:lineRule="auto"/>
        <w:rPr>
          <w:rFonts w:asciiTheme="minorHAnsi" w:eastAsia="Calibri" w:hAnsiTheme="minorHAnsi" w:cs="Calibri"/>
        </w:rPr>
      </w:pPr>
    </w:p>
    <w:p w:rsidR="00BA5B6A" w:rsidRDefault="00BA5B6A" w:rsidP="006665DF">
      <w:pPr>
        <w:spacing w:line="240" w:lineRule="auto"/>
        <w:rPr>
          <w:rFonts w:asciiTheme="minorHAnsi" w:eastAsia="Calibri" w:hAnsiTheme="minorHAnsi" w:cs="Calibri"/>
        </w:rPr>
      </w:pPr>
      <w:r>
        <w:rPr>
          <w:rFonts w:asciiTheme="minorHAnsi" w:eastAsia="Calibri" w:hAnsiTheme="minorHAnsi" w:cs="Calibri"/>
        </w:rPr>
        <w:t>*Additional online resources from Bart*</w:t>
      </w:r>
    </w:p>
    <w:p w:rsidR="00BA5B6A" w:rsidRDefault="00BA5B6A" w:rsidP="00BA5B6A">
      <w:pPr>
        <w:pStyle w:val="NormalWeb"/>
        <w:shd w:val="clear" w:color="auto" w:fill="FFFFFF"/>
        <w:spacing w:before="0" w:beforeAutospacing="0" w:after="0" w:afterAutospacing="0"/>
        <w:rPr>
          <w:rFonts w:ascii="Helvetica" w:hAnsi="Helvetica" w:cs="Helvetica"/>
          <w:color w:val="454545"/>
          <w:sz w:val="18"/>
          <w:szCs w:val="18"/>
        </w:rPr>
      </w:pPr>
    </w:p>
    <w:p w:rsidR="00BA5B6A" w:rsidRPr="00BA5B6A" w:rsidRDefault="00BA5B6A" w:rsidP="00BA5B6A">
      <w:pPr>
        <w:pStyle w:val="NormalWeb"/>
        <w:shd w:val="clear" w:color="auto" w:fill="FFFFFF"/>
        <w:spacing w:before="0" w:beforeAutospacing="0" w:after="0" w:afterAutospacing="0"/>
        <w:rPr>
          <w:rFonts w:asciiTheme="minorHAnsi" w:hAnsiTheme="minorHAnsi" w:cs="Arial"/>
          <w:sz w:val="22"/>
          <w:szCs w:val="22"/>
        </w:rPr>
      </w:pPr>
      <w:r w:rsidRPr="00BA5B6A">
        <w:rPr>
          <w:rFonts w:asciiTheme="minorHAnsi" w:hAnsiTheme="minorHAnsi" w:cs="Helvetica"/>
          <w:sz w:val="22"/>
          <w:szCs w:val="22"/>
        </w:rPr>
        <w:t xml:space="preserve">MD DNR Program: </w:t>
      </w:r>
      <w:hyperlink r:id="rId12" w:tgtFrame="_blank" w:history="1">
        <w:r w:rsidRPr="00BA5B6A">
          <w:rPr>
            <w:rStyle w:val="Hyperlink"/>
            <w:rFonts w:asciiTheme="minorHAnsi" w:hAnsiTheme="minorHAnsi" w:cs="Helvetica"/>
            <w:color w:val="auto"/>
            <w:sz w:val="22"/>
            <w:szCs w:val="22"/>
          </w:rPr>
          <w:t>http://dnr.maryland.gov/education/Pages/streamed.aspx</w:t>
        </w:r>
      </w:hyperlink>
    </w:p>
    <w:p w:rsidR="00BA5B6A" w:rsidRPr="00BA5B6A" w:rsidRDefault="00BA5B6A" w:rsidP="00BA5B6A">
      <w:pPr>
        <w:pStyle w:val="NormalWeb"/>
        <w:shd w:val="clear" w:color="auto" w:fill="FFFFFF"/>
        <w:spacing w:before="0" w:beforeAutospacing="0" w:after="0" w:afterAutospacing="0"/>
        <w:rPr>
          <w:rFonts w:asciiTheme="minorHAnsi" w:hAnsiTheme="minorHAnsi" w:cs="Helvetica"/>
          <w:sz w:val="22"/>
          <w:szCs w:val="22"/>
        </w:rPr>
      </w:pPr>
    </w:p>
    <w:p w:rsidR="00BA5B6A" w:rsidRPr="00BA5B6A" w:rsidRDefault="00BA5B6A" w:rsidP="00BA5B6A">
      <w:pPr>
        <w:pStyle w:val="NormalWeb"/>
        <w:shd w:val="clear" w:color="auto" w:fill="FFFFFF"/>
        <w:spacing w:before="0" w:beforeAutospacing="0" w:after="0" w:afterAutospacing="0"/>
        <w:rPr>
          <w:rFonts w:asciiTheme="minorHAnsi" w:hAnsiTheme="minorHAnsi" w:cs="Arial"/>
          <w:sz w:val="22"/>
          <w:szCs w:val="22"/>
        </w:rPr>
      </w:pPr>
      <w:r w:rsidRPr="00BA5B6A">
        <w:rPr>
          <w:rFonts w:asciiTheme="minorHAnsi" w:hAnsiTheme="minorHAnsi" w:cs="Helvetica"/>
          <w:sz w:val="22"/>
          <w:szCs w:val="22"/>
        </w:rPr>
        <w:t>PA Program: </w:t>
      </w:r>
      <w:hyperlink r:id="rId13" w:tgtFrame="_blank" w:history="1">
        <w:r w:rsidRPr="00BA5B6A">
          <w:rPr>
            <w:rStyle w:val="Hyperlink"/>
            <w:rFonts w:asciiTheme="minorHAnsi" w:hAnsiTheme="minorHAnsi" w:cs="Helvetica"/>
            <w:color w:val="auto"/>
            <w:sz w:val="22"/>
            <w:szCs w:val="22"/>
          </w:rPr>
          <w:t>http://www.dep.pa.gov/citizens/environmentaleducation/grants/pages/default.aspx</w:t>
        </w:r>
      </w:hyperlink>
    </w:p>
    <w:p w:rsidR="00BA5B6A" w:rsidRPr="00BA5B6A" w:rsidRDefault="00BA5B6A" w:rsidP="00BA5B6A">
      <w:pPr>
        <w:pStyle w:val="NormalWeb"/>
        <w:shd w:val="clear" w:color="auto" w:fill="FFFFFF"/>
        <w:spacing w:before="0" w:beforeAutospacing="0" w:after="0" w:afterAutospacing="0"/>
        <w:rPr>
          <w:rFonts w:asciiTheme="minorHAnsi" w:hAnsiTheme="minorHAnsi" w:cs="Helvetica"/>
          <w:sz w:val="22"/>
          <w:szCs w:val="22"/>
        </w:rPr>
      </w:pPr>
    </w:p>
    <w:p w:rsidR="00BA5B6A" w:rsidRPr="00BA5B6A" w:rsidRDefault="00BA5B6A" w:rsidP="00BA5B6A">
      <w:pPr>
        <w:pStyle w:val="NormalWeb"/>
        <w:shd w:val="clear" w:color="auto" w:fill="FFFFFF"/>
        <w:spacing w:before="0" w:beforeAutospacing="0" w:after="0" w:afterAutospacing="0"/>
        <w:rPr>
          <w:rFonts w:asciiTheme="minorHAnsi" w:hAnsiTheme="minorHAnsi" w:cs="Arial"/>
          <w:sz w:val="22"/>
          <w:szCs w:val="22"/>
        </w:rPr>
      </w:pPr>
      <w:r w:rsidRPr="00BA5B6A">
        <w:rPr>
          <w:rStyle w:val="il"/>
          <w:rFonts w:asciiTheme="minorHAnsi" w:hAnsiTheme="minorHAnsi" w:cs="Helvetica"/>
          <w:sz w:val="22"/>
          <w:szCs w:val="22"/>
        </w:rPr>
        <w:t>Bart</w:t>
      </w:r>
      <w:r w:rsidRPr="00BA5B6A">
        <w:rPr>
          <w:rFonts w:asciiTheme="minorHAnsi" w:hAnsiTheme="minorHAnsi" w:cs="Helvetica"/>
          <w:sz w:val="22"/>
          <w:szCs w:val="22"/>
        </w:rPr>
        <w:t>: Chesapeake Bay Trust: </w:t>
      </w:r>
      <w:hyperlink r:id="rId14" w:tgtFrame="_blank" w:history="1">
        <w:r w:rsidRPr="00BA5B6A">
          <w:rPr>
            <w:rStyle w:val="Hyperlink"/>
            <w:rFonts w:asciiTheme="minorHAnsi" w:hAnsiTheme="minorHAnsi" w:cs="Helvetica"/>
            <w:color w:val="auto"/>
            <w:sz w:val="22"/>
            <w:szCs w:val="22"/>
          </w:rPr>
          <w:t>https://cbtrust.org/grants/</w:t>
        </w:r>
      </w:hyperlink>
    </w:p>
    <w:p w:rsidR="00BA5B6A" w:rsidRPr="00BA5B6A" w:rsidRDefault="00BA5B6A" w:rsidP="00BA5B6A">
      <w:pPr>
        <w:pStyle w:val="NormalWeb"/>
        <w:shd w:val="clear" w:color="auto" w:fill="FFFFFF"/>
        <w:spacing w:before="0" w:beforeAutospacing="0" w:after="0" w:afterAutospacing="0"/>
        <w:rPr>
          <w:rFonts w:asciiTheme="minorHAnsi" w:hAnsiTheme="minorHAnsi" w:cs="Helvetica"/>
          <w:sz w:val="22"/>
          <w:szCs w:val="22"/>
        </w:rPr>
      </w:pPr>
    </w:p>
    <w:p w:rsidR="00BA5B6A" w:rsidRPr="00BA5B6A" w:rsidRDefault="00BA5B6A" w:rsidP="00BA5B6A">
      <w:pPr>
        <w:pStyle w:val="NormalWeb"/>
        <w:shd w:val="clear" w:color="auto" w:fill="FFFFFF"/>
        <w:spacing w:before="0" w:beforeAutospacing="0" w:after="0" w:afterAutospacing="0"/>
        <w:rPr>
          <w:rFonts w:asciiTheme="minorHAnsi" w:hAnsiTheme="minorHAnsi" w:cs="Arial"/>
          <w:sz w:val="22"/>
          <w:szCs w:val="22"/>
        </w:rPr>
      </w:pPr>
      <w:r w:rsidRPr="00BA5B6A">
        <w:rPr>
          <w:rFonts w:asciiTheme="minorHAnsi" w:hAnsiTheme="minorHAnsi" w:cs="Helvetica"/>
          <w:sz w:val="22"/>
          <w:szCs w:val="22"/>
        </w:rPr>
        <w:t xml:space="preserve">NOAA BWET: </w:t>
      </w:r>
      <w:hyperlink r:id="rId15" w:tgtFrame="_blank" w:history="1">
        <w:r w:rsidRPr="00BA5B6A">
          <w:rPr>
            <w:rStyle w:val="Hyperlink"/>
            <w:rFonts w:asciiTheme="minorHAnsi" w:hAnsiTheme="minorHAnsi" w:cs="Helvetica"/>
            <w:color w:val="auto"/>
            <w:sz w:val="22"/>
            <w:szCs w:val="22"/>
          </w:rPr>
          <w:t>https://chesapeakebay.noaa.gov/bay-watershed-education-and-training-b-wet/bay-watershed-education-and-training-b-wet</w:t>
        </w:r>
      </w:hyperlink>
    </w:p>
    <w:p w:rsidR="00BA5B6A" w:rsidRPr="00BA5B6A" w:rsidRDefault="00BA5B6A" w:rsidP="00BA5B6A">
      <w:pPr>
        <w:pStyle w:val="NormalWeb"/>
        <w:shd w:val="clear" w:color="auto" w:fill="FFFFFF"/>
        <w:spacing w:before="0" w:beforeAutospacing="0" w:after="0" w:afterAutospacing="0"/>
        <w:rPr>
          <w:rFonts w:asciiTheme="minorHAnsi" w:hAnsiTheme="minorHAnsi" w:cs="Helvetica"/>
          <w:sz w:val="22"/>
          <w:szCs w:val="22"/>
        </w:rPr>
      </w:pPr>
    </w:p>
    <w:p w:rsidR="00BA5B6A" w:rsidRPr="00BA5B6A" w:rsidRDefault="00BA5B6A" w:rsidP="00BA5B6A">
      <w:pPr>
        <w:pStyle w:val="NormalWeb"/>
        <w:shd w:val="clear" w:color="auto" w:fill="FFFFFF"/>
        <w:spacing w:before="0" w:beforeAutospacing="0" w:after="0" w:afterAutospacing="0"/>
        <w:rPr>
          <w:rFonts w:asciiTheme="minorHAnsi" w:hAnsiTheme="minorHAnsi" w:cs="Arial"/>
          <w:sz w:val="22"/>
          <w:szCs w:val="22"/>
        </w:rPr>
      </w:pPr>
      <w:r w:rsidRPr="00BA5B6A">
        <w:rPr>
          <w:rFonts w:asciiTheme="minorHAnsi" w:hAnsiTheme="minorHAnsi" w:cs="Helvetica"/>
          <w:sz w:val="22"/>
          <w:szCs w:val="22"/>
        </w:rPr>
        <w:t>DC: </w:t>
      </w:r>
      <w:hyperlink r:id="rId16" w:tgtFrame="_blank" w:history="1">
        <w:r w:rsidRPr="00BA5B6A">
          <w:rPr>
            <w:rStyle w:val="Hyperlink"/>
            <w:rFonts w:asciiTheme="minorHAnsi" w:hAnsiTheme="minorHAnsi" w:cs="Helvetica"/>
            <w:color w:val="auto"/>
            <w:sz w:val="22"/>
            <w:szCs w:val="22"/>
          </w:rPr>
          <w:t>https://osse.dc.gov/page/environmental-literacy-grants</w:t>
        </w:r>
      </w:hyperlink>
    </w:p>
    <w:p w:rsidR="00BA5B6A" w:rsidRPr="00BA5B6A" w:rsidRDefault="00BA5B6A" w:rsidP="00BA5B6A">
      <w:pPr>
        <w:pStyle w:val="NormalWeb"/>
        <w:shd w:val="clear" w:color="auto" w:fill="FFFFFF"/>
        <w:spacing w:before="0" w:beforeAutospacing="0" w:after="0" w:afterAutospacing="0"/>
        <w:rPr>
          <w:rFonts w:asciiTheme="minorHAnsi" w:hAnsiTheme="minorHAnsi" w:cs="Helvetica"/>
          <w:sz w:val="22"/>
          <w:szCs w:val="22"/>
        </w:rPr>
      </w:pPr>
    </w:p>
    <w:p w:rsidR="00BA5B6A" w:rsidRPr="00BA5B6A" w:rsidRDefault="00BA5B6A" w:rsidP="00BA5B6A">
      <w:pPr>
        <w:pStyle w:val="NormalWeb"/>
        <w:shd w:val="clear" w:color="auto" w:fill="FFFFFF"/>
        <w:spacing w:before="0" w:beforeAutospacing="0" w:after="0" w:afterAutospacing="0"/>
        <w:rPr>
          <w:rFonts w:asciiTheme="minorHAnsi" w:hAnsiTheme="minorHAnsi" w:cs="Arial"/>
          <w:sz w:val="22"/>
          <w:szCs w:val="22"/>
        </w:rPr>
      </w:pPr>
      <w:r w:rsidRPr="00BA5B6A">
        <w:rPr>
          <w:rFonts w:asciiTheme="minorHAnsi" w:hAnsiTheme="minorHAnsi" w:cs="Helvetica"/>
          <w:sz w:val="22"/>
          <w:szCs w:val="22"/>
        </w:rPr>
        <w:t>Bay Backpack Funding: </w:t>
      </w:r>
      <w:hyperlink r:id="rId17" w:tgtFrame="_blank" w:history="1">
        <w:r w:rsidRPr="00BA5B6A">
          <w:rPr>
            <w:rStyle w:val="Hyperlink"/>
            <w:rFonts w:asciiTheme="minorHAnsi" w:hAnsiTheme="minorHAnsi" w:cs="Helvetica"/>
            <w:color w:val="auto"/>
            <w:sz w:val="22"/>
            <w:szCs w:val="22"/>
          </w:rPr>
          <w:t>http://baybackpack.com/funding/</w:t>
        </w:r>
      </w:hyperlink>
    </w:p>
    <w:p w:rsidR="00BA5B6A" w:rsidRPr="00BA5B6A" w:rsidRDefault="00BA5B6A" w:rsidP="006665DF">
      <w:pPr>
        <w:spacing w:line="240" w:lineRule="auto"/>
        <w:rPr>
          <w:rFonts w:asciiTheme="minorHAnsi" w:eastAsia="Calibri" w:hAnsiTheme="minorHAnsi" w:cs="Calibri"/>
          <w:color w:val="auto"/>
        </w:rPr>
      </w:pPr>
    </w:p>
    <w:p w:rsidR="00611CF0" w:rsidRPr="0035364F" w:rsidRDefault="00611CF0" w:rsidP="00C674DE">
      <w:pPr>
        <w:spacing w:line="240" w:lineRule="auto"/>
        <w:rPr>
          <w:rFonts w:asciiTheme="minorHAnsi" w:eastAsia="Calibri" w:hAnsiTheme="minorHAnsi" w:cs="Calibri"/>
        </w:rPr>
      </w:pPr>
    </w:p>
    <w:p w:rsidR="0035364F" w:rsidRPr="0035364F" w:rsidRDefault="0035364F" w:rsidP="0035364F">
      <w:pPr>
        <w:spacing w:line="240" w:lineRule="auto"/>
        <w:rPr>
          <w:rFonts w:asciiTheme="minorHAnsi" w:eastAsia="Times New Roman" w:hAnsiTheme="minorHAnsi" w:cs="Times New Roman"/>
          <w:b/>
        </w:rPr>
      </w:pPr>
      <w:r w:rsidRPr="0035364F">
        <w:rPr>
          <w:rFonts w:asciiTheme="minorHAnsi" w:eastAsia="Times New Roman" w:hAnsiTheme="minorHAnsi" w:cs="Times New Roman"/>
          <w:b/>
        </w:rPr>
        <w:t>Attendees:</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Shannon Sprague, NOAA</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Drew </w:t>
      </w:r>
      <w:proofErr w:type="spellStart"/>
      <w:r w:rsidRPr="0035364F">
        <w:rPr>
          <w:rFonts w:asciiTheme="minorHAnsi" w:eastAsia="Times New Roman" w:hAnsiTheme="minorHAnsi" w:cs="Times New Roman"/>
        </w:rPr>
        <w:t>Pizzala</w:t>
      </w:r>
      <w:proofErr w:type="spellEnd"/>
      <w:r w:rsidRPr="0035364F">
        <w:rPr>
          <w:rFonts w:asciiTheme="minorHAnsi" w:eastAsia="Times New Roman" w:hAnsiTheme="minorHAnsi" w:cs="Times New Roman"/>
        </w:rPr>
        <w:t>, NPS</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Ann </w:t>
      </w:r>
      <w:proofErr w:type="spellStart"/>
      <w:r w:rsidRPr="0035364F">
        <w:rPr>
          <w:rFonts w:asciiTheme="minorHAnsi" w:eastAsia="Times New Roman" w:hAnsiTheme="minorHAnsi" w:cs="Times New Roman"/>
        </w:rPr>
        <w:t>Faulds</w:t>
      </w:r>
      <w:proofErr w:type="spellEnd"/>
      <w:r w:rsidRPr="0035364F">
        <w:rPr>
          <w:rFonts w:asciiTheme="minorHAnsi" w:eastAsia="Times New Roman" w:hAnsiTheme="minorHAnsi" w:cs="Times New Roman"/>
        </w:rPr>
        <w:t>, PA Sea Grant</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Cindy </w:t>
      </w:r>
      <w:proofErr w:type="spellStart"/>
      <w:r w:rsidRPr="0035364F">
        <w:rPr>
          <w:rFonts w:asciiTheme="minorHAnsi" w:eastAsia="Times New Roman" w:hAnsiTheme="minorHAnsi" w:cs="Times New Roman"/>
        </w:rPr>
        <w:t>Etgen</w:t>
      </w:r>
      <w:proofErr w:type="spellEnd"/>
      <w:r w:rsidRPr="0035364F">
        <w:rPr>
          <w:rFonts w:asciiTheme="minorHAnsi" w:eastAsia="Times New Roman" w:hAnsiTheme="minorHAnsi" w:cs="Times New Roman"/>
        </w:rPr>
        <w:t>, MD DNR</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lastRenderedPageBreak/>
        <w:t xml:space="preserve">Julie </w:t>
      </w:r>
      <w:proofErr w:type="spellStart"/>
      <w:r w:rsidRPr="0035364F">
        <w:rPr>
          <w:rFonts w:asciiTheme="minorHAnsi" w:eastAsia="Times New Roman" w:hAnsiTheme="minorHAnsi" w:cs="Times New Roman"/>
        </w:rPr>
        <w:t>Dieguez</w:t>
      </w:r>
      <w:proofErr w:type="spellEnd"/>
      <w:r w:rsidRPr="0035364F">
        <w:rPr>
          <w:rFonts w:asciiTheme="minorHAnsi" w:eastAsia="Times New Roman" w:hAnsiTheme="minorHAnsi" w:cs="Times New Roman"/>
        </w:rPr>
        <w:t xml:space="preserve">, </w:t>
      </w:r>
      <w:proofErr w:type="gramStart"/>
      <w:r w:rsidRPr="0035364F">
        <w:rPr>
          <w:rFonts w:asciiTheme="minorHAnsi" w:hAnsiTheme="minorHAnsi" w:cs="Times New Roman"/>
          <w:shd w:val="clear" w:color="auto" w:fill="FFFFFF"/>
        </w:rPr>
        <w:t>The</w:t>
      </w:r>
      <w:proofErr w:type="gramEnd"/>
      <w:r w:rsidRPr="0035364F">
        <w:rPr>
          <w:rFonts w:asciiTheme="minorHAnsi" w:hAnsiTheme="minorHAnsi" w:cs="Times New Roman"/>
          <w:shd w:val="clear" w:color="auto" w:fill="FFFFFF"/>
        </w:rPr>
        <w:t xml:space="preserve"> Wild Child, LLC</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Grace </w:t>
      </w:r>
      <w:proofErr w:type="spellStart"/>
      <w:r w:rsidRPr="0035364F">
        <w:rPr>
          <w:rFonts w:asciiTheme="minorHAnsi" w:eastAsia="Times New Roman" w:hAnsiTheme="minorHAnsi" w:cs="Times New Roman"/>
        </w:rPr>
        <w:t>Manubay</w:t>
      </w:r>
      <w:proofErr w:type="spellEnd"/>
      <w:r w:rsidRPr="0035364F">
        <w:rPr>
          <w:rFonts w:asciiTheme="minorHAnsi" w:eastAsia="Times New Roman" w:hAnsiTheme="minorHAnsi" w:cs="Times New Roman"/>
        </w:rPr>
        <w:t>, DC OSSE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Amy Green, CBF</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Bart Merrick, NOAA</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Kevin </w:t>
      </w:r>
      <w:proofErr w:type="spellStart"/>
      <w:r w:rsidRPr="0035364F">
        <w:rPr>
          <w:rFonts w:asciiTheme="minorHAnsi" w:eastAsia="Times New Roman" w:hAnsiTheme="minorHAnsi" w:cs="Times New Roman"/>
        </w:rPr>
        <w:t>Schabow</w:t>
      </w:r>
      <w:proofErr w:type="spellEnd"/>
      <w:r w:rsidRPr="0035364F">
        <w:rPr>
          <w:rFonts w:asciiTheme="minorHAnsi" w:eastAsia="Times New Roman" w:hAnsiTheme="minorHAnsi" w:cs="Times New Roman"/>
        </w:rPr>
        <w:t>, NOAA</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Tom Ackerman CBF</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Laura Collard, MAEOE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Steve </w:t>
      </w:r>
      <w:proofErr w:type="spellStart"/>
      <w:r w:rsidRPr="0035364F">
        <w:rPr>
          <w:rFonts w:asciiTheme="minorHAnsi" w:eastAsia="Times New Roman" w:hAnsiTheme="minorHAnsi" w:cs="Times New Roman"/>
        </w:rPr>
        <w:t>Kerlin</w:t>
      </w:r>
      <w:proofErr w:type="spellEnd"/>
      <w:r w:rsidRPr="0035364F">
        <w:rPr>
          <w:rFonts w:asciiTheme="minorHAnsi" w:eastAsia="Times New Roman" w:hAnsiTheme="minorHAnsi" w:cs="Times New Roman"/>
        </w:rPr>
        <w:t>, Stroud Water Research Center</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Vince Meldrum, Earth Force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David </w:t>
      </w:r>
      <w:proofErr w:type="spellStart"/>
      <w:r w:rsidRPr="0035364F">
        <w:rPr>
          <w:rFonts w:asciiTheme="minorHAnsi" w:eastAsia="Times New Roman" w:hAnsiTheme="minorHAnsi" w:cs="Times New Roman"/>
        </w:rPr>
        <w:t>Pragoff</w:t>
      </w:r>
      <w:proofErr w:type="spellEnd"/>
      <w:r w:rsidRPr="0035364F">
        <w:rPr>
          <w:rFonts w:asciiTheme="minorHAnsi" w:eastAsia="Times New Roman" w:hAnsiTheme="minorHAnsi" w:cs="Times New Roman"/>
        </w:rPr>
        <w:t>, DE Nature Society</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Frank Rodgers, </w:t>
      </w:r>
      <w:proofErr w:type="spellStart"/>
      <w:r w:rsidRPr="0035364F">
        <w:rPr>
          <w:rFonts w:asciiTheme="minorHAnsi" w:eastAsia="Times New Roman" w:hAnsiTheme="minorHAnsi" w:cs="Times New Roman"/>
        </w:rPr>
        <w:t>Cacapon</w:t>
      </w:r>
      <w:proofErr w:type="spellEnd"/>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Holly Shields, NWF</w:t>
      </w:r>
    </w:p>
    <w:p w:rsidR="0035364F" w:rsidRPr="0035364F" w:rsidRDefault="0035364F" w:rsidP="0035364F">
      <w:pPr>
        <w:spacing w:line="240" w:lineRule="auto"/>
        <w:rPr>
          <w:rFonts w:asciiTheme="minorHAnsi" w:eastAsia="Times New Roman" w:hAnsiTheme="minorHAnsi" w:cs="Times New Roman"/>
        </w:rPr>
      </w:pPr>
      <w:proofErr w:type="spellStart"/>
      <w:r w:rsidRPr="0035364F">
        <w:rPr>
          <w:rFonts w:asciiTheme="minorHAnsi" w:eastAsia="Times New Roman" w:hAnsiTheme="minorHAnsi" w:cs="Times New Roman"/>
        </w:rPr>
        <w:t>Coreen</w:t>
      </w:r>
      <w:proofErr w:type="spellEnd"/>
      <w:r w:rsidRPr="0035364F">
        <w:rPr>
          <w:rFonts w:asciiTheme="minorHAnsi" w:eastAsia="Times New Roman" w:hAnsiTheme="minorHAnsi" w:cs="Times New Roman"/>
        </w:rPr>
        <w:t xml:space="preserve"> </w:t>
      </w:r>
      <w:proofErr w:type="spellStart"/>
      <w:r w:rsidRPr="0035364F">
        <w:rPr>
          <w:rFonts w:asciiTheme="minorHAnsi" w:eastAsia="Times New Roman" w:hAnsiTheme="minorHAnsi" w:cs="Times New Roman"/>
        </w:rPr>
        <w:t>Weilminster</w:t>
      </w:r>
      <w:proofErr w:type="spellEnd"/>
      <w:r w:rsidRPr="0035364F">
        <w:rPr>
          <w:rFonts w:asciiTheme="minorHAnsi" w:eastAsia="Times New Roman" w:hAnsiTheme="minorHAnsi" w:cs="Times New Roman"/>
        </w:rPr>
        <w:t>, MD NERR</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Dorian Janney, NASA </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Bert Meyers, PA DEP</w:t>
      </w:r>
    </w:p>
    <w:p w:rsid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Lindsay Bumper, NWF</w:t>
      </w:r>
    </w:p>
    <w:p w:rsidR="00FF2D8F" w:rsidRPr="0035364F" w:rsidRDefault="00FF2D8F" w:rsidP="0035364F">
      <w:pPr>
        <w:spacing w:line="240" w:lineRule="auto"/>
        <w:rPr>
          <w:rFonts w:asciiTheme="minorHAnsi" w:eastAsia="Times New Roman" w:hAnsiTheme="minorHAnsi" w:cs="Times New Roman"/>
        </w:rPr>
      </w:pPr>
      <w:r>
        <w:rPr>
          <w:rFonts w:asciiTheme="minorHAnsi" w:eastAsia="Times New Roman" w:hAnsiTheme="minorHAnsi" w:cs="Times New Roman"/>
        </w:rPr>
        <w:t xml:space="preserve">Rebecca Davis, </w:t>
      </w:r>
      <w:r w:rsidRPr="00FF2D8F">
        <w:rPr>
          <w:rStyle w:val="Emphasis"/>
          <w:rFonts w:asciiTheme="minorHAnsi" w:hAnsiTheme="minorHAnsi"/>
          <w:bCs/>
          <w:i w:val="0"/>
          <w:iCs w:val="0"/>
          <w:color w:val="auto"/>
          <w:shd w:val="clear" w:color="auto" w:fill="FFFFFF"/>
        </w:rPr>
        <w:t>DC</w:t>
      </w:r>
      <w:r w:rsidRPr="00FF2D8F">
        <w:rPr>
          <w:rFonts w:asciiTheme="minorHAnsi" w:hAnsiTheme="minorHAnsi"/>
          <w:color w:val="auto"/>
          <w:shd w:val="clear" w:color="auto" w:fill="FFFFFF"/>
        </w:rPr>
        <w:t> Environmental Education Consortium</w:t>
      </w:r>
    </w:p>
    <w:p w:rsidR="0035364F" w:rsidRPr="0035364F" w:rsidRDefault="0035364F" w:rsidP="0035364F">
      <w:pPr>
        <w:spacing w:line="240" w:lineRule="auto"/>
        <w:rPr>
          <w:rFonts w:asciiTheme="minorHAnsi" w:eastAsia="Times New Roman" w:hAnsiTheme="minorHAnsi" w:cs="Times New Roman"/>
        </w:rPr>
      </w:pPr>
      <w:proofErr w:type="spellStart"/>
      <w:r w:rsidRPr="0035364F">
        <w:rPr>
          <w:rFonts w:asciiTheme="minorHAnsi" w:eastAsia="Times New Roman" w:hAnsiTheme="minorHAnsi" w:cs="Times New Roman"/>
        </w:rPr>
        <w:t>Kelcy</w:t>
      </w:r>
      <w:proofErr w:type="spellEnd"/>
      <w:r w:rsidRPr="0035364F">
        <w:rPr>
          <w:rFonts w:asciiTheme="minorHAnsi" w:eastAsia="Times New Roman" w:hAnsiTheme="minorHAnsi" w:cs="Times New Roman"/>
        </w:rPr>
        <w:t xml:space="preserve"> (need last name)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Josh </w:t>
      </w:r>
      <w:proofErr w:type="spellStart"/>
      <w:r w:rsidRPr="0035364F">
        <w:rPr>
          <w:rFonts w:asciiTheme="minorHAnsi" w:eastAsia="Times New Roman" w:hAnsiTheme="minorHAnsi" w:cs="Times New Roman"/>
        </w:rPr>
        <w:t>Montanari</w:t>
      </w:r>
      <w:proofErr w:type="spellEnd"/>
      <w:r w:rsidRPr="0035364F">
        <w:rPr>
          <w:rFonts w:asciiTheme="minorHAnsi" w:eastAsia="Times New Roman" w:hAnsiTheme="minorHAnsi" w:cs="Times New Roman"/>
        </w:rPr>
        <w:t>, NPS</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Vicki Fenwick Judy, Experience Learning</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Britt Slattery, MD DNR</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Donna </w:t>
      </w:r>
      <w:proofErr w:type="spellStart"/>
      <w:r w:rsidRPr="0035364F">
        <w:rPr>
          <w:rFonts w:asciiTheme="minorHAnsi" w:eastAsia="Times New Roman" w:hAnsiTheme="minorHAnsi" w:cs="Times New Roman"/>
        </w:rPr>
        <w:t>Balado</w:t>
      </w:r>
      <w:proofErr w:type="spellEnd"/>
      <w:r w:rsidRPr="0035364F">
        <w:rPr>
          <w:rFonts w:asciiTheme="minorHAnsi" w:eastAsia="Times New Roman" w:hAnsiTheme="minorHAnsi" w:cs="Times New Roman"/>
        </w:rPr>
        <w:t>, MSDE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Charlotte Rich, Bay Advisors</w:t>
      </w:r>
    </w:p>
    <w:p w:rsidR="0035364F" w:rsidRPr="0035364F" w:rsidRDefault="006665DF" w:rsidP="0035364F">
      <w:pPr>
        <w:spacing w:line="240" w:lineRule="auto"/>
        <w:rPr>
          <w:rFonts w:asciiTheme="minorHAnsi" w:eastAsia="Times New Roman" w:hAnsiTheme="minorHAnsi" w:cs="Times New Roman"/>
        </w:rPr>
      </w:pPr>
      <w:r>
        <w:rPr>
          <w:rFonts w:asciiTheme="minorHAnsi" w:eastAsia="Times New Roman" w:hAnsiTheme="minorHAnsi" w:cs="Times New Roman"/>
        </w:rPr>
        <w:t>Tara Baker, CBT</w:t>
      </w:r>
    </w:p>
    <w:p w:rsidR="0035364F" w:rsidRPr="0035364F" w:rsidRDefault="0035364F" w:rsidP="0035364F">
      <w:pPr>
        <w:spacing w:line="240" w:lineRule="auto"/>
        <w:rPr>
          <w:rFonts w:asciiTheme="minorHAnsi" w:eastAsia="Times New Roman" w:hAnsiTheme="minorHAnsi" w:cs="Times New Roman"/>
        </w:rPr>
      </w:pPr>
    </w:p>
    <w:p w:rsidR="0035364F" w:rsidRPr="0035364F" w:rsidRDefault="0035364F" w:rsidP="0035364F">
      <w:pPr>
        <w:spacing w:line="240" w:lineRule="auto"/>
        <w:rPr>
          <w:rFonts w:asciiTheme="minorHAnsi" w:eastAsia="Times New Roman" w:hAnsiTheme="minorHAnsi" w:cs="Times New Roman"/>
          <w:b/>
        </w:rPr>
      </w:pPr>
      <w:r w:rsidRPr="0035364F">
        <w:rPr>
          <w:rFonts w:asciiTheme="minorHAnsi" w:eastAsia="Times New Roman" w:hAnsiTheme="minorHAnsi" w:cs="Times New Roman"/>
          <w:b/>
        </w:rPr>
        <w:t>On the phone: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Anne Petersen, VA DOE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Laura </w:t>
      </w:r>
      <w:proofErr w:type="spellStart"/>
      <w:r w:rsidRPr="0035364F">
        <w:rPr>
          <w:rFonts w:asciiTheme="minorHAnsi" w:eastAsia="Times New Roman" w:hAnsiTheme="minorHAnsi" w:cs="Times New Roman"/>
        </w:rPr>
        <w:t>Casdorph</w:t>
      </w:r>
      <w:proofErr w:type="spellEnd"/>
      <w:r w:rsidRPr="0035364F">
        <w:rPr>
          <w:rFonts w:asciiTheme="minorHAnsi" w:eastAsia="Times New Roman" w:hAnsiTheme="minorHAnsi" w:cs="Times New Roman"/>
        </w:rPr>
        <w:t xml:space="preserve">, VA DOE </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Betsy </w:t>
      </w:r>
      <w:proofErr w:type="spellStart"/>
      <w:r w:rsidRPr="0035364F">
        <w:rPr>
          <w:rFonts w:asciiTheme="minorHAnsi" w:eastAsia="Times New Roman" w:hAnsiTheme="minorHAnsi" w:cs="Times New Roman"/>
        </w:rPr>
        <w:t>Ukeritis</w:t>
      </w:r>
      <w:proofErr w:type="spellEnd"/>
      <w:r w:rsidRPr="0035364F">
        <w:rPr>
          <w:rFonts w:asciiTheme="minorHAnsi" w:eastAsia="Times New Roman" w:hAnsiTheme="minorHAnsi" w:cs="Times New Roman"/>
        </w:rPr>
        <w:t>, NY</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Cassie Doty, UMCES</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Jon </w:t>
      </w:r>
      <w:proofErr w:type="spellStart"/>
      <w:r w:rsidRPr="0035364F">
        <w:rPr>
          <w:rFonts w:asciiTheme="minorHAnsi" w:eastAsia="Times New Roman" w:hAnsiTheme="minorHAnsi" w:cs="Times New Roman"/>
        </w:rPr>
        <w:t>Wickert</w:t>
      </w:r>
      <w:proofErr w:type="spellEnd"/>
      <w:r w:rsidRPr="0035364F">
        <w:rPr>
          <w:rFonts w:asciiTheme="minorHAnsi" w:eastAsia="Times New Roman" w:hAnsiTheme="minorHAnsi" w:cs="Times New Roman"/>
        </w:rPr>
        <w:t>, DE State Parks</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Lorna Rosenberg, EPA</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 xml:space="preserve">Estelle </w:t>
      </w:r>
      <w:proofErr w:type="spellStart"/>
      <w:r w:rsidRPr="0035364F">
        <w:rPr>
          <w:rFonts w:asciiTheme="minorHAnsi" w:eastAsia="Times New Roman" w:hAnsiTheme="minorHAnsi" w:cs="Times New Roman"/>
        </w:rPr>
        <w:t>Ruppert</w:t>
      </w:r>
      <w:proofErr w:type="spellEnd"/>
      <w:r w:rsidRPr="0035364F">
        <w:rPr>
          <w:rFonts w:asciiTheme="minorHAnsi" w:eastAsia="Times New Roman" w:hAnsiTheme="minorHAnsi" w:cs="Times New Roman"/>
        </w:rPr>
        <w:t>, PAEE</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Bonnie Smith, EPA</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David Christopher, MAMEA</w:t>
      </w:r>
    </w:p>
    <w:p w:rsidR="0035364F" w:rsidRPr="0035364F" w:rsidRDefault="0035364F" w:rsidP="0035364F">
      <w:pPr>
        <w:spacing w:line="240" w:lineRule="auto"/>
        <w:rPr>
          <w:rFonts w:asciiTheme="minorHAnsi" w:eastAsia="Times New Roman" w:hAnsiTheme="minorHAnsi" w:cs="Times New Roman"/>
        </w:rPr>
      </w:pPr>
      <w:r w:rsidRPr="0035364F">
        <w:rPr>
          <w:rFonts w:asciiTheme="minorHAnsi" w:eastAsia="Times New Roman" w:hAnsiTheme="minorHAnsi" w:cs="Times New Roman"/>
        </w:rPr>
        <w:t>Susan Cox, USFS</w:t>
      </w:r>
    </w:p>
    <w:p w:rsidR="0035364F" w:rsidRPr="0035364F" w:rsidRDefault="0035364F" w:rsidP="0035364F">
      <w:pPr>
        <w:rPr>
          <w:rFonts w:asciiTheme="minorHAnsi" w:hAnsiTheme="minorHAnsi" w:cs="Times New Roman"/>
        </w:rPr>
      </w:pPr>
    </w:p>
    <w:p w:rsidR="00611CF0" w:rsidRPr="0035364F" w:rsidRDefault="00611CF0" w:rsidP="00C674DE">
      <w:pPr>
        <w:spacing w:line="240" w:lineRule="auto"/>
        <w:rPr>
          <w:rFonts w:asciiTheme="minorHAnsi" w:eastAsia="Calibri" w:hAnsiTheme="minorHAnsi" w:cs="Calibri"/>
        </w:rPr>
      </w:pPr>
    </w:p>
    <w:p w:rsidR="00611CF0" w:rsidRPr="0035364F" w:rsidRDefault="00611CF0">
      <w:pPr>
        <w:spacing w:line="240" w:lineRule="auto"/>
        <w:rPr>
          <w:rFonts w:asciiTheme="minorHAnsi" w:eastAsia="Calibri" w:hAnsiTheme="minorHAnsi" w:cs="Calibri"/>
        </w:rPr>
      </w:pPr>
    </w:p>
    <w:sectPr w:rsidR="00611CF0" w:rsidRPr="0035364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0CD"/>
    <w:multiLevelType w:val="multilevel"/>
    <w:tmpl w:val="9A8A4056"/>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F63820"/>
    <w:multiLevelType w:val="multilevel"/>
    <w:tmpl w:val="E98414FE"/>
    <w:lvl w:ilvl="0">
      <w:start w:val="1"/>
      <w:numFmt w:val="bullet"/>
      <w:lvlText w:val="●"/>
      <w:lvlJc w:val="left"/>
      <w:pPr>
        <w:ind w:left="720" w:hanging="360"/>
      </w:pPr>
      <w:rPr>
        <w:rFonts w:ascii="Arial" w:eastAsia="Arial" w:hAnsi="Arial" w:cs="Arial"/>
        <w:color w:val="222222"/>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1C6F55"/>
    <w:multiLevelType w:val="multilevel"/>
    <w:tmpl w:val="A030BE64"/>
    <w:lvl w:ilvl="0">
      <w:start w:val="1"/>
      <w:numFmt w:val="bullet"/>
      <w:lvlText w:val="●"/>
      <w:lvlJc w:val="left"/>
      <w:pPr>
        <w:ind w:left="720" w:hanging="360"/>
      </w:pPr>
      <w:rPr>
        <w:rFonts w:ascii="Arial" w:eastAsia="Arial" w:hAnsi="Arial" w:cs="Arial"/>
        <w:color w:val="222222"/>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743F04"/>
    <w:multiLevelType w:val="multilevel"/>
    <w:tmpl w:val="6A1AD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F50306"/>
    <w:multiLevelType w:val="multilevel"/>
    <w:tmpl w:val="4B1ABD7E"/>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2524A7A"/>
    <w:multiLevelType w:val="hybridMultilevel"/>
    <w:tmpl w:val="568CC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9E2864"/>
    <w:multiLevelType w:val="multilevel"/>
    <w:tmpl w:val="4B1ABD7E"/>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FAC223D"/>
    <w:multiLevelType w:val="hybridMultilevel"/>
    <w:tmpl w:val="97C0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805F1"/>
    <w:multiLevelType w:val="multilevel"/>
    <w:tmpl w:val="8D72C3CE"/>
    <w:lvl w:ilvl="0">
      <w:start w:val="1"/>
      <w:numFmt w:val="bullet"/>
      <w:lvlText w:val=""/>
      <w:lvlJc w:val="left"/>
      <w:pPr>
        <w:ind w:left="990" w:hanging="360"/>
      </w:pPr>
      <w:rPr>
        <w:rFonts w:ascii="Symbol" w:hAnsi="Symbol" w:hint="default"/>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F0B4421"/>
    <w:multiLevelType w:val="hybridMultilevel"/>
    <w:tmpl w:val="0484A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50F0FE4"/>
    <w:multiLevelType w:val="hybridMultilevel"/>
    <w:tmpl w:val="8FD0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36D38"/>
    <w:multiLevelType w:val="hybridMultilevel"/>
    <w:tmpl w:val="A0D4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5B36C8"/>
    <w:multiLevelType w:val="multilevel"/>
    <w:tmpl w:val="4B1ABD7E"/>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1F3056E"/>
    <w:multiLevelType w:val="multilevel"/>
    <w:tmpl w:val="4B1ABD7E"/>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2B46C8F"/>
    <w:multiLevelType w:val="multilevel"/>
    <w:tmpl w:val="D2AE0C2A"/>
    <w:lvl w:ilvl="0">
      <w:start w:val="1"/>
      <w:numFmt w:val="bullet"/>
      <w:lvlText w:val="●"/>
      <w:lvlJc w:val="left"/>
      <w:pPr>
        <w:ind w:left="720" w:hanging="360"/>
      </w:pPr>
      <w:rPr>
        <w:rFonts w:ascii="Arial" w:eastAsia="Arial" w:hAnsi="Arial" w:cs="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3D500DF"/>
    <w:multiLevelType w:val="hybridMultilevel"/>
    <w:tmpl w:val="4746C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0"/>
  </w:num>
  <w:num w:numId="5">
    <w:abstractNumId w:val="8"/>
  </w:num>
  <w:num w:numId="6">
    <w:abstractNumId w:val="15"/>
  </w:num>
  <w:num w:numId="7">
    <w:abstractNumId w:val="5"/>
  </w:num>
  <w:num w:numId="8">
    <w:abstractNumId w:val="11"/>
  </w:num>
  <w:num w:numId="9">
    <w:abstractNumId w:val="7"/>
  </w:num>
  <w:num w:numId="10">
    <w:abstractNumId w:val="2"/>
  </w:num>
  <w:num w:numId="11">
    <w:abstractNumId w:val="10"/>
  </w:num>
  <w:num w:numId="12">
    <w:abstractNumId w:val="4"/>
  </w:num>
  <w:num w:numId="13">
    <w:abstractNumId w:val="13"/>
  </w:num>
  <w:num w:numId="14">
    <w:abstractNumId w:val="1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EC6"/>
    <w:rsid w:val="00011C24"/>
    <w:rsid w:val="00094873"/>
    <w:rsid w:val="00102B7F"/>
    <w:rsid w:val="001B23CC"/>
    <w:rsid w:val="00211B8E"/>
    <w:rsid w:val="00273E6A"/>
    <w:rsid w:val="00285F62"/>
    <w:rsid w:val="002915BE"/>
    <w:rsid w:val="00300708"/>
    <w:rsid w:val="00335D61"/>
    <w:rsid w:val="0035364F"/>
    <w:rsid w:val="00381496"/>
    <w:rsid w:val="00391F57"/>
    <w:rsid w:val="0044056F"/>
    <w:rsid w:val="00452093"/>
    <w:rsid w:val="004F4900"/>
    <w:rsid w:val="00526F74"/>
    <w:rsid w:val="00582E46"/>
    <w:rsid w:val="005C126B"/>
    <w:rsid w:val="005F4F09"/>
    <w:rsid w:val="00611CF0"/>
    <w:rsid w:val="006665DF"/>
    <w:rsid w:val="00705629"/>
    <w:rsid w:val="00806D1E"/>
    <w:rsid w:val="008700B8"/>
    <w:rsid w:val="00890195"/>
    <w:rsid w:val="008D1B26"/>
    <w:rsid w:val="008D3EC6"/>
    <w:rsid w:val="009127A5"/>
    <w:rsid w:val="00992768"/>
    <w:rsid w:val="009A2E74"/>
    <w:rsid w:val="009B4736"/>
    <w:rsid w:val="00A01C3D"/>
    <w:rsid w:val="00AD5E22"/>
    <w:rsid w:val="00B071E5"/>
    <w:rsid w:val="00B24CE3"/>
    <w:rsid w:val="00B55506"/>
    <w:rsid w:val="00BA5B6A"/>
    <w:rsid w:val="00BB1F7B"/>
    <w:rsid w:val="00C47D37"/>
    <w:rsid w:val="00C5482D"/>
    <w:rsid w:val="00C67217"/>
    <w:rsid w:val="00C674DE"/>
    <w:rsid w:val="00C71514"/>
    <w:rsid w:val="00C96C16"/>
    <w:rsid w:val="00CC209B"/>
    <w:rsid w:val="00CC465C"/>
    <w:rsid w:val="00CD13A0"/>
    <w:rsid w:val="00CE079E"/>
    <w:rsid w:val="00CE5699"/>
    <w:rsid w:val="00D67EBC"/>
    <w:rsid w:val="00D7261F"/>
    <w:rsid w:val="00D968C7"/>
    <w:rsid w:val="00DA3C59"/>
    <w:rsid w:val="00DC02AB"/>
    <w:rsid w:val="00DD733B"/>
    <w:rsid w:val="00E06560"/>
    <w:rsid w:val="00E160F8"/>
    <w:rsid w:val="00E53D73"/>
    <w:rsid w:val="00E82EB9"/>
    <w:rsid w:val="00EA0CB8"/>
    <w:rsid w:val="00EA2C6C"/>
    <w:rsid w:val="00F20D4C"/>
    <w:rsid w:val="00F27B76"/>
    <w:rsid w:val="00F306FD"/>
    <w:rsid w:val="00F72385"/>
    <w:rsid w:val="00FB1741"/>
    <w:rsid w:val="00FD109E"/>
    <w:rsid w:val="00FD43F0"/>
    <w:rsid w:val="00FF2D8F"/>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91F57"/>
    <w:pPr>
      <w:ind w:left="720"/>
      <w:contextualSpacing/>
    </w:pPr>
  </w:style>
  <w:style w:type="character" w:styleId="Hyperlink">
    <w:name w:val="Hyperlink"/>
    <w:basedOn w:val="DefaultParagraphFont"/>
    <w:uiPriority w:val="99"/>
    <w:unhideWhenUsed/>
    <w:rsid w:val="009B4736"/>
    <w:rPr>
      <w:color w:val="0563C1" w:themeColor="hyperlink"/>
      <w:u w:val="single"/>
    </w:rPr>
  </w:style>
  <w:style w:type="character" w:styleId="Emphasis">
    <w:name w:val="Emphasis"/>
    <w:basedOn w:val="DefaultParagraphFont"/>
    <w:uiPriority w:val="20"/>
    <w:qFormat/>
    <w:rsid w:val="00FF2D8F"/>
    <w:rPr>
      <w:i/>
      <w:iCs/>
    </w:rPr>
  </w:style>
  <w:style w:type="paragraph" w:styleId="NormalWeb">
    <w:name w:val="Normal (Web)"/>
    <w:basedOn w:val="Normal"/>
    <w:uiPriority w:val="99"/>
    <w:semiHidden/>
    <w:unhideWhenUsed/>
    <w:rsid w:val="00BA5B6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il">
    <w:name w:val="il"/>
    <w:basedOn w:val="DefaultParagraphFont"/>
    <w:rsid w:val="00BA5B6A"/>
  </w:style>
  <w:style w:type="character" w:styleId="FollowedHyperlink">
    <w:name w:val="FollowedHyperlink"/>
    <w:basedOn w:val="DefaultParagraphFont"/>
    <w:uiPriority w:val="99"/>
    <w:semiHidden/>
    <w:unhideWhenUsed/>
    <w:rsid w:val="0009487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91F57"/>
    <w:pPr>
      <w:ind w:left="720"/>
      <w:contextualSpacing/>
    </w:pPr>
  </w:style>
  <w:style w:type="character" w:styleId="Hyperlink">
    <w:name w:val="Hyperlink"/>
    <w:basedOn w:val="DefaultParagraphFont"/>
    <w:uiPriority w:val="99"/>
    <w:unhideWhenUsed/>
    <w:rsid w:val="009B4736"/>
    <w:rPr>
      <w:color w:val="0563C1" w:themeColor="hyperlink"/>
      <w:u w:val="single"/>
    </w:rPr>
  </w:style>
  <w:style w:type="character" w:styleId="Emphasis">
    <w:name w:val="Emphasis"/>
    <w:basedOn w:val="DefaultParagraphFont"/>
    <w:uiPriority w:val="20"/>
    <w:qFormat/>
    <w:rsid w:val="00FF2D8F"/>
    <w:rPr>
      <w:i/>
      <w:iCs/>
    </w:rPr>
  </w:style>
  <w:style w:type="paragraph" w:styleId="NormalWeb">
    <w:name w:val="Normal (Web)"/>
    <w:basedOn w:val="Normal"/>
    <w:uiPriority w:val="99"/>
    <w:semiHidden/>
    <w:unhideWhenUsed/>
    <w:rsid w:val="00BA5B6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il">
    <w:name w:val="il"/>
    <w:basedOn w:val="DefaultParagraphFont"/>
    <w:rsid w:val="00BA5B6A"/>
  </w:style>
  <w:style w:type="character" w:styleId="FollowedHyperlink">
    <w:name w:val="FollowedHyperlink"/>
    <w:basedOn w:val="DefaultParagraphFont"/>
    <w:uiPriority w:val="99"/>
    <w:semiHidden/>
    <w:unhideWhenUsed/>
    <w:rsid w:val="00094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0277">
      <w:bodyDiv w:val="1"/>
      <w:marLeft w:val="0"/>
      <w:marRight w:val="0"/>
      <w:marTop w:val="0"/>
      <w:marBottom w:val="0"/>
      <w:divBdr>
        <w:top w:val="none" w:sz="0" w:space="0" w:color="auto"/>
        <w:left w:val="none" w:sz="0" w:space="0" w:color="auto"/>
        <w:bottom w:val="none" w:sz="0" w:space="0" w:color="auto"/>
        <w:right w:val="none" w:sz="0" w:space="0" w:color="auto"/>
      </w:divBdr>
    </w:div>
    <w:div w:id="1804541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715836323945793795" TargetMode="External"/><Relationship Id="rId13" Type="http://schemas.openxmlformats.org/officeDocument/2006/relationships/hyperlink" Target="http://www.dep.pa.gov/citizens/environmentaleducation/grants/pages/default.asp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dnr.maryland.gov/education/Pages/streamed.aspx" TargetMode="External"/><Relationship Id="rId17" Type="http://schemas.openxmlformats.org/officeDocument/2006/relationships/hyperlink" Target="http://baybackpack.com/funding/" TargetMode="External"/><Relationship Id="rId2" Type="http://schemas.openxmlformats.org/officeDocument/2006/relationships/styles" Target="styles.xml"/><Relationship Id="rId16" Type="http://schemas.openxmlformats.org/officeDocument/2006/relationships/hyperlink" Target="https://osse.dc.gov/page/environmental-literacy-grant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rive.google.com/drive/folders/0B0Yu7uVgf0YQVmUyOWN2YzRFSDQ" TargetMode="External"/><Relationship Id="rId5" Type="http://schemas.openxmlformats.org/officeDocument/2006/relationships/webSettings" Target="webSettings.xml"/><Relationship Id="rId15" Type="http://schemas.openxmlformats.org/officeDocument/2006/relationships/hyperlink" Target="https://chesapeakebay.noaa.gov/bay-watershed-education-and-training-b-wet/bay-watershed-education-and-training-b-wet" TargetMode="External"/><Relationship Id="rId10" Type="http://schemas.openxmlformats.org/officeDocument/2006/relationships/hyperlink" Target="https://drive.google.com/drive/folders/0B0Yu7uVgf0YQVmUyOWN2YzRFSD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esapeakebay.net/what/event/education_workgroup_meeting13" TargetMode="External"/><Relationship Id="rId14" Type="http://schemas.openxmlformats.org/officeDocument/2006/relationships/hyperlink" Target="https://cbtrust.org/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Kevin_Schabow</dc:creator>
  <cp:lastModifiedBy>Pizzala, Andrew Michael</cp:lastModifiedBy>
  <cp:revision>16</cp:revision>
  <dcterms:created xsi:type="dcterms:W3CDTF">2017-09-21T17:34:00Z</dcterms:created>
  <dcterms:modified xsi:type="dcterms:W3CDTF">2017-09-25T13:34:00Z</dcterms:modified>
</cp:coreProperties>
</file>