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E9" w:rsidRPr="00C91507" w:rsidRDefault="00E319E9" w:rsidP="00E319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5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CAC </w:t>
      </w:r>
      <w:r w:rsidR="009523C1" w:rsidRPr="00C91507">
        <w:rPr>
          <w:rFonts w:ascii="Times New Roman" w:eastAsia="Times New Roman" w:hAnsi="Times New Roman" w:cs="Times New Roman"/>
          <w:b/>
          <w:bCs/>
          <w:sz w:val="28"/>
          <w:szCs w:val="28"/>
        </w:rPr>
        <w:t>Subcommittee Priorities for 2016-2017</w:t>
      </w:r>
    </w:p>
    <w:p w:rsidR="00C91507" w:rsidRDefault="00C91507" w:rsidP="00E319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AT-A-GLANCE</w:t>
      </w:r>
    </w:p>
    <w:p w:rsidR="00E319E9" w:rsidRDefault="00E319E9" w:rsidP="00E319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507" w:rsidRPr="00C91507" w:rsidRDefault="00C91507" w:rsidP="00C9150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1507">
        <w:rPr>
          <w:rFonts w:ascii="Times New Roman" w:hAnsi="Times New Roman" w:cs="Times New Roman"/>
          <w:b/>
          <w:i/>
          <w:sz w:val="24"/>
          <w:szCs w:val="24"/>
          <w:u w:val="single"/>
        </w:rPr>
        <w:t>Urban Stormwater and Land Use, Chair Christy Everett</w:t>
      </w:r>
    </w:p>
    <w:p w:rsidR="00C91507" w:rsidRDefault="00C91507" w:rsidP="00C9150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MS4 permitting and mapping</w:t>
      </w:r>
    </w:p>
    <w:p w:rsidR="00C91507" w:rsidRDefault="00C91507" w:rsidP="00C9150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2B59">
        <w:rPr>
          <w:rFonts w:ascii="Times New Roman" w:hAnsi="Times New Roman" w:cs="Times New Roman"/>
          <w:sz w:val="24"/>
          <w:szCs w:val="24"/>
        </w:rPr>
        <w:t xml:space="preserve">Crediting Land Conservation in the Bay Model </w:t>
      </w:r>
    </w:p>
    <w:p w:rsidR="00C91507" w:rsidRPr="00A92B59" w:rsidRDefault="00C91507" w:rsidP="00C9150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2B59">
        <w:rPr>
          <w:rFonts w:ascii="Times New Roman" w:hAnsi="Times New Roman" w:cs="Times New Roman"/>
          <w:sz w:val="24"/>
          <w:szCs w:val="24"/>
        </w:rPr>
        <w:t xml:space="preserve">Forest </w:t>
      </w:r>
      <w:r>
        <w:rPr>
          <w:rFonts w:ascii="Times New Roman" w:hAnsi="Times New Roman" w:cs="Times New Roman"/>
          <w:sz w:val="24"/>
          <w:szCs w:val="24"/>
        </w:rPr>
        <w:t>and Stream Buffers (in coordination with WQ, Ag and Fisheries)</w:t>
      </w:r>
    </w:p>
    <w:p w:rsidR="00C91507" w:rsidRDefault="00C91507" w:rsidP="00C9150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Urban Tree Canopy </w:t>
      </w:r>
    </w:p>
    <w:p w:rsidR="00C91507" w:rsidRPr="00C91507" w:rsidRDefault="00C91507" w:rsidP="00E319E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91507">
        <w:rPr>
          <w:rFonts w:ascii="Times New Roman" w:hAnsi="Times New Roman" w:cs="Times New Roman"/>
          <w:sz w:val="24"/>
          <w:szCs w:val="24"/>
        </w:rPr>
        <w:t>Env</w:t>
      </w:r>
      <w:r>
        <w:rPr>
          <w:rFonts w:ascii="Times New Roman" w:hAnsi="Times New Roman" w:cs="Times New Roman"/>
          <w:sz w:val="24"/>
          <w:szCs w:val="24"/>
        </w:rPr>
        <w:t>ironmental Financing Symposium</w:t>
      </w:r>
    </w:p>
    <w:p w:rsidR="005A1AA5" w:rsidRPr="00C91507" w:rsidRDefault="005A1AA5" w:rsidP="00E319E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C9150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Water Quality, Agriculture and Fisheries Subcommittee, Chair Verna Harrison </w:t>
      </w:r>
    </w:p>
    <w:p w:rsidR="00E319E9" w:rsidRPr="0004343B" w:rsidRDefault="00E319E9" w:rsidP="00E319E9">
      <w:pPr>
        <w:rPr>
          <w:rFonts w:ascii="Times New Roman" w:eastAsia="Times New Roman" w:hAnsi="Times New Roman" w:cs="Times New Roman"/>
          <w:sz w:val="24"/>
          <w:szCs w:val="24"/>
        </w:rPr>
      </w:pPr>
      <w:r w:rsidRPr="00043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Water Quality - Verna </w:t>
      </w:r>
      <w:r w:rsidR="005A1A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Harrison as </w:t>
      </w:r>
      <w:r w:rsidRPr="0004343B">
        <w:rPr>
          <w:rFonts w:ascii="Times New Roman" w:eastAsia="Times New Roman" w:hAnsi="Times New Roman" w:cs="Times New Roman"/>
          <w:b/>
          <w:bCs/>
          <w:sz w:val="24"/>
          <w:szCs w:val="24"/>
        </w:rPr>
        <w:t>lead</w:t>
      </w:r>
    </w:p>
    <w:p w:rsidR="00E867C0" w:rsidRPr="00E867C0" w:rsidRDefault="00F73D6E" w:rsidP="00E867C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</w:p>
    <w:p w:rsidR="00E319E9" w:rsidRDefault="00E319E9" w:rsidP="00E319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A3BDA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utrient Management </w:t>
      </w:r>
      <w:r w:rsidRPr="00EA3BDA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 w:rsidR="00F73D6E">
        <w:rPr>
          <w:rFonts w:ascii="Times New Roman" w:eastAsia="Times New Roman" w:hAnsi="Times New Roman" w:cs="Times New Roman"/>
          <w:sz w:val="24"/>
          <w:szCs w:val="24"/>
        </w:rPr>
        <w:t xml:space="preserve"> Expert Panel and credits</w:t>
      </w:r>
      <w:r w:rsidRPr="00EA3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7B88" w:rsidRDefault="00C97B88" w:rsidP="00E319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Year Mi</w:t>
      </w:r>
      <w:r w:rsidR="00F73D6E">
        <w:rPr>
          <w:rFonts w:ascii="Times New Roman" w:eastAsia="Times New Roman" w:hAnsi="Times New Roman" w:cs="Times New Roman"/>
          <w:sz w:val="24"/>
          <w:szCs w:val="24"/>
        </w:rPr>
        <w:t>lestones and the Phase III WIPs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3D6E" w:rsidRPr="00F73D6E" w:rsidRDefault="00F73D6E" w:rsidP="00F73D6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 Quality Trading</w:t>
      </w:r>
    </w:p>
    <w:p w:rsidR="00F73D6E" w:rsidRPr="0004343B" w:rsidRDefault="00F73D6E" w:rsidP="00F73D6E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19E9" w:rsidRPr="0004343B" w:rsidRDefault="00E319E9" w:rsidP="00E319E9">
      <w:pPr>
        <w:rPr>
          <w:rFonts w:ascii="Times New Roman" w:eastAsia="Times New Roman" w:hAnsi="Times New Roman" w:cs="Times New Roman"/>
          <w:sz w:val="24"/>
          <w:szCs w:val="24"/>
        </w:rPr>
      </w:pPr>
      <w:r w:rsidRPr="00043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Agriculture - Matt </w:t>
      </w:r>
      <w:r w:rsidR="005A1A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Ehrhart as </w:t>
      </w:r>
      <w:r w:rsidRPr="0004343B">
        <w:rPr>
          <w:rFonts w:ascii="Times New Roman" w:eastAsia="Times New Roman" w:hAnsi="Times New Roman" w:cs="Times New Roman"/>
          <w:b/>
          <w:bCs/>
          <w:sz w:val="24"/>
          <w:szCs w:val="24"/>
        </w:rPr>
        <w:t>lead</w:t>
      </w:r>
    </w:p>
    <w:p w:rsidR="00F73D6E" w:rsidRDefault="00E319E9" w:rsidP="003966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73D6E">
        <w:rPr>
          <w:rFonts w:ascii="Times New Roman" w:eastAsia="Times New Roman" w:hAnsi="Times New Roman" w:cs="Times New Roman"/>
          <w:sz w:val="24"/>
          <w:szCs w:val="24"/>
        </w:rPr>
        <w:t xml:space="preserve">Manure to Energy  </w:t>
      </w:r>
    </w:p>
    <w:p w:rsidR="005A1AA5" w:rsidRPr="00F73D6E" w:rsidRDefault="00E319E9" w:rsidP="003966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73D6E">
        <w:rPr>
          <w:rFonts w:ascii="Times New Roman" w:eastAsia="Times New Roman" w:hAnsi="Times New Roman" w:cs="Times New Roman"/>
          <w:sz w:val="24"/>
          <w:szCs w:val="24"/>
        </w:rPr>
        <w:t xml:space="preserve">Stream Buffers </w:t>
      </w:r>
    </w:p>
    <w:p w:rsidR="00C97B88" w:rsidRPr="005A1AA5" w:rsidRDefault="00F73D6E" w:rsidP="005A1AA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Enhancing USDA’s involvement</w:t>
      </w:r>
    </w:p>
    <w:p w:rsidR="00E319E9" w:rsidRDefault="00E319E9" w:rsidP="00E319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19E9" w:rsidRPr="00E319E9" w:rsidRDefault="005A1AA5" w:rsidP="00E319E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Fisheries- Paula Jasinski </w:t>
      </w:r>
      <w:r w:rsidR="00E319E9" w:rsidRPr="00E319E9">
        <w:rPr>
          <w:rFonts w:ascii="Times New Roman" w:eastAsia="Times New Roman" w:hAnsi="Times New Roman" w:cs="Times New Roman"/>
          <w:b/>
          <w:sz w:val="24"/>
          <w:szCs w:val="24"/>
        </w:rPr>
        <w:t>as lead</w:t>
      </w:r>
    </w:p>
    <w:p w:rsidR="00F73D6E" w:rsidRDefault="00E319E9" w:rsidP="00C2283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73D6E">
        <w:rPr>
          <w:rFonts w:ascii="Times New Roman" w:eastAsia="Times New Roman" w:hAnsi="Times New Roman" w:cs="Times New Roman"/>
          <w:sz w:val="24"/>
          <w:szCs w:val="24"/>
        </w:rPr>
        <w:t>Oyster</w:t>
      </w:r>
      <w:r w:rsidR="00F73D6E">
        <w:rPr>
          <w:rFonts w:ascii="Times New Roman" w:eastAsia="Times New Roman" w:hAnsi="Times New Roman" w:cs="Times New Roman"/>
          <w:sz w:val="24"/>
          <w:szCs w:val="24"/>
        </w:rPr>
        <w:t>s as a pollution reduction BMP</w:t>
      </w:r>
      <w:r w:rsidRPr="00F73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19E9" w:rsidRPr="00F73D6E" w:rsidRDefault="00E319E9" w:rsidP="00C2283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73D6E">
        <w:rPr>
          <w:rFonts w:ascii="Times New Roman" w:eastAsia="Times New Roman" w:hAnsi="Times New Roman" w:cs="Times New Roman"/>
          <w:sz w:val="24"/>
          <w:szCs w:val="24"/>
        </w:rPr>
        <w:t xml:space="preserve">Blue Catfish </w:t>
      </w:r>
      <w:r w:rsidR="00F91708">
        <w:rPr>
          <w:rFonts w:ascii="Times New Roman" w:eastAsia="Times New Roman" w:hAnsi="Times New Roman" w:cs="Times New Roman"/>
          <w:sz w:val="24"/>
          <w:szCs w:val="24"/>
        </w:rPr>
        <w:t>invasive species</w:t>
      </w:r>
    </w:p>
    <w:p w:rsidR="00E319E9" w:rsidRDefault="00DD2EC1" w:rsidP="00E319E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Blue </w:t>
      </w:r>
      <w:r w:rsidR="00E319E9" w:rsidRPr="005943EA">
        <w:rPr>
          <w:rFonts w:ascii="Times New Roman" w:eastAsia="Times New Roman" w:hAnsi="Times New Roman" w:cs="Times New Roman"/>
          <w:sz w:val="24"/>
          <w:szCs w:val="24"/>
        </w:rPr>
        <w:t>Crabs</w:t>
      </w:r>
      <w:r w:rsidR="00F91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 Allowable Catch</w:t>
      </w:r>
    </w:p>
    <w:p w:rsidR="00E319E9" w:rsidRDefault="00E319E9" w:rsidP="00E319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19E9" w:rsidRPr="00C91507" w:rsidRDefault="00E319E9" w:rsidP="00E319E9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91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Stewardship Subcommittee</w:t>
      </w:r>
      <w:r w:rsidR="002C10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 Chair Vacant</w:t>
      </w:r>
      <w:r w:rsidR="005A1AA5" w:rsidRPr="00C91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E867C0" w:rsidRPr="00E319E9" w:rsidRDefault="00E867C0" w:rsidP="00E319E9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 how the CBP local government money ($5M) is spent by the States</w:t>
      </w:r>
    </w:p>
    <w:p w:rsidR="00E319E9" w:rsidRPr="00E319E9" w:rsidRDefault="00E319E9" w:rsidP="00E319E9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19E9">
        <w:rPr>
          <w:rFonts w:ascii="Times New Roman" w:eastAsia="Times New Roman" w:hAnsi="Times New Roman" w:cs="Times New Roman"/>
          <w:sz w:val="24"/>
          <w:szCs w:val="24"/>
        </w:rPr>
        <w:t>Proper messaging for local level policies</w:t>
      </w:r>
    </w:p>
    <w:p w:rsidR="00F91708" w:rsidRDefault="00E319E9" w:rsidP="00C07BBF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F91708">
        <w:rPr>
          <w:rFonts w:ascii="Times New Roman" w:eastAsia="Times New Roman" w:hAnsi="Times New Roman" w:cs="Times New Roman"/>
          <w:sz w:val="24"/>
          <w:szCs w:val="24"/>
        </w:rPr>
        <w:t>Broadening the audience by engaging diverse groups</w:t>
      </w:r>
    </w:p>
    <w:p w:rsidR="00E319E9" w:rsidRPr="00F91708" w:rsidRDefault="00E319E9" w:rsidP="00C07BBF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F91708">
        <w:rPr>
          <w:rFonts w:ascii="Times New Roman" w:eastAsia="Times New Roman" w:hAnsi="Times New Roman" w:cs="Times New Roman"/>
          <w:sz w:val="24"/>
          <w:szCs w:val="24"/>
        </w:rPr>
        <w:t>Public water access</w:t>
      </w:r>
    </w:p>
    <w:p w:rsidR="00E319E9" w:rsidRPr="00E319E9" w:rsidRDefault="00E319E9" w:rsidP="00E319E9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19E9">
        <w:rPr>
          <w:rFonts w:ascii="Times New Roman" w:eastAsia="Times New Roman" w:hAnsi="Times New Roman" w:cs="Times New Roman"/>
          <w:sz w:val="24"/>
          <w:szCs w:val="24"/>
        </w:rPr>
        <w:t>Local River Report Cards</w:t>
      </w:r>
    </w:p>
    <w:p w:rsidR="00F91708" w:rsidRDefault="00E319E9" w:rsidP="00FB5F4F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F91708">
        <w:rPr>
          <w:rFonts w:ascii="Times New Roman" w:eastAsia="Times New Roman" w:hAnsi="Times New Roman" w:cs="Times New Roman"/>
          <w:sz w:val="24"/>
          <w:szCs w:val="24"/>
        </w:rPr>
        <w:t>Environmental Literacy</w:t>
      </w:r>
    </w:p>
    <w:p w:rsidR="00A92B59" w:rsidRDefault="002C101C" w:rsidP="00B579E4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Urban Agriculture as Green Infrastructure and Community Engagement</w:t>
      </w:r>
    </w:p>
    <w:p w:rsidR="00E319E9" w:rsidRPr="00A92B59" w:rsidRDefault="00E319E9" w:rsidP="00B579E4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A92B59">
        <w:rPr>
          <w:rFonts w:ascii="Times New Roman" w:eastAsia="Times New Roman" w:hAnsi="Times New Roman" w:cs="Times New Roman"/>
          <w:sz w:val="24"/>
          <w:szCs w:val="24"/>
        </w:rPr>
        <w:t>Trash</w:t>
      </w:r>
      <w:r w:rsidR="002C101C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bookmarkStart w:id="0" w:name="_GoBack"/>
      <w:bookmarkEnd w:id="0"/>
      <w:r w:rsidR="002C101C">
        <w:rPr>
          <w:rFonts w:ascii="Times New Roman" w:eastAsia="Times New Roman" w:hAnsi="Times New Roman" w:cs="Times New Roman"/>
          <w:sz w:val="24"/>
          <w:szCs w:val="24"/>
        </w:rPr>
        <w:t>evention and Removal</w:t>
      </w:r>
    </w:p>
    <w:p w:rsidR="00C91507" w:rsidRPr="00C91507" w:rsidRDefault="00E319E9" w:rsidP="00C91507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 Career pipeline</w:t>
      </w:r>
      <w:r w:rsidR="002C101C">
        <w:rPr>
          <w:rFonts w:ascii="Times New Roman" w:eastAsia="Times New Roman" w:hAnsi="Times New Roman" w:cs="Times New Roman"/>
          <w:sz w:val="24"/>
          <w:szCs w:val="24"/>
        </w:rPr>
        <w:t xml:space="preserve"> for underrepresented community members</w:t>
      </w:r>
    </w:p>
    <w:sectPr w:rsidR="00C91507" w:rsidRPr="00C91507" w:rsidSect="0078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29E8"/>
    <w:multiLevelType w:val="hybridMultilevel"/>
    <w:tmpl w:val="B9CC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5DCE"/>
    <w:multiLevelType w:val="hybridMultilevel"/>
    <w:tmpl w:val="FD6CA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6F7958"/>
    <w:multiLevelType w:val="hybridMultilevel"/>
    <w:tmpl w:val="DF68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5DFF"/>
    <w:multiLevelType w:val="hybridMultilevel"/>
    <w:tmpl w:val="F0DA7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E03D34"/>
    <w:multiLevelType w:val="hybridMultilevel"/>
    <w:tmpl w:val="2946C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A1239"/>
    <w:multiLevelType w:val="hybridMultilevel"/>
    <w:tmpl w:val="4CA23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667C1F"/>
    <w:multiLevelType w:val="hybridMultilevel"/>
    <w:tmpl w:val="222A2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9"/>
    <w:rsid w:val="00096ABB"/>
    <w:rsid w:val="0010457B"/>
    <w:rsid w:val="002C101C"/>
    <w:rsid w:val="005463AC"/>
    <w:rsid w:val="005A1AA5"/>
    <w:rsid w:val="007813F9"/>
    <w:rsid w:val="00783011"/>
    <w:rsid w:val="007B196D"/>
    <w:rsid w:val="008E54DC"/>
    <w:rsid w:val="009523C1"/>
    <w:rsid w:val="00A92B59"/>
    <w:rsid w:val="00B8595E"/>
    <w:rsid w:val="00C91507"/>
    <w:rsid w:val="00C97B88"/>
    <w:rsid w:val="00CE7E91"/>
    <w:rsid w:val="00DD2EC1"/>
    <w:rsid w:val="00E319E9"/>
    <w:rsid w:val="00E867C0"/>
    <w:rsid w:val="00E874A4"/>
    <w:rsid w:val="00F73D6E"/>
    <w:rsid w:val="00F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3E3FE-7200-456A-BA98-5565AE5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3</cp:revision>
  <cp:lastPrinted>2015-11-16T18:37:00Z</cp:lastPrinted>
  <dcterms:created xsi:type="dcterms:W3CDTF">2015-11-16T21:21:00Z</dcterms:created>
  <dcterms:modified xsi:type="dcterms:W3CDTF">2016-02-10T15:20:00Z</dcterms:modified>
</cp:coreProperties>
</file>