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07" w:rsidRDefault="00CB000A">
      <w:proofErr w:type="spellStart"/>
      <w:r w:rsidRPr="00CB000A">
        <w:t>Chesapeake</w:t>
      </w:r>
      <w:r>
        <w:rPr>
          <w:i/>
        </w:rPr>
        <w:t>Stat</w:t>
      </w:r>
      <w:proofErr w:type="spellEnd"/>
      <w:r>
        <w:rPr>
          <w:i/>
        </w:rPr>
        <w:t xml:space="preserve"> </w:t>
      </w:r>
      <w:r>
        <w:t xml:space="preserve">Updates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0725">
        <w:t>July 1</w:t>
      </w:r>
      <w:r w:rsidR="00C56C0D">
        <w:t xml:space="preserve"> GIT6 Mtg.</w:t>
      </w:r>
    </w:p>
    <w:p w:rsidR="00236D7F" w:rsidRPr="00F16CF3" w:rsidRDefault="00EA1549" w:rsidP="00236D7F">
      <w:pPr>
        <w:pStyle w:val="ListParagraph"/>
        <w:numPr>
          <w:ilvl w:val="0"/>
          <w:numId w:val="1"/>
        </w:numPr>
        <w:rPr>
          <w:bCs/>
        </w:rPr>
      </w:pPr>
      <w:r w:rsidRPr="00F16CF3">
        <w:rPr>
          <w:bCs/>
        </w:rPr>
        <w:t xml:space="preserve">Updates </w:t>
      </w:r>
      <w:r w:rsidR="00236D7F" w:rsidRPr="00F16CF3">
        <w:rPr>
          <w:bCs/>
        </w:rPr>
        <w:t xml:space="preserve"> </w:t>
      </w:r>
    </w:p>
    <w:p w:rsidR="00236D7F" w:rsidRPr="00236D7F" w:rsidRDefault="009E794C" w:rsidP="00236D7F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Conducting interviews for </w:t>
      </w:r>
      <w:r w:rsidR="00236D7F" w:rsidRPr="00236D7F">
        <w:rPr>
          <w:bCs/>
        </w:rPr>
        <w:t xml:space="preserve">Web content specialist position. Expect </w:t>
      </w:r>
      <w:r>
        <w:rPr>
          <w:bCs/>
        </w:rPr>
        <w:t xml:space="preserve">position to be filled by early </w:t>
      </w:r>
      <w:proofErr w:type="gramStart"/>
      <w:r>
        <w:rPr>
          <w:bCs/>
        </w:rPr>
        <w:t>Fall</w:t>
      </w:r>
      <w:proofErr w:type="gramEnd"/>
      <w:r>
        <w:rPr>
          <w:bCs/>
        </w:rPr>
        <w:t>.</w:t>
      </w:r>
    </w:p>
    <w:p w:rsidR="00236D7F" w:rsidRDefault="00236D7F" w:rsidP="00236D7F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Updated the TMDL Tracker and Milestones pages to </w:t>
      </w:r>
      <w:r w:rsidR="00526563">
        <w:rPr>
          <w:bCs/>
        </w:rPr>
        <w:t>reflect the 2015 Milestone data and programmatic highlights.</w:t>
      </w:r>
    </w:p>
    <w:p w:rsidR="00236D7F" w:rsidRPr="00F16CF3" w:rsidRDefault="00112472" w:rsidP="00236D7F">
      <w:pPr>
        <w:pStyle w:val="ListParagraph"/>
        <w:numPr>
          <w:ilvl w:val="0"/>
          <w:numId w:val="1"/>
        </w:numPr>
        <w:rPr>
          <w:bCs/>
        </w:rPr>
      </w:pPr>
      <w:r w:rsidRPr="00F16CF3">
        <w:rPr>
          <w:bCs/>
        </w:rPr>
        <w:t xml:space="preserve">General Framework </w:t>
      </w:r>
      <w:r w:rsidR="002C290D" w:rsidRPr="00F16CF3">
        <w:rPr>
          <w:bCs/>
        </w:rPr>
        <w:t xml:space="preserve">(aka Information Architecture) </w:t>
      </w:r>
      <w:r w:rsidRPr="00F16CF3">
        <w:rPr>
          <w:bCs/>
        </w:rPr>
        <w:t xml:space="preserve">for </w:t>
      </w:r>
      <w:proofErr w:type="spellStart"/>
      <w:r w:rsidR="002C290D" w:rsidRPr="00F16CF3">
        <w:rPr>
          <w:bCs/>
        </w:rPr>
        <w:t>Chesapeake</w:t>
      </w:r>
      <w:r w:rsidR="002C290D" w:rsidRPr="00F16CF3">
        <w:rPr>
          <w:bCs/>
          <w:i/>
        </w:rPr>
        <w:t>Stat</w:t>
      </w:r>
      <w:proofErr w:type="spellEnd"/>
      <w:r w:rsidR="00CB000A" w:rsidRPr="00F16CF3">
        <w:rPr>
          <w:bCs/>
        </w:rPr>
        <w:t xml:space="preserve"> </w:t>
      </w:r>
    </w:p>
    <w:p w:rsidR="00112472" w:rsidRDefault="002C290D" w:rsidP="00112472">
      <w:pPr>
        <w:pStyle w:val="ListParagraph"/>
        <w:numPr>
          <w:ilvl w:val="1"/>
          <w:numId w:val="1"/>
        </w:numPr>
        <w:rPr>
          <w:bCs/>
        </w:rPr>
      </w:pPr>
      <w:r w:rsidRPr="00591F44">
        <w:rPr>
          <w:bCs/>
          <w:u w:val="single"/>
        </w:rPr>
        <w:t>Background</w:t>
      </w:r>
      <w:r w:rsidR="00591F44">
        <w:rPr>
          <w:bCs/>
        </w:rPr>
        <w:t>:</w:t>
      </w:r>
      <w:r>
        <w:rPr>
          <w:bCs/>
        </w:rPr>
        <w:t xml:space="preserve"> </w:t>
      </w:r>
      <w:r w:rsidR="008B401C">
        <w:rPr>
          <w:bCs/>
        </w:rPr>
        <w:t>W</w:t>
      </w:r>
      <w:r>
        <w:rPr>
          <w:bCs/>
        </w:rPr>
        <w:t>hen we started this re-design work</w:t>
      </w:r>
      <w:r w:rsidR="008B401C">
        <w:rPr>
          <w:bCs/>
        </w:rPr>
        <w:t>,</w:t>
      </w:r>
      <w:r>
        <w:rPr>
          <w:bCs/>
        </w:rPr>
        <w:t xml:space="preserve"> we envisioned</w:t>
      </w:r>
      <w:r w:rsidR="00526563">
        <w:rPr>
          <w:bCs/>
        </w:rPr>
        <w:t xml:space="preserve"> </w:t>
      </w:r>
      <w:r w:rsidR="007A1829">
        <w:rPr>
          <w:bCs/>
        </w:rPr>
        <w:t xml:space="preserve">a </w:t>
      </w:r>
      <w:r w:rsidR="00591F44">
        <w:rPr>
          <w:bCs/>
        </w:rPr>
        <w:t>web</w:t>
      </w:r>
      <w:r w:rsidR="007A1829">
        <w:rPr>
          <w:bCs/>
        </w:rPr>
        <w:t xml:space="preserve">site supporting </w:t>
      </w:r>
      <w:r w:rsidR="00EA1549">
        <w:rPr>
          <w:bCs/>
        </w:rPr>
        <w:t>three</w:t>
      </w:r>
      <w:r w:rsidR="008B401C">
        <w:rPr>
          <w:bCs/>
        </w:rPr>
        <w:t xml:space="preserve"> </w:t>
      </w:r>
      <w:r>
        <w:rPr>
          <w:bCs/>
        </w:rPr>
        <w:t>business case</w:t>
      </w:r>
      <w:r w:rsidR="00526563">
        <w:rPr>
          <w:bCs/>
        </w:rPr>
        <w:t xml:space="preserve">s </w:t>
      </w:r>
      <w:r>
        <w:rPr>
          <w:bCs/>
        </w:rPr>
        <w:t xml:space="preserve">with </w:t>
      </w:r>
      <w:r w:rsidR="008B401C">
        <w:rPr>
          <w:bCs/>
        </w:rPr>
        <w:t>unique</w:t>
      </w:r>
      <w:r>
        <w:rPr>
          <w:bCs/>
        </w:rPr>
        <w:t xml:space="preserve"> audiences</w:t>
      </w:r>
      <w:r w:rsidR="007A1829">
        <w:rPr>
          <w:bCs/>
        </w:rPr>
        <w:t xml:space="preserve"> </w:t>
      </w:r>
      <w:r w:rsidR="00591F44">
        <w:rPr>
          <w:bCs/>
        </w:rPr>
        <w:t>(</w:t>
      </w:r>
      <w:r w:rsidR="00526563">
        <w:rPr>
          <w:bCs/>
        </w:rPr>
        <w:t xml:space="preserve">reflective of how </w:t>
      </w:r>
      <w:proofErr w:type="spellStart"/>
      <w:r w:rsidR="00CB000A" w:rsidRPr="00CB000A">
        <w:rPr>
          <w:bCs/>
        </w:rPr>
        <w:t>Chesapeake</w:t>
      </w:r>
      <w:r w:rsidR="00CB000A" w:rsidRPr="00CB000A">
        <w:rPr>
          <w:bCs/>
          <w:i/>
        </w:rPr>
        <w:t>Stat</w:t>
      </w:r>
      <w:proofErr w:type="spellEnd"/>
      <w:r w:rsidR="00526563">
        <w:rPr>
          <w:bCs/>
        </w:rPr>
        <w:t xml:space="preserve"> began </w:t>
      </w:r>
      <w:bookmarkStart w:id="0" w:name="_GoBack"/>
      <w:bookmarkEnd w:id="0"/>
      <w:r w:rsidR="00526563">
        <w:rPr>
          <w:bCs/>
        </w:rPr>
        <w:t>and the work o</w:t>
      </w:r>
      <w:r w:rsidR="00CB000A">
        <w:rPr>
          <w:bCs/>
        </w:rPr>
        <w:t xml:space="preserve">f the </w:t>
      </w:r>
      <w:proofErr w:type="spellStart"/>
      <w:r w:rsidR="007A1829" w:rsidRPr="007A1829">
        <w:rPr>
          <w:bCs/>
        </w:rPr>
        <w:t>Chesapeake</w:t>
      </w:r>
      <w:r w:rsidR="007A1829" w:rsidRPr="007A1829">
        <w:rPr>
          <w:bCs/>
          <w:i/>
        </w:rPr>
        <w:t>Stat</w:t>
      </w:r>
      <w:proofErr w:type="spellEnd"/>
      <w:r w:rsidR="007A1829">
        <w:rPr>
          <w:bCs/>
        </w:rPr>
        <w:t xml:space="preserve"> </w:t>
      </w:r>
      <w:r w:rsidR="00CB000A" w:rsidRPr="007A1829">
        <w:rPr>
          <w:bCs/>
        </w:rPr>
        <w:t>Action</w:t>
      </w:r>
      <w:r w:rsidR="00CB000A">
        <w:rPr>
          <w:bCs/>
        </w:rPr>
        <w:t xml:space="preserve"> Team</w:t>
      </w:r>
      <w:r w:rsidR="00591F44">
        <w:rPr>
          <w:bCs/>
        </w:rPr>
        <w:t>)</w:t>
      </w:r>
      <w:r w:rsidR="00CB000A">
        <w:rPr>
          <w:bCs/>
        </w:rPr>
        <w:t>.</w:t>
      </w:r>
    </w:p>
    <w:p w:rsidR="00CB000A" w:rsidRPr="009E794C" w:rsidRDefault="00591F44" w:rsidP="00521069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In time</w:t>
      </w:r>
      <w:r w:rsidR="00526563" w:rsidRPr="009E794C">
        <w:rPr>
          <w:bCs/>
        </w:rPr>
        <w:t xml:space="preserve">, to </w:t>
      </w:r>
      <w:r w:rsidR="00CB000A" w:rsidRPr="009E794C">
        <w:rPr>
          <w:bCs/>
        </w:rPr>
        <w:t>focus and simplify our efforts,</w:t>
      </w:r>
      <w:r w:rsidR="00526563" w:rsidRPr="009E794C">
        <w:rPr>
          <w:bCs/>
        </w:rPr>
        <w:t xml:space="preserve"> we decided</w:t>
      </w:r>
      <w:r w:rsidR="009E794C" w:rsidRPr="009E794C">
        <w:rPr>
          <w:bCs/>
        </w:rPr>
        <w:t xml:space="preserve"> to move forward with a three phased approach</w:t>
      </w:r>
      <w:r w:rsidR="007A1829">
        <w:rPr>
          <w:bCs/>
        </w:rPr>
        <w:t xml:space="preserve"> (each phase focused on one business case)</w:t>
      </w:r>
      <w:r w:rsidR="009E794C">
        <w:rPr>
          <w:bCs/>
        </w:rPr>
        <w:t xml:space="preserve"> </w:t>
      </w:r>
      <w:r w:rsidR="00EA1549" w:rsidRPr="009E794C">
        <w:rPr>
          <w:bCs/>
        </w:rPr>
        <w:t>instead of one site with three</w:t>
      </w:r>
      <w:r w:rsidR="00526563" w:rsidRPr="009E794C">
        <w:rPr>
          <w:bCs/>
        </w:rPr>
        <w:t xml:space="preserve"> </w:t>
      </w:r>
      <w:r w:rsidR="00CF68D3" w:rsidRPr="009E794C">
        <w:rPr>
          <w:bCs/>
        </w:rPr>
        <w:t xml:space="preserve">different </w:t>
      </w:r>
      <w:r w:rsidR="009E794C">
        <w:rPr>
          <w:bCs/>
        </w:rPr>
        <w:t>business cases</w:t>
      </w:r>
      <w:r>
        <w:rPr>
          <w:bCs/>
        </w:rPr>
        <w:t>.</w:t>
      </w:r>
    </w:p>
    <w:p w:rsidR="002C290D" w:rsidRPr="00CB000A" w:rsidRDefault="00CB000A" w:rsidP="00CF68D3">
      <w:pPr>
        <w:pStyle w:val="ListParagraph"/>
        <w:numPr>
          <w:ilvl w:val="3"/>
          <w:numId w:val="1"/>
        </w:numPr>
        <w:rPr>
          <w:bCs/>
        </w:rPr>
      </w:pPr>
      <w:r>
        <w:rPr>
          <w:bCs/>
        </w:rPr>
        <w:t>1</w:t>
      </w:r>
      <w:r w:rsidRPr="00CB000A">
        <w:rPr>
          <w:bCs/>
          <w:vertAlign w:val="superscript"/>
        </w:rPr>
        <w:t>st</w:t>
      </w:r>
      <w:r w:rsidR="00CF68D3">
        <w:rPr>
          <w:bCs/>
        </w:rPr>
        <w:t xml:space="preserve"> </w:t>
      </w:r>
      <w:r w:rsidR="00591F44">
        <w:rPr>
          <w:bCs/>
        </w:rPr>
        <w:t>P</w:t>
      </w:r>
      <w:r>
        <w:rPr>
          <w:bCs/>
        </w:rPr>
        <w:t xml:space="preserve">hase: </w:t>
      </w:r>
      <w:r w:rsidR="00591F44">
        <w:rPr>
          <w:bCs/>
        </w:rPr>
        <w:t>T</w:t>
      </w:r>
      <w:r w:rsidR="008B401C" w:rsidRPr="00CB000A">
        <w:rPr>
          <w:bCs/>
        </w:rPr>
        <w:t xml:space="preserve">rack progress toward goals and outcomes of </w:t>
      </w:r>
      <w:r w:rsidR="002C290D" w:rsidRPr="00CB000A">
        <w:rPr>
          <w:bCs/>
        </w:rPr>
        <w:t>Bay Agreement</w:t>
      </w:r>
      <w:r w:rsidR="008B401C" w:rsidRPr="00CB000A">
        <w:rPr>
          <w:bCs/>
        </w:rPr>
        <w:t>, including management strategies and funding</w:t>
      </w:r>
      <w:r>
        <w:rPr>
          <w:bCs/>
        </w:rPr>
        <w:t xml:space="preserve"> (1</w:t>
      </w:r>
      <w:r w:rsidRPr="00CB000A">
        <w:rPr>
          <w:bCs/>
          <w:vertAlign w:val="superscript"/>
        </w:rPr>
        <w:t>st</w:t>
      </w:r>
      <w:r>
        <w:rPr>
          <w:bCs/>
        </w:rPr>
        <w:t xml:space="preserve"> business case)</w:t>
      </w:r>
      <w:r w:rsidR="00CF68D3">
        <w:rPr>
          <w:bCs/>
        </w:rPr>
        <w:t>.</w:t>
      </w:r>
      <w:r w:rsidR="00591F44">
        <w:rPr>
          <w:bCs/>
        </w:rPr>
        <w:t xml:space="preserve"> Research and discovery work to date has supported the first business case.</w:t>
      </w:r>
    </w:p>
    <w:p w:rsidR="002C290D" w:rsidRDefault="00CB000A" w:rsidP="00CF68D3">
      <w:pPr>
        <w:pStyle w:val="ListParagraph"/>
        <w:numPr>
          <w:ilvl w:val="3"/>
          <w:numId w:val="1"/>
        </w:numPr>
        <w:rPr>
          <w:bCs/>
        </w:rPr>
      </w:pPr>
      <w:r>
        <w:rPr>
          <w:bCs/>
        </w:rPr>
        <w:t>2</w:t>
      </w:r>
      <w:r w:rsidRPr="00CB000A">
        <w:rPr>
          <w:bCs/>
          <w:vertAlign w:val="superscript"/>
        </w:rPr>
        <w:t>nd</w:t>
      </w:r>
      <w:r>
        <w:rPr>
          <w:bCs/>
        </w:rPr>
        <w:t xml:space="preserve"> </w:t>
      </w:r>
      <w:r w:rsidR="00591F44">
        <w:rPr>
          <w:bCs/>
        </w:rPr>
        <w:t>P</w:t>
      </w:r>
      <w:r>
        <w:rPr>
          <w:bCs/>
        </w:rPr>
        <w:t xml:space="preserve">hase: </w:t>
      </w:r>
      <w:r w:rsidR="00591F44">
        <w:rPr>
          <w:bCs/>
        </w:rPr>
        <w:t>S</w:t>
      </w:r>
      <w:r w:rsidR="002A4947">
        <w:rPr>
          <w:bCs/>
        </w:rPr>
        <w:t>upport</w:t>
      </w:r>
      <w:r w:rsidR="002C290D">
        <w:rPr>
          <w:bCs/>
        </w:rPr>
        <w:t xml:space="preserve"> decision making and adaptive management</w:t>
      </w:r>
      <w:r w:rsidR="002A4947">
        <w:rPr>
          <w:bCs/>
        </w:rPr>
        <w:t>.</w:t>
      </w:r>
    </w:p>
    <w:p w:rsidR="00591F44" w:rsidRPr="00591F44" w:rsidRDefault="00CB000A" w:rsidP="00591F44">
      <w:pPr>
        <w:pStyle w:val="ListParagraph"/>
        <w:numPr>
          <w:ilvl w:val="3"/>
          <w:numId w:val="1"/>
        </w:numPr>
        <w:rPr>
          <w:bCs/>
        </w:rPr>
      </w:pPr>
      <w:r>
        <w:rPr>
          <w:bCs/>
        </w:rPr>
        <w:t>3</w:t>
      </w:r>
      <w:r w:rsidRPr="00CB000A">
        <w:rPr>
          <w:bCs/>
          <w:vertAlign w:val="superscript"/>
        </w:rPr>
        <w:t>rd</w:t>
      </w:r>
      <w:r w:rsidR="00591F44">
        <w:rPr>
          <w:bCs/>
        </w:rPr>
        <w:t xml:space="preserve"> P</w:t>
      </w:r>
      <w:r>
        <w:rPr>
          <w:bCs/>
        </w:rPr>
        <w:t xml:space="preserve">hase: </w:t>
      </w:r>
      <w:r w:rsidR="00591F44">
        <w:rPr>
          <w:bCs/>
        </w:rPr>
        <w:t>P</w:t>
      </w:r>
      <w:r w:rsidR="002A4947">
        <w:rPr>
          <w:bCs/>
        </w:rPr>
        <w:t>rovide</w:t>
      </w:r>
      <w:r w:rsidR="002C290D">
        <w:rPr>
          <w:bCs/>
        </w:rPr>
        <w:t xml:space="preserve"> greater interaction and accessibility </w:t>
      </w:r>
      <w:r w:rsidR="00526563">
        <w:rPr>
          <w:bCs/>
        </w:rPr>
        <w:t>with the data that support our work.</w:t>
      </w:r>
    </w:p>
    <w:p w:rsidR="008B401C" w:rsidRPr="00591F44" w:rsidRDefault="002A4947" w:rsidP="00591F44">
      <w:pPr>
        <w:pStyle w:val="ListParagraph"/>
        <w:numPr>
          <w:ilvl w:val="1"/>
          <w:numId w:val="1"/>
        </w:numPr>
        <w:rPr>
          <w:bCs/>
        </w:rPr>
      </w:pPr>
      <w:r w:rsidRPr="00591F44">
        <w:rPr>
          <w:bCs/>
          <w:u w:val="single"/>
        </w:rPr>
        <w:t>C</w:t>
      </w:r>
      <w:r w:rsidR="008B401C" w:rsidRPr="00591F44">
        <w:rPr>
          <w:bCs/>
          <w:u w:val="single"/>
        </w:rPr>
        <w:t>hallenge</w:t>
      </w:r>
      <w:r w:rsidRPr="00591F44">
        <w:rPr>
          <w:bCs/>
        </w:rPr>
        <w:t>:</w:t>
      </w:r>
      <w:r w:rsidR="008B401C" w:rsidRPr="00591F44">
        <w:rPr>
          <w:bCs/>
        </w:rPr>
        <w:t xml:space="preserve"> </w:t>
      </w:r>
      <w:r w:rsidR="007A1829" w:rsidRPr="00591F44">
        <w:rPr>
          <w:bCs/>
        </w:rPr>
        <w:t xml:space="preserve">We needed to </w:t>
      </w:r>
      <w:r w:rsidR="008B401C" w:rsidRPr="00591F44">
        <w:rPr>
          <w:bCs/>
        </w:rPr>
        <w:t>develop a cohesive framework</w:t>
      </w:r>
      <w:r w:rsidR="007A1829" w:rsidRPr="00591F44">
        <w:rPr>
          <w:bCs/>
        </w:rPr>
        <w:t xml:space="preserve"> for the three phases.  The framework needs to</w:t>
      </w:r>
      <w:r w:rsidR="008B401C" w:rsidRPr="00591F44">
        <w:rPr>
          <w:bCs/>
        </w:rPr>
        <w:t xml:space="preserve"> allow for growth into the </w:t>
      </w:r>
      <w:r w:rsidR="0053462C" w:rsidRPr="00591F44">
        <w:rPr>
          <w:bCs/>
        </w:rPr>
        <w:t xml:space="preserve">related </w:t>
      </w:r>
      <w:r w:rsidR="008B401C" w:rsidRPr="00591F44">
        <w:rPr>
          <w:bCs/>
        </w:rPr>
        <w:t>business cases</w:t>
      </w:r>
      <w:r w:rsidR="00526563" w:rsidRPr="00591F44">
        <w:rPr>
          <w:bCs/>
        </w:rPr>
        <w:t xml:space="preserve"> </w:t>
      </w:r>
      <w:r w:rsidR="007A1829" w:rsidRPr="00591F44">
        <w:rPr>
          <w:bCs/>
        </w:rPr>
        <w:t xml:space="preserve">of the second and third phases.  The framework must be </w:t>
      </w:r>
      <w:r w:rsidR="00591F44" w:rsidRPr="00591F44">
        <w:rPr>
          <w:bCs/>
        </w:rPr>
        <w:t>simple,</w:t>
      </w:r>
      <w:r w:rsidR="00526563" w:rsidRPr="00591F44">
        <w:rPr>
          <w:bCs/>
        </w:rPr>
        <w:t xml:space="preserve"> logical</w:t>
      </w:r>
      <w:r w:rsidR="00591F44" w:rsidRPr="00591F44">
        <w:rPr>
          <w:bCs/>
        </w:rPr>
        <w:t xml:space="preserve">, and </w:t>
      </w:r>
      <w:r w:rsidR="00526563" w:rsidRPr="00591F44">
        <w:rPr>
          <w:bCs/>
        </w:rPr>
        <w:t xml:space="preserve">understandable to our </w:t>
      </w:r>
      <w:r w:rsidR="00CF68D3" w:rsidRPr="00591F44">
        <w:rPr>
          <w:bCs/>
        </w:rPr>
        <w:t xml:space="preserve">intended </w:t>
      </w:r>
      <w:r w:rsidR="00526563" w:rsidRPr="00591F44">
        <w:rPr>
          <w:bCs/>
        </w:rPr>
        <w:t>audiences</w:t>
      </w:r>
      <w:r w:rsidR="00CF68D3" w:rsidRPr="00591F44">
        <w:rPr>
          <w:bCs/>
        </w:rPr>
        <w:t>.</w:t>
      </w:r>
      <w:r w:rsidR="007A1829" w:rsidRPr="00591F44">
        <w:rPr>
          <w:bCs/>
        </w:rPr>
        <w:t xml:space="preserve">  </w:t>
      </w:r>
    </w:p>
    <w:p w:rsidR="004D5B1E" w:rsidRDefault="00904CEF" w:rsidP="004D5B1E">
      <w:pPr>
        <w:pStyle w:val="ListParagraph"/>
        <w:numPr>
          <w:ilvl w:val="1"/>
          <w:numId w:val="1"/>
        </w:numPr>
        <w:rPr>
          <w:bCs/>
        </w:rPr>
      </w:pPr>
      <w:r w:rsidRPr="00591F44">
        <w:rPr>
          <w:bCs/>
          <w:u w:val="single"/>
        </w:rPr>
        <w:t>Key points</w:t>
      </w:r>
      <w:r w:rsidR="00591F44">
        <w:rPr>
          <w:bCs/>
          <w:u w:val="single"/>
        </w:rPr>
        <w:t xml:space="preserve"> (see A</w:t>
      </w:r>
      <w:r w:rsidR="009E794C" w:rsidRPr="00591F44">
        <w:rPr>
          <w:bCs/>
          <w:u w:val="single"/>
        </w:rPr>
        <w:t>ttach</w:t>
      </w:r>
      <w:r w:rsidR="00591F44">
        <w:rPr>
          <w:bCs/>
          <w:u w:val="single"/>
        </w:rPr>
        <w:t>ment</w:t>
      </w:r>
      <w:r w:rsidR="009E794C" w:rsidRPr="00591F44">
        <w:rPr>
          <w:bCs/>
          <w:u w:val="single"/>
        </w:rPr>
        <w:t>)</w:t>
      </w:r>
      <w:r w:rsidR="00591F44">
        <w:rPr>
          <w:bCs/>
        </w:rPr>
        <w:t>:</w:t>
      </w:r>
    </w:p>
    <w:p w:rsidR="00904CEF" w:rsidRDefault="00904CEF" w:rsidP="00904CEF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 xml:space="preserve">The dark orange boxes are not the design or the </w:t>
      </w:r>
      <w:proofErr w:type="gramStart"/>
      <w:r>
        <w:rPr>
          <w:bCs/>
        </w:rPr>
        <w:t>menu,</w:t>
      </w:r>
      <w:proofErr w:type="gramEnd"/>
      <w:r>
        <w:rPr>
          <w:bCs/>
        </w:rPr>
        <w:t xml:space="preserve"> they are the primary “buckets” of information provided.  The light orange boxes are the content areas.</w:t>
      </w:r>
    </w:p>
    <w:p w:rsidR="00904CEF" w:rsidRDefault="00904CEF" w:rsidP="00904CEF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 xml:space="preserve">The “Accountability” bucket is something we are still thinking through, </w:t>
      </w:r>
      <w:r w:rsidRPr="00904CEF">
        <w:rPr>
          <w:bCs/>
          <w:i/>
        </w:rPr>
        <w:t>i.e.,</w:t>
      </w:r>
      <w:r>
        <w:rPr>
          <w:bCs/>
        </w:rPr>
        <w:t xml:space="preserve"> should we have a separate area that discusses the history of accountability in the program and measures we have in place or is </w:t>
      </w:r>
      <w:proofErr w:type="spellStart"/>
      <w:r>
        <w:rPr>
          <w:bCs/>
        </w:rPr>
        <w:t>Chesapeake</w:t>
      </w:r>
      <w:r w:rsidRPr="00904CEF">
        <w:rPr>
          <w:bCs/>
          <w:i/>
        </w:rPr>
        <w:t>Stat</w:t>
      </w:r>
      <w:proofErr w:type="spellEnd"/>
      <w:r>
        <w:rPr>
          <w:bCs/>
        </w:rPr>
        <w:t xml:space="preserve"> by design an accountability site and addressing separately is redundant.</w:t>
      </w:r>
    </w:p>
    <w:p w:rsidR="00904CEF" w:rsidRDefault="00EA1549" w:rsidP="00904CEF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 xml:space="preserve">Site is </w:t>
      </w:r>
      <w:r w:rsidR="00904CEF">
        <w:rPr>
          <w:bCs/>
        </w:rPr>
        <w:t>designed</w:t>
      </w:r>
      <w:r w:rsidR="009E794C">
        <w:rPr>
          <w:bCs/>
        </w:rPr>
        <w:t xml:space="preserve"> as</w:t>
      </w:r>
      <w:r w:rsidR="00904CEF">
        <w:rPr>
          <w:bCs/>
        </w:rPr>
        <w:t xml:space="preserve"> a lo</w:t>
      </w:r>
      <w:r>
        <w:rPr>
          <w:bCs/>
        </w:rPr>
        <w:t xml:space="preserve">gical framework to connect and relate the three business cases, then direct the user to </w:t>
      </w:r>
      <w:r w:rsidR="009E794C">
        <w:rPr>
          <w:bCs/>
        </w:rPr>
        <w:t xml:space="preserve">content in </w:t>
      </w:r>
      <w:r>
        <w:rPr>
          <w:bCs/>
        </w:rPr>
        <w:t>their area of interest (denoted by the “Tools” box).</w:t>
      </w:r>
    </w:p>
    <w:p w:rsidR="00EA1549" w:rsidRPr="00904CEF" w:rsidRDefault="00EA1549" w:rsidP="00904CEF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By building in a feedback mechanism on the site, we can understand how the users are interacting with the site and better understand their needs.  This will help us improve the product moving forward.</w:t>
      </w:r>
    </w:p>
    <w:p w:rsidR="0053462C" w:rsidRPr="00F16CF3" w:rsidRDefault="0053462C" w:rsidP="0053462C">
      <w:pPr>
        <w:pStyle w:val="ListParagraph"/>
        <w:numPr>
          <w:ilvl w:val="0"/>
          <w:numId w:val="1"/>
        </w:numPr>
        <w:rPr>
          <w:bCs/>
        </w:rPr>
      </w:pPr>
      <w:r w:rsidRPr="00F16CF3">
        <w:rPr>
          <w:bCs/>
        </w:rPr>
        <w:t>Next Steps</w:t>
      </w:r>
      <w:r w:rsidR="004D5B1E" w:rsidRPr="00F16CF3">
        <w:rPr>
          <w:bCs/>
        </w:rPr>
        <w:t xml:space="preserve"> </w:t>
      </w:r>
    </w:p>
    <w:p w:rsidR="0053462C" w:rsidRDefault="009E794C" w:rsidP="0053462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We will work with our contractor team to</w:t>
      </w:r>
      <w:r w:rsidR="0053462C">
        <w:rPr>
          <w:bCs/>
        </w:rPr>
        <w:t xml:space="preserve"> develop </w:t>
      </w:r>
      <w:r w:rsidR="00EA1549">
        <w:rPr>
          <w:bCs/>
        </w:rPr>
        <w:t xml:space="preserve">the </w:t>
      </w:r>
      <w:r w:rsidR="0053462C">
        <w:rPr>
          <w:bCs/>
        </w:rPr>
        <w:t xml:space="preserve">content strategy for </w:t>
      </w:r>
      <w:proofErr w:type="spellStart"/>
      <w:r w:rsidR="0053462C">
        <w:rPr>
          <w:bCs/>
        </w:rPr>
        <w:t>Chesapeake</w:t>
      </w:r>
      <w:r w:rsidR="0053462C" w:rsidRPr="002A4947">
        <w:rPr>
          <w:bCs/>
          <w:i/>
        </w:rPr>
        <w:t>Stat</w:t>
      </w:r>
      <w:proofErr w:type="spellEnd"/>
      <w:r w:rsidR="00EA1549">
        <w:rPr>
          <w:bCs/>
          <w:i/>
        </w:rPr>
        <w:t>.</w:t>
      </w:r>
    </w:p>
    <w:p w:rsidR="0053462C" w:rsidRDefault="00EA1549" w:rsidP="0053462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We will i</w:t>
      </w:r>
      <w:r w:rsidR="0053462C">
        <w:rPr>
          <w:bCs/>
        </w:rPr>
        <w:t xml:space="preserve">nvolve users in </w:t>
      </w:r>
      <w:r>
        <w:rPr>
          <w:bCs/>
        </w:rPr>
        <w:t xml:space="preserve">an </w:t>
      </w:r>
      <w:r w:rsidR="0053462C">
        <w:rPr>
          <w:bCs/>
        </w:rPr>
        <w:t>affinity diagramming exercise to “sort information”</w:t>
      </w:r>
      <w:r w:rsidR="004D5B1E">
        <w:rPr>
          <w:bCs/>
        </w:rPr>
        <w:t xml:space="preserve"> for the first business case</w:t>
      </w:r>
      <w:r>
        <w:rPr>
          <w:bCs/>
        </w:rPr>
        <w:t>.</w:t>
      </w:r>
    </w:p>
    <w:p w:rsidR="004D5B1E" w:rsidRDefault="004D5B1E" w:rsidP="0053462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Determine whether information gaps exist and, if so, </w:t>
      </w:r>
      <w:r w:rsidR="002A4947">
        <w:rPr>
          <w:bCs/>
        </w:rPr>
        <w:t xml:space="preserve">develop </w:t>
      </w:r>
      <w:r>
        <w:rPr>
          <w:bCs/>
        </w:rPr>
        <w:t>strategy to address them</w:t>
      </w:r>
      <w:r w:rsidR="00EA1549">
        <w:rPr>
          <w:bCs/>
        </w:rPr>
        <w:t>.</w:t>
      </w:r>
    </w:p>
    <w:p w:rsidR="0053462C" w:rsidRDefault="0053462C" w:rsidP="0053462C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Development of creative brief and content strategy</w:t>
      </w:r>
      <w:r w:rsidR="004D5B1E">
        <w:rPr>
          <w:bCs/>
        </w:rPr>
        <w:t xml:space="preserve"> for </w:t>
      </w:r>
      <w:r w:rsidR="00EA1549">
        <w:rPr>
          <w:bCs/>
        </w:rPr>
        <w:t>first business case.</w:t>
      </w:r>
    </w:p>
    <w:p w:rsidR="004D5B1E" w:rsidRPr="002A4947" w:rsidRDefault="004D5B1E" w:rsidP="002A494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Continue work on data architecture (involve STAR)</w:t>
      </w:r>
    </w:p>
    <w:sectPr w:rsidR="004D5B1E" w:rsidRPr="002A4947" w:rsidSect="005F3931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85B4D"/>
    <w:multiLevelType w:val="hybridMultilevel"/>
    <w:tmpl w:val="3678F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56C0D"/>
    <w:rsid w:val="00112472"/>
    <w:rsid w:val="00236D7F"/>
    <w:rsid w:val="002A4947"/>
    <w:rsid w:val="002C290D"/>
    <w:rsid w:val="00310C3F"/>
    <w:rsid w:val="00366407"/>
    <w:rsid w:val="004504B0"/>
    <w:rsid w:val="004D5B1E"/>
    <w:rsid w:val="00526563"/>
    <w:rsid w:val="0053462C"/>
    <w:rsid w:val="00591F44"/>
    <w:rsid w:val="005C5548"/>
    <w:rsid w:val="005F3931"/>
    <w:rsid w:val="006B3071"/>
    <w:rsid w:val="007A1829"/>
    <w:rsid w:val="007A45A5"/>
    <w:rsid w:val="00817B0E"/>
    <w:rsid w:val="008B401C"/>
    <w:rsid w:val="008C19E7"/>
    <w:rsid w:val="00904CEF"/>
    <w:rsid w:val="009E794C"/>
    <w:rsid w:val="00AC3898"/>
    <w:rsid w:val="00B465AE"/>
    <w:rsid w:val="00C56C0D"/>
    <w:rsid w:val="00CB000A"/>
    <w:rsid w:val="00CF68D3"/>
    <w:rsid w:val="00DD0725"/>
    <w:rsid w:val="00E57A67"/>
    <w:rsid w:val="00EA1549"/>
    <w:rsid w:val="00F1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67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94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794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Vetter, Doreen</dc:creator>
  <cp:lastModifiedBy>swatterson</cp:lastModifiedBy>
  <cp:revision>2</cp:revision>
  <cp:lastPrinted>2014-08-07T21:47:00Z</cp:lastPrinted>
  <dcterms:created xsi:type="dcterms:W3CDTF">2014-08-08T13:14:00Z</dcterms:created>
  <dcterms:modified xsi:type="dcterms:W3CDTF">2014-08-08T13:14:00Z</dcterms:modified>
</cp:coreProperties>
</file>