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3F3FB" w14:textId="77777777" w:rsidR="00CF354E" w:rsidRDefault="005F1ADE" w:rsidP="004E6E16">
      <w:pPr>
        <w:jc w:val="center"/>
      </w:pPr>
      <w:r>
        <w:t>Conowingo Dam Talking Points</w:t>
      </w:r>
    </w:p>
    <w:p w14:paraId="5353CDE8" w14:textId="77777777" w:rsidR="00CF354E" w:rsidRPr="00CF354E" w:rsidRDefault="00CF354E" w:rsidP="00CF354E">
      <w:pPr>
        <w:rPr>
          <w:u w:val="single"/>
        </w:rPr>
      </w:pPr>
      <w:r w:rsidRPr="00CF354E">
        <w:rPr>
          <w:u w:val="single"/>
        </w:rPr>
        <w:t>Background</w:t>
      </w:r>
    </w:p>
    <w:p w14:paraId="510F226F" w14:textId="77777777" w:rsidR="005F1ADE" w:rsidRDefault="005F1ADE" w:rsidP="005F1ADE">
      <w:pPr>
        <w:pStyle w:val="ListParagraph"/>
        <w:numPr>
          <w:ilvl w:val="0"/>
          <w:numId w:val="1"/>
        </w:numPr>
      </w:pPr>
      <w:r>
        <w:t xml:space="preserve">The Conowingo Dam is located on the lower Susquehanna River about ten miles upstream from the mouth of the Chesapeake Bay in </w:t>
      </w:r>
      <w:r w:rsidR="0040222B">
        <w:t>Conowingo</w:t>
      </w:r>
      <w:r>
        <w:t>, Maryland.</w:t>
      </w:r>
    </w:p>
    <w:p w14:paraId="4CA8DE68" w14:textId="729C20D6" w:rsidR="005F1ADE" w:rsidRDefault="005F1ADE" w:rsidP="005F1ADE">
      <w:pPr>
        <w:pStyle w:val="ListParagraph"/>
        <w:numPr>
          <w:ilvl w:val="0"/>
          <w:numId w:val="1"/>
        </w:numPr>
      </w:pPr>
      <w:r>
        <w:t xml:space="preserve">The Susquehanna River </w:t>
      </w:r>
      <w:r w:rsidR="005B1DC9">
        <w:t xml:space="preserve">delivers </w:t>
      </w:r>
      <w:r>
        <w:t xml:space="preserve">an average of </w:t>
      </w:r>
      <w:r w:rsidR="00922744">
        <w:t>25</w:t>
      </w:r>
      <w:r>
        <w:t xml:space="preserve"> billion gallons of fresh water into the Chesapeake Bay each day.</w:t>
      </w:r>
    </w:p>
    <w:p w14:paraId="05690CB5" w14:textId="77777777" w:rsidR="005F1ADE" w:rsidRDefault="005F1ADE" w:rsidP="005F1ADE">
      <w:pPr>
        <w:pStyle w:val="ListParagraph"/>
        <w:numPr>
          <w:ilvl w:val="0"/>
          <w:numId w:val="1"/>
        </w:numPr>
      </w:pPr>
      <w:r>
        <w:t>The</w:t>
      </w:r>
      <w:r w:rsidR="00B52699">
        <w:t xml:space="preserve"> Conowingo Dam</w:t>
      </w:r>
      <w:r w:rsidR="006E6F9E">
        <w:t>, a hydroelectric dam,</w:t>
      </w:r>
      <w:r w:rsidR="00B52699">
        <w:t xml:space="preserve"> opened in 1928 and is currently owned by Exelon Energy Corporation.</w:t>
      </w:r>
    </w:p>
    <w:p w14:paraId="2A1935D3" w14:textId="77777777" w:rsidR="00B52699" w:rsidRDefault="00B52699" w:rsidP="005F1ADE">
      <w:pPr>
        <w:pStyle w:val="ListParagraph"/>
        <w:numPr>
          <w:ilvl w:val="0"/>
          <w:numId w:val="1"/>
        </w:numPr>
      </w:pPr>
      <w:r>
        <w:t>Hydr</w:t>
      </w:r>
      <w:r w:rsidR="006E6F9E">
        <w:t>oelectric dams</w:t>
      </w:r>
      <w:r>
        <w:t xml:space="preserve"> do not require any fuel source to run, only relying on the force of water to sustain its electricity production. </w:t>
      </w:r>
    </w:p>
    <w:p w14:paraId="2432B0BA" w14:textId="4AC1D007" w:rsidR="00B52699" w:rsidRDefault="006E6F9E" w:rsidP="005F1ADE">
      <w:pPr>
        <w:pStyle w:val="ListParagraph"/>
        <w:numPr>
          <w:ilvl w:val="0"/>
          <w:numId w:val="1"/>
        </w:numPr>
      </w:pPr>
      <w:r>
        <w:t xml:space="preserve">The </w:t>
      </w:r>
      <w:r w:rsidR="003916E8">
        <w:t xml:space="preserve">lower </w:t>
      </w:r>
      <w:r>
        <w:t xml:space="preserve">Susquehanna River has two </w:t>
      </w:r>
      <w:r w:rsidR="00B52699">
        <w:t xml:space="preserve">other </w:t>
      </w:r>
      <w:r>
        <w:t>dams upstream of the Conowingo</w:t>
      </w:r>
      <w:r w:rsidR="000F643C">
        <w:t>:</w:t>
      </w:r>
      <w:r>
        <w:t xml:space="preserve"> </w:t>
      </w:r>
      <w:proofErr w:type="spellStart"/>
      <w:r>
        <w:t>Holtwood</w:t>
      </w:r>
      <w:proofErr w:type="spellEnd"/>
      <w:r>
        <w:t xml:space="preserve"> and Safe Harbor.</w:t>
      </w:r>
    </w:p>
    <w:p w14:paraId="742D5E6D" w14:textId="199F37E3" w:rsidR="00FC04C2" w:rsidRDefault="00FC04C2" w:rsidP="005F1ADE">
      <w:pPr>
        <w:pStyle w:val="ListParagraph"/>
        <w:numPr>
          <w:ilvl w:val="0"/>
          <w:numId w:val="1"/>
        </w:numPr>
      </w:pPr>
      <w:r>
        <w:t>The Conowingo Dam serves many purposes in addition to trapping sediment that flows downstream. These include being a source of drinking water for the city of Baltimore, a cooling station for water used to power a nuclear generation station and for recreational boating and fishing.</w:t>
      </w:r>
    </w:p>
    <w:p w14:paraId="47B29794" w14:textId="229C232E" w:rsidR="00C3444F" w:rsidRDefault="00C3444F" w:rsidP="005F1ADE">
      <w:pPr>
        <w:pStyle w:val="ListParagraph"/>
        <w:numPr>
          <w:ilvl w:val="0"/>
          <w:numId w:val="1"/>
        </w:numPr>
      </w:pPr>
      <w:r>
        <w:t xml:space="preserve">When the </w:t>
      </w:r>
      <w:r w:rsidR="002F417E">
        <w:t xml:space="preserve">Chesapeake Bay Total Maximum Daily, or Bay TMDL, </w:t>
      </w:r>
      <w:r>
        <w:t xml:space="preserve">was put into place in 2010, it was based on the assumption that conditions would remain unchanged in the reservoir </w:t>
      </w:r>
      <w:r w:rsidR="005B1DC9">
        <w:t xml:space="preserve">with respect to sediment trapping </w:t>
      </w:r>
      <w:r>
        <w:t>and</w:t>
      </w:r>
      <w:r w:rsidR="000F643C">
        <w:t xml:space="preserve"> that</w:t>
      </w:r>
      <w:r>
        <w:t xml:space="preserve"> the climate would remain steady. </w:t>
      </w:r>
    </w:p>
    <w:p w14:paraId="296DD199" w14:textId="7A9D8186" w:rsidR="00C3444F" w:rsidRDefault="00C3444F" w:rsidP="00C3444F">
      <w:pPr>
        <w:pStyle w:val="ListParagraph"/>
        <w:numPr>
          <w:ilvl w:val="0"/>
          <w:numId w:val="1"/>
        </w:numPr>
      </w:pPr>
      <w:r>
        <w:t xml:space="preserve">At this time, the </w:t>
      </w:r>
      <w:r w:rsidR="002F417E">
        <w:t>storage capacity of the Dam was estimated to be trapping as much as 2 percent of nitrogen</w:t>
      </w:r>
      <w:r w:rsidR="00921778">
        <w:t xml:space="preserve">, 45 </w:t>
      </w:r>
      <w:r w:rsidR="002F417E">
        <w:t>percent of phosphorus</w:t>
      </w:r>
      <w:r w:rsidR="00921778">
        <w:t xml:space="preserve"> and 70 percent of sediment</w:t>
      </w:r>
      <w:r w:rsidR="002F417E">
        <w:t xml:space="preserve"> flowing downstream</w:t>
      </w:r>
      <w:r w:rsidR="00CD1893">
        <w:t xml:space="preserve"> into the Chesapeake Bay</w:t>
      </w:r>
      <w:r w:rsidR="002F417E">
        <w:t>.</w:t>
      </w:r>
    </w:p>
    <w:p w14:paraId="750EA356" w14:textId="77777777" w:rsidR="00CF354E" w:rsidRPr="00CF354E" w:rsidRDefault="00CF354E" w:rsidP="00CF354E">
      <w:pPr>
        <w:rPr>
          <w:u w:val="single"/>
        </w:rPr>
      </w:pPr>
      <w:r w:rsidRPr="00CF354E">
        <w:rPr>
          <w:u w:val="single"/>
        </w:rPr>
        <w:t>What’s the problem?</w:t>
      </w:r>
    </w:p>
    <w:p w14:paraId="4D9D0264" w14:textId="73482F50" w:rsidR="00C3444F" w:rsidRDefault="00C3444F" w:rsidP="00C3444F">
      <w:pPr>
        <w:pStyle w:val="ListParagraph"/>
        <w:numPr>
          <w:ilvl w:val="0"/>
          <w:numId w:val="1"/>
        </w:numPr>
      </w:pPr>
      <w:r>
        <w:t xml:space="preserve">Since the Bay TMDL was established in 2010, new models, monitoring data and research have indicated that </w:t>
      </w:r>
      <w:r w:rsidR="003916E8">
        <w:t xml:space="preserve">reservoir </w:t>
      </w:r>
      <w:r>
        <w:t>conditions have changed.</w:t>
      </w:r>
    </w:p>
    <w:p w14:paraId="1B71A2C0" w14:textId="77777777" w:rsidR="00CF354E" w:rsidRDefault="00CF354E" w:rsidP="005F1ADE">
      <w:pPr>
        <w:pStyle w:val="ListParagraph"/>
        <w:numPr>
          <w:ilvl w:val="0"/>
          <w:numId w:val="1"/>
        </w:numPr>
      </w:pPr>
      <w:r>
        <w:t>The Susquehanna River, beginning in upstate New York, picks up agricultural, suburban, stormwater and urban runoff as it flows through Pennsylvania into Maryland.</w:t>
      </w:r>
    </w:p>
    <w:p w14:paraId="74BA1284" w14:textId="77777777" w:rsidR="003A308E" w:rsidRDefault="003A308E" w:rsidP="005F1ADE">
      <w:pPr>
        <w:pStyle w:val="ListParagraph"/>
        <w:numPr>
          <w:ilvl w:val="0"/>
          <w:numId w:val="1"/>
        </w:numPr>
      </w:pPr>
      <w:r>
        <w:t xml:space="preserve">Over the years, </w:t>
      </w:r>
      <w:r w:rsidR="00CF354E">
        <w:t xml:space="preserve">the phosphorus and sediment trapped by the Dam have built up to the point where the storage capacity </w:t>
      </w:r>
      <w:r w:rsidR="00C3444F">
        <w:t xml:space="preserve">of the reservoir behind the Dam </w:t>
      </w:r>
      <w:r w:rsidR="00CF354E">
        <w:t xml:space="preserve">is almost full. </w:t>
      </w:r>
    </w:p>
    <w:p w14:paraId="216556CE" w14:textId="674F3281" w:rsidR="00CF354E" w:rsidRDefault="006E6F9E" w:rsidP="005F1ADE">
      <w:pPr>
        <w:pStyle w:val="ListParagraph"/>
        <w:numPr>
          <w:ilvl w:val="0"/>
          <w:numId w:val="1"/>
        </w:numPr>
      </w:pPr>
      <w:r>
        <w:t>T</w:t>
      </w:r>
      <w:r w:rsidR="00893D6C">
        <w:t xml:space="preserve">he storage </w:t>
      </w:r>
      <w:r w:rsidR="00CF354E">
        <w:t xml:space="preserve">of both the </w:t>
      </w:r>
      <w:proofErr w:type="spellStart"/>
      <w:r w:rsidR="00CF354E">
        <w:t>Holtwood</w:t>
      </w:r>
      <w:proofErr w:type="spellEnd"/>
      <w:r w:rsidR="00CF354E">
        <w:t xml:space="preserve"> and Safe Harbor dams have </w:t>
      </w:r>
      <w:r w:rsidR="00893D6C">
        <w:t>also been filled to capacity</w:t>
      </w:r>
      <w:r w:rsidR="000F643C">
        <w:t xml:space="preserve">, </w:t>
      </w:r>
      <w:r w:rsidR="00CD1893">
        <w:t>a condition</w:t>
      </w:r>
      <w:r w:rsidR="00077618">
        <w:t xml:space="preserve"> </w:t>
      </w:r>
      <w:r w:rsidR="000F643C">
        <w:t xml:space="preserve">that </w:t>
      </w:r>
      <w:r w:rsidR="00077618">
        <w:t>was reached several decades ago</w:t>
      </w:r>
      <w:r w:rsidR="00893D6C">
        <w:t>.</w:t>
      </w:r>
    </w:p>
    <w:p w14:paraId="47BFD242" w14:textId="469D61D1" w:rsidR="00893D6C" w:rsidRDefault="00516DAF" w:rsidP="005F1ADE">
      <w:pPr>
        <w:pStyle w:val="ListParagraph"/>
        <w:numPr>
          <w:ilvl w:val="0"/>
          <w:numId w:val="1"/>
        </w:numPr>
      </w:pPr>
      <w:r>
        <w:t>A 1997</w:t>
      </w:r>
      <w:r w:rsidR="00893D6C">
        <w:t xml:space="preserve"> United States Geologica</w:t>
      </w:r>
      <w:r>
        <w:t>l Survey (USGS) report estimated that the Conowingo Dam had</w:t>
      </w:r>
      <w:r w:rsidR="000F643C">
        <w:t>, by that time,</w:t>
      </w:r>
      <w:r w:rsidR="00893D6C">
        <w:t xml:space="preserve"> accumulated 174 million tons of sediment, 670,000 tons of nitrogen and 130,000 tons of phosphorus.</w:t>
      </w:r>
    </w:p>
    <w:p w14:paraId="24F21B60" w14:textId="079E11B6" w:rsidR="006E6F9E" w:rsidRDefault="006E6F9E" w:rsidP="006E6F9E">
      <w:pPr>
        <w:pStyle w:val="ListParagraph"/>
        <w:numPr>
          <w:ilvl w:val="0"/>
          <w:numId w:val="1"/>
        </w:numPr>
      </w:pPr>
      <w:r>
        <w:t>In 2015</w:t>
      </w:r>
      <w:r w:rsidR="00922744">
        <w:t xml:space="preserve"> USGS r</w:t>
      </w:r>
      <w:r>
        <w:t>eported that the Dam had reached 92 percent capacity.</w:t>
      </w:r>
    </w:p>
    <w:p w14:paraId="7710ECD7" w14:textId="561A17C2" w:rsidR="004E6E16" w:rsidRDefault="004E6E16" w:rsidP="004E6E16">
      <w:pPr>
        <w:pStyle w:val="ListParagraph"/>
        <w:numPr>
          <w:ilvl w:val="0"/>
          <w:numId w:val="1"/>
        </w:numPr>
      </w:pPr>
      <w:r>
        <w:t xml:space="preserve">When the storage capacity is met, the sediments and nutrients </w:t>
      </w:r>
      <w:r w:rsidR="000F643C">
        <w:t xml:space="preserve">currently </w:t>
      </w:r>
      <w:r>
        <w:t xml:space="preserve">being trapped will </w:t>
      </w:r>
      <w:r w:rsidR="000F643C">
        <w:t xml:space="preserve">instead </w:t>
      </w:r>
      <w:r>
        <w:t xml:space="preserve">flow </w:t>
      </w:r>
      <w:r w:rsidR="00E229FE">
        <w:t xml:space="preserve">downstream and </w:t>
      </w:r>
      <w:r>
        <w:t>into the Bay.</w:t>
      </w:r>
    </w:p>
    <w:p w14:paraId="5F5AF26F" w14:textId="369D0660" w:rsidR="00985943" w:rsidRDefault="00101325" w:rsidP="005F1ADE">
      <w:pPr>
        <w:pStyle w:val="ListParagraph"/>
        <w:numPr>
          <w:ilvl w:val="0"/>
          <w:numId w:val="1"/>
        </w:numPr>
      </w:pPr>
      <w:r>
        <w:t xml:space="preserve">When at total capacity, the Dam’s storage </w:t>
      </w:r>
      <w:r w:rsidR="006E6F9E">
        <w:t>will be half</w:t>
      </w:r>
      <w:r w:rsidR="00E229FE">
        <w:t>-</w:t>
      </w:r>
      <w:r w:rsidR="006E6F9E">
        <w:t>full with sediment.</w:t>
      </w:r>
    </w:p>
    <w:p w14:paraId="23EF15AE" w14:textId="4D777FDE" w:rsidR="00751E54" w:rsidRDefault="00751E54" w:rsidP="00751E54">
      <w:pPr>
        <w:pStyle w:val="ListParagraph"/>
        <w:numPr>
          <w:ilvl w:val="0"/>
          <w:numId w:val="1"/>
        </w:numPr>
      </w:pPr>
      <w:r>
        <w:t>Extreme weather events, such as Hurricane Ag</w:t>
      </w:r>
      <w:bookmarkStart w:id="0" w:name="_GoBack"/>
      <w:bookmarkEnd w:id="0"/>
      <w:r>
        <w:t xml:space="preserve">nes in 1972 and Tropical Storm Lee in 2011, can be catastrophic because they churn up large amounts of built-up sediment and nutrients that then flow in the Bay, decimating underwater grass beds and marine life. </w:t>
      </w:r>
    </w:p>
    <w:p w14:paraId="62271F1F" w14:textId="456AFA26" w:rsidR="006401D6" w:rsidRDefault="006401D6" w:rsidP="005F1ADE">
      <w:pPr>
        <w:pStyle w:val="ListParagraph"/>
        <w:numPr>
          <w:ilvl w:val="0"/>
          <w:numId w:val="1"/>
        </w:numPr>
      </w:pPr>
      <w:r>
        <w:lastRenderedPageBreak/>
        <w:t xml:space="preserve">Recent publications from the USGS and Johns Hopkins University indicate that the reservoir’s </w:t>
      </w:r>
      <w:r w:rsidR="00D16AA0">
        <w:t>sediment</w:t>
      </w:r>
      <w:r w:rsidR="00E229FE">
        <w:t>-</w:t>
      </w:r>
      <w:r>
        <w:t>trapping performance has declined substantially since around 2000. Th</w:t>
      </w:r>
      <w:r w:rsidR="00D16AA0">
        <w:t>at</w:t>
      </w:r>
      <w:r>
        <w:t xml:space="preserve"> decline in trapping efficiency </w:t>
      </w:r>
      <w:r w:rsidR="00D16AA0">
        <w:t>was</w:t>
      </w:r>
      <w:r>
        <w:t xml:space="preserve"> observed under many flow conditions</w:t>
      </w:r>
      <w:r w:rsidR="001B2858">
        <w:t>.</w:t>
      </w:r>
    </w:p>
    <w:p w14:paraId="3F136FC1" w14:textId="06BD9EB5" w:rsidR="00985943" w:rsidRDefault="00DA0FC0" w:rsidP="00985943">
      <w:pPr>
        <w:pStyle w:val="ListParagraph"/>
        <w:numPr>
          <w:ilvl w:val="0"/>
          <w:numId w:val="1"/>
        </w:numPr>
      </w:pPr>
      <w:r>
        <w:t xml:space="preserve">Although the loss of trapping capacity will </w:t>
      </w:r>
      <w:r w:rsidR="00751E54">
        <w:t xml:space="preserve">significantly increase the sediment load moving through the Susquehanna River system, it is the nutrients that are attached to this sediment that will have the largest impact on the water quality of the Bay. </w:t>
      </w:r>
    </w:p>
    <w:p w14:paraId="67B31A60" w14:textId="0CAB5B01" w:rsidR="00313CA1" w:rsidRDefault="00313CA1" w:rsidP="005F1ADE">
      <w:pPr>
        <w:pStyle w:val="ListParagraph"/>
        <w:numPr>
          <w:ilvl w:val="0"/>
          <w:numId w:val="1"/>
        </w:numPr>
      </w:pPr>
      <w:r>
        <w:t>The add</w:t>
      </w:r>
      <w:r w:rsidR="00734F18">
        <w:t>ition</w:t>
      </w:r>
      <w:r w:rsidR="00D54C5C">
        <w:t>al</w:t>
      </w:r>
      <w:r>
        <w:t xml:space="preserve"> sediments and nutrients </w:t>
      </w:r>
      <w:r w:rsidR="00734F18">
        <w:t>reaching</w:t>
      </w:r>
      <w:r>
        <w:t xml:space="preserve"> the Bay would increase algae blooms and turbidity, clog navigation channels and destroy underwater grasses, which are a vital habitat for marine life.</w:t>
      </w:r>
    </w:p>
    <w:p w14:paraId="0C252461" w14:textId="77777777" w:rsidR="00263523" w:rsidRDefault="00263523" w:rsidP="005F1ADE">
      <w:pPr>
        <w:pStyle w:val="ListParagraph"/>
        <w:numPr>
          <w:ilvl w:val="0"/>
          <w:numId w:val="1"/>
        </w:numPr>
      </w:pPr>
      <w:r>
        <w:t>The nutrient reductions called for in the Susquehanna watershed by the Bay TMDL are no longer enough to meet goals for dissolved oxygen in the deep waters of the upper Bay.</w:t>
      </w:r>
    </w:p>
    <w:p w14:paraId="07F14C39" w14:textId="77777777" w:rsidR="002F417E" w:rsidRPr="002F417E" w:rsidRDefault="002F417E" w:rsidP="002F417E">
      <w:pPr>
        <w:ind w:left="360"/>
        <w:rPr>
          <w:u w:val="single"/>
        </w:rPr>
      </w:pPr>
      <w:r w:rsidRPr="002F417E">
        <w:rPr>
          <w:u w:val="single"/>
        </w:rPr>
        <w:t>The issue with dredging</w:t>
      </w:r>
    </w:p>
    <w:p w14:paraId="4F05D5E9" w14:textId="34797373" w:rsidR="002F417E" w:rsidRDefault="002F417E" w:rsidP="002F417E">
      <w:pPr>
        <w:pStyle w:val="ListParagraph"/>
        <w:numPr>
          <w:ilvl w:val="0"/>
          <w:numId w:val="2"/>
        </w:numPr>
      </w:pPr>
      <w:r>
        <w:t xml:space="preserve">The sediment trapped behind the Dam contains not only sand and soil, but </w:t>
      </w:r>
      <w:r w:rsidR="00857FF5">
        <w:t xml:space="preserve">also </w:t>
      </w:r>
      <w:r>
        <w:t>significant amounts of coal, toxic metals, PCBs, methane gas, phosphorus, antibiotic-resistant bacteria and low levels of radiation.</w:t>
      </w:r>
    </w:p>
    <w:p w14:paraId="2DEC361E" w14:textId="3C10E2D6" w:rsidR="002F417E" w:rsidRDefault="00922744" w:rsidP="002F417E">
      <w:pPr>
        <w:pStyle w:val="ListParagraph"/>
        <w:numPr>
          <w:ilvl w:val="0"/>
          <w:numId w:val="2"/>
        </w:numPr>
      </w:pPr>
      <w:r>
        <w:t>Sediment is extremely small</w:t>
      </w:r>
      <w:r w:rsidR="002F417E">
        <w:t xml:space="preserve"> and hard to catch in the water.</w:t>
      </w:r>
    </w:p>
    <w:p w14:paraId="59E4FB02" w14:textId="324EC7B6" w:rsidR="002F417E" w:rsidRDefault="002F417E" w:rsidP="002F417E">
      <w:pPr>
        <w:pStyle w:val="ListParagraph"/>
        <w:numPr>
          <w:ilvl w:val="0"/>
          <w:numId w:val="2"/>
        </w:numPr>
      </w:pPr>
      <w:r>
        <w:t>Sediment would need to be transported for disposal</w:t>
      </w:r>
      <w:r w:rsidR="00857FF5">
        <w:t>,</w:t>
      </w:r>
      <w:r>
        <w:t xml:space="preserve"> and the pollutants found within could leach into the soil and water.</w:t>
      </w:r>
    </w:p>
    <w:p w14:paraId="407E5AF6" w14:textId="13506F28" w:rsidR="002F417E" w:rsidRPr="002F417E" w:rsidRDefault="002F417E" w:rsidP="002F417E">
      <w:pPr>
        <w:pStyle w:val="ListParagraph"/>
        <w:numPr>
          <w:ilvl w:val="0"/>
          <w:numId w:val="2"/>
        </w:numPr>
      </w:pPr>
      <w:r>
        <w:t>The sediment may also be reused once collected and turned into a marketable product (e.g.</w:t>
      </w:r>
      <w:r w:rsidR="00857FF5">
        <w:t>,</w:t>
      </w:r>
      <w:r>
        <w:t xml:space="preserve"> construction materials).</w:t>
      </w:r>
    </w:p>
    <w:p w14:paraId="4A746409" w14:textId="77777777" w:rsidR="00313CA1" w:rsidRPr="00263523" w:rsidRDefault="00263523" w:rsidP="00313CA1">
      <w:pPr>
        <w:ind w:left="360"/>
        <w:rPr>
          <w:u w:val="single"/>
        </w:rPr>
      </w:pPr>
      <w:r w:rsidRPr="00263523">
        <w:rPr>
          <w:u w:val="single"/>
        </w:rPr>
        <w:t>Is there a solution?</w:t>
      </w:r>
    </w:p>
    <w:p w14:paraId="6E2E90D9" w14:textId="1C36244D" w:rsidR="00313CA1" w:rsidRDefault="00313CA1" w:rsidP="00313CA1">
      <w:pPr>
        <w:pStyle w:val="ListParagraph"/>
        <w:numPr>
          <w:ilvl w:val="0"/>
          <w:numId w:val="1"/>
        </w:numPr>
        <w:spacing w:after="0"/>
      </w:pPr>
      <w:r>
        <w:t>The amount of sediment flowing downstream has greatly decreased over the past several years, thanks in part to lower-than-average rainfall</w:t>
      </w:r>
      <w:r w:rsidR="00D16AA0">
        <w:t xml:space="preserve"> and </w:t>
      </w:r>
      <w:r>
        <w:t>better soil management practices.</w:t>
      </w:r>
    </w:p>
    <w:p w14:paraId="0B77BE09" w14:textId="77777777" w:rsidR="00313CA1" w:rsidRDefault="00313CA1" w:rsidP="00313CA1">
      <w:pPr>
        <w:pStyle w:val="ListParagraph"/>
        <w:numPr>
          <w:ilvl w:val="0"/>
          <w:numId w:val="1"/>
        </w:numPr>
        <w:spacing w:after="0"/>
      </w:pPr>
      <w:r>
        <w:t>Scouring events tend to follow periods of heavy rainfall, hurricanes and melting snow.</w:t>
      </w:r>
    </w:p>
    <w:p w14:paraId="0BC213A6" w14:textId="2D60ACF2" w:rsidR="00263523" w:rsidRDefault="00263523" w:rsidP="00313CA1">
      <w:pPr>
        <w:pStyle w:val="ListParagraph"/>
        <w:numPr>
          <w:ilvl w:val="0"/>
          <w:numId w:val="1"/>
        </w:numPr>
        <w:spacing w:after="0"/>
      </w:pPr>
      <w:r>
        <w:t xml:space="preserve">An appendix to the Bay TMDL states that the Environmental Protection Agency </w:t>
      </w:r>
      <w:r w:rsidR="004C1A4B">
        <w:t xml:space="preserve">(EPA) </w:t>
      </w:r>
      <w:r>
        <w:t xml:space="preserve">would consider </w:t>
      </w:r>
      <w:r w:rsidR="008B541D">
        <w:t>adjusting the two</w:t>
      </w:r>
      <w:r w:rsidR="00857FF5">
        <w:t>-</w:t>
      </w:r>
      <w:r w:rsidR="008B541D">
        <w:t>year milestone loads</w:t>
      </w:r>
      <w:r w:rsidR="00751E54">
        <w:t xml:space="preserve"> for </w:t>
      </w:r>
      <w:r>
        <w:t xml:space="preserve">Maryland, New York and Pennsylvania if </w:t>
      </w:r>
      <w:r w:rsidR="008B541D">
        <w:t>the Dam</w:t>
      </w:r>
      <w:r>
        <w:t xml:space="preserve"> were to fill up prior to 2025.</w:t>
      </w:r>
    </w:p>
    <w:p w14:paraId="2F787982" w14:textId="4B33957A" w:rsidR="006E6F9E" w:rsidRDefault="00751E54" w:rsidP="006E6F9E">
      <w:pPr>
        <w:pStyle w:val="ListParagraph"/>
        <w:numPr>
          <w:ilvl w:val="0"/>
          <w:numId w:val="1"/>
        </w:numPr>
        <w:spacing w:after="0"/>
      </w:pPr>
      <w:r>
        <w:t xml:space="preserve">As a matter of equity, the Bay TMDL allocations were developed so that everyone must share in the task of restoring the Bay; therefore, it has been suggested that all watershed jurisdictions should share in absorbing the additional pollution reductions needed to account for the Conowingo Dam reaching full capacity. </w:t>
      </w:r>
    </w:p>
    <w:p w14:paraId="3BDA3E87" w14:textId="199CD983" w:rsidR="006E6F9E" w:rsidRDefault="004C1A4B" w:rsidP="00313CA1">
      <w:pPr>
        <w:pStyle w:val="ListParagraph"/>
        <w:numPr>
          <w:ilvl w:val="0"/>
          <w:numId w:val="1"/>
        </w:numPr>
        <w:spacing w:after="0"/>
      </w:pPr>
      <w:r>
        <w:t>T</w:t>
      </w:r>
      <w:r w:rsidR="008B541D">
        <w:t>o account for the increased pollution as a result of the Conowingo Dam reaching full capacity, the Chesapeake Bay Program’s Principals’ Staff Committee agreed to develop a separate Conowingo Dam planning target, with its own Watershed Implementation Plan (WIP) and to pool resources in areas determined to have the most impact on Chesapeake Bay water quality.</w:t>
      </w:r>
    </w:p>
    <w:p w14:paraId="3E9D93C4" w14:textId="77777777" w:rsidR="00C165F2" w:rsidRDefault="00C165F2" w:rsidP="00313CA1">
      <w:pPr>
        <w:pStyle w:val="ListParagraph"/>
        <w:numPr>
          <w:ilvl w:val="0"/>
          <w:numId w:val="1"/>
        </w:numPr>
        <w:spacing w:after="0"/>
      </w:pPr>
      <w:r>
        <w:t>An independent third party will be contracted to facilitate the development and implementation of the Conowingo WIP.</w:t>
      </w:r>
    </w:p>
    <w:p w14:paraId="3E3A8E0F" w14:textId="16180412" w:rsidR="00C165F2" w:rsidRDefault="00C165F2" w:rsidP="00313CA1">
      <w:pPr>
        <w:pStyle w:val="ListParagraph"/>
        <w:numPr>
          <w:ilvl w:val="0"/>
          <w:numId w:val="1"/>
        </w:numPr>
        <w:spacing w:after="0"/>
      </w:pPr>
      <w:r>
        <w:t xml:space="preserve">A representative from every partner </w:t>
      </w:r>
      <w:r w:rsidR="004C1A4B">
        <w:t xml:space="preserve">organization </w:t>
      </w:r>
      <w:r>
        <w:t>will work together collaboratively to develop the WIP, which will include determin</w:t>
      </w:r>
      <w:r w:rsidR="00247866">
        <w:t>ing</w:t>
      </w:r>
      <w:r>
        <w:t xml:space="preserve"> a fund manager</w:t>
      </w:r>
      <w:r w:rsidR="00247866">
        <w:t>,</w:t>
      </w:r>
      <w:r>
        <w:t xml:space="preserve"> assign</w:t>
      </w:r>
      <w:r w:rsidR="00247866">
        <w:t>ing</w:t>
      </w:r>
      <w:r>
        <w:t xml:space="preserve"> specific jurisdictions</w:t>
      </w:r>
      <w:r w:rsidR="00247866">
        <w:t>’</w:t>
      </w:r>
      <w:r>
        <w:t xml:space="preserve"> load reduction responsibilities</w:t>
      </w:r>
      <w:r w:rsidR="00247866">
        <w:t xml:space="preserve"> (</w:t>
      </w:r>
      <w:r>
        <w:t>including shared resources</w:t>
      </w:r>
      <w:r w:rsidR="00247866">
        <w:t>),</w:t>
      </w:r>
      <w:r>
        <w:t xml:space="preserve"> and working with EPA and other federal partners on federal funding allocations. </w:t>
      </w:r>
    </w:p>
    <w:p w14:paraId="6768B6B4" w14:textId="22C127B6" w:rsidR="00C165F2" w:rsidRDefault="00C165F2" w:rsidP="00313CA1">
      <w:pPr>
        <w:pStyle w:val="ListParagraph"/>
        <w:numPr>
          <w:ilvl w:val="0"/>
          <w:numId w:val="1"/>
        </w:numPr>
        <w:spacing w:after="0"/>
      </w:pPr>
      <w:r>
        <w:lastRenderedPageBreak/>
        <w:t>The WIP will take into account local government and public engagement strategies, the identification of specific reduction practices and a</w:t>
      </w:r>
      <w:r w:rsidR="003F06DB">
        <w:t>n associated</w:t>
      </w:r>
      <w:r>
        <w:t xml:space="preserve"> timeline, </w:t>
      </w:r>
      <w:r w:rsidR="00FD08DE">
        <w:t xml:space="preserve">identification of </w:t>
      </w:r>
      <w:r>
        <w:t>funding sources, establishment of a fund manager</w:t>
      </w:r>
      <w:r w:rsidR="00FD08DE">
        <w:t>,</w:t>
      </w:r>
      <w:r>
        <w:t xml:space="preserve"> and the determination of any gaps and contingencies to address those gaps.</w:t>
      </w:r>
    </w:p>
    <w:p w14:paraId="37360EC1" w14:textId="77777777" w:rsidR="008B541D" w:rsidRDefault="008B541D" w:rsidP="00313CA1">
      <w:pPr>
        <w:pStyle w:val="ListParagraph"/>
        <w:numPr>
          <w:ilvl w:val="0"/>
          <w:numId w:val="1"/>
        </w:numPr>
        <w:spacing w:after="0"/>
      </w:pPr>
      <w:r>
        <w:t>The Principals’ Staff Committee</w:t>
      </w:r>
      <w:r w:rsidR="00C165F2">
        <w:t xml:space="preserve"> sent a letter to Exelon Energy Corporation emphasizing the importance of their continued involvement in the effort to address the water quality impact from the Conowingo Dam.</w:t>
      </w:r>
    </w:p>
    <w:sectPr w:rsidR="008B5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561E0"/>
    <w:multiLevelType w:val="hybridMultilevel"/>
    <w:tmpl w:val="3B44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116630"/>
    <w:multiLevelType w:val="hybridMultilevel"/>
    <w:tmpl w:val="0926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ADE"/>
    <w:rsid w:val="00077618"/>
    <w:rsid w:val="000F643C"/>
    <w:rsid w:val="00101325"/>
    <w:rsid w:val="00132C76"/>
    <w:rsid w:val="001B2858"/>
    <w:rsid w:val="00247866"/>
    <w:rsid w:val="00263523"/>
    <w:rsid w:val="002F417E"/>
    <w:rsid w:val="00313CA1"/>
    <w:rsid w:val="00367B67"/>
    <w:rsid w:val="003916E8"/>
    <w:rsid w:val="003A308E"/>
    <w:rsid w:val="003F06DB"/>
    <w:rsid w:val="0040222B"/>
    <w:rsid w:val="004436B4"/>
    <w:rsid w:val="004C1A4B"/>
    <w:rsid w:val="004E6E16"/>
    <w:rsid w:val="00516DAF"/>
    <w:rsid w:val="005B1DC9"/>
    <w:rsid w:val="005D1B3F"/>
    <w:rsid w:val="005D422A"/>
    <w:rsid w:val="005F1ADE"/>
    <w:rsid w:val="006401D6"/>
    <w:rsid w:val="006E6F9E"/>
    <w:rsid w:val="00734F18"/>
    <w:rsid w:val="00751E54"/>
    <w:rsid w:val="00771C5B"/>
    <w:rsid w:val="00781123"/>
    <w:rsid w:val="0081403C"/>
    <w:rsid w:val="00817EFC"/>
    <w:rsid w:val="00857FF5"/>
    <w:rsid w:val="00893D6C"/>
    <w:rsid w:val="008B541D"/>
    <w:rsid w:val="00921778"/>
    <w:rsid w:val="00922744"/>
    <w:rsid w:val="00924F26"/>
    <w:rsid w:val="00985943"/>
    <w:rsid w:val="009E428F"/>
    <w:rsid w:val="00AB4FA2"/>
    <w:rsid w:val="00B52699"/>
    <w:rsid w:val="00C165F2"/>
    <w:rsid w:val="00C3444F"/>
    <w:rsid w:val="00C405F0"/>
    <w:rsid w:val="00C435CA"/>
    <w:rsid w:val="00C94062"/>
    <w:rsid w:val="00CD1893"/>
    <w:rsid w:val="00CF354E"/>
    <w:rsid w:val="00D1577E"/>
    <w:rsid w:val="00D16AA0"/>
    <w:rsid w:val="00D21B75"/>
    <w:rsid w:val="00D54C5C"/>
    <w:rsid w:val="00DA0FC0"/>
    <w:rsid w:val="00E144E4"/>
    <w:rsid w:val="00E229FE"/>
    <w:rsid w:val="00F67A9B"/>
    <w:rsid w:val="00FC04C2"/>
    <w:rsid w:val="00FD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95C3"/>
  <w15:chartTrackingRefBased/>
  <w15:docId w15:val="{C03BCCF1-84FE-46DA-81BF-BDBB71BA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ADE"/>
    <w:pPr>
      <w:ind w:left="720"/>
      <w:contextualSpacing/>
    </w:pPr>
  </w:style>
  <w:style w:type="character" w:styleId="CommentReference">
    <w:name w:val="annotation reference"/>
    <w:basedOn w:val="DefaultParagraphFont"/>
    <w:uiPriority w:val="99"/>
    <w:semiHidden/>
    <w:unhideWhenUsed/>
    <w:rsid w:val="00921778"/>
    <w:rPr>
      <w:sz w:val="16"/>
      <w:szCs w:val="16"/>
    </w:rPr>
  </w:style>
  <w:style w:type="paragraph" w:styleId="CommentText">
    <w:name w:val="annotation text"/>
    <w:basedOn w:val="Normal"/>
    <w:link w:val="CommentTextChar"/>
    <w:uiPriority w:val="99"/>
    <w:unhideWhenUsed/>
    <w:rsid w:val="00921778"/>
    <w:pPr>
      <w:spacing w:line="240" w:lineRule="auto"/>
    </w:pPr>
    <w:rPr>
      <w:sz w:val="20"/>
      <w:szCs w:val="20"/>
    </w:rPr>
  </w:style>
  <w:style w:type="character" w:customStyle="1" w:styleId="CommentTextChar">
    <w:name w:val="Comment Text Char"/>
    <w:basedOn w:val="DefaultParagraphFont"/>
    <w:link w:val="CommentText"/>
    <w:uiPriority w:val="99"/>
    <w:rsid w:val="00921778"/>
    <w:rPr>
      <w:sz w:val="20"/>
      <w:szCs w:val="20"/>
    </w:rPr>
  </w:style>
  <w:style w:type="paragraph" w:styleId="CommentSubject">
    <w:name w:val="annotation subject"/>
    <w:basedOn w:val="CommentText"/>
    <w:next w:val="CommentText"/>
    <w:link w:val="CommentSubjectChar"/>
    <w:uiPriority w:val="99"/>
    <w:semiHidden/>
    <w:unhideWhenUsed/>
    <w:rsid w:val="00921778"/>
    <w:rPr>
      <w:b/>
      <w:bCs/>
    </w:rPr>
  </w:style>
  <w:style w:type="character" w:customStyle="1" w:styleId="CommentSubjectChar">
    <w:name w:val="Comment Subject Char"/>
    <w:basedOn w:val="CommentTextChar"/>
    <w:link w:val="CommentSubject"/>
    <w:uiPriority w:val="99"/>
    <w:semiHidden/>
    <w:rsid w:val="00921778"/>
    <w:rPr>
      <w:b/>
      <w:bCs/>
      <w:sz w:val="20"/>
      <w:szCs w:val="20"/>
    </w:rPr>
  </w:style>
  <w:style w:type="paragraph" w:styleId="BalloonText">
    <w:name w:val="Balloon Text"/>
    <w:basedOn w:val="Normal"/>
    <w:link w:val="BalloonTextChar"/>
    <w:uiPriority w:val="99"/>
    <w:semiHidden/>
    <w:unhideWhenUsed/>
    <w:rsid w:val="00921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778"/>
    <w:rPr>
      <w:rFonts w:ascii="Segoe UI" w:hAnsi="Segoe UI" w:cs="Segoe UI"/>
      <w:sz w:val="18"/>
      <w:szCs w:val="18"/>
    </w:rPr>
  </w:style>
  <w:style w:type="character" w:styleId="Hyperlink">
    <w:name w:val="Hyperlink"/>
    <w:basedOn w:val="DefaultParagraphFont"/>
    <w:uiPriority w:val="99"/>
    <w:unhideWhenUsed/>
    <w:rsid w:val="00921778"/>
    <w:rPr>
      <w:color w:val="0563C1" w:themeColor="hyperlink"/>
      <w:u w:val="single"/>
    </w:rPr>
  </w:style>
  <w:style w:type="character" w:styleId="FollowedHyperlink">
    <w:name w:val="FollowedHyperlink"/>
    <w:basedOn w:val="DefaultParagraphFont"/>
    <w:uiPriority w:val="99"/>
    <w:semiHidden/>
    <w:unhideWhenUsed/>
    <w:rsid w:val="00367B67"/>
    <w:rPr>
      <w:color w:val="954F72" w:themeColor="followedHyperlink"/>
      <w:u w:val="single"/>
    </w:rPr>
  </w:style>
  <w:style w:type="paragraph" w:styleId="Revision">
    <w:name w:val="Revision"/>
    <w:hidden/>
    <w:uiPriority w:val="99"/>
    <w:semiHidden/>
    <w:rsid w:val="00C43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96691">
      <w:bodyDiv w:val="1"/>
      <w:marLeft w:val="0"/>
      <w:marRight w:val="0"/>
      <w:marTop w:val="0"/>
      <w:marBottom w:val="0"/>
      <w:divBdr>
        <w:top w:val="none" w:sz="0" w:space="0" w:color="auto"/>
        <w:left w:val="none" w:sz="0" w:space="0" w:color="auto"/>
        <w:bottom w:val="none" w:sz="0" w:space="0" w:color="auto"/>
        <w:right w:val="none" w:sz="0" w:space="0" w:color="auto"/>
      </w:divBdr>
      <w:divsChild>
        <w:div w:id="485785590">
          <w:marLeft w:val="-240"/>
          <w:marRight w:val="-240"/>
          <w:marTop w:val="0"/>
          <w:marBottom w:val="0"/>
          <w:divBdr>
            <w:top w:val="none" w:sz="0" w:space="0" w:color="auto"/>
            <w:left w:val="none" w:sz="0" w:space="0" w:color="auto"/>
            <w:bottom w:val="none" w:sz="0" w:space="0" w:color="auto"/>
            <w:right w:val="none" w:sz="0" w:space="0" w:color="auto"/>
          </w:divBdr>
          <w:divsChild>
            <w:div w:id="32004103">
              <w:marLeft w:val="0"/>
              <w:marRight w:val="0"/>
              <w:marTop w:val="0"/>
              <w:marBottom w:val="0"/>
              <w:divBdr>
                <w:top w:val="none" w:sz="0" w:space="0" w:color="auto"/>
                <w:left w:val="none" w:sz="0" w:space="0" w:color="auto"/>
                <w:bottom w:val="none" w:sz="0" w:space="0" w:color="auto"/>
                <w:right w:val="none" w:sz="0" w:space="0" w:color="auto"/>
              </w:divBdr>
              <w:divsChild>
                <w:div w:id="1492523727">
                  <w:marLeft w:val="0"/>
                  <w:marRight w:val="0"/>
                  <w:marTop w:val="0"/>
                  <w:marBottom w:val="0"/>
                  <w:divBdr>
                    <w:top w:val="none" w:sz="0" w:space="0" w:color="auto"/>
                    <w:left w:val="none" w:sz="0" w:space="0" w:color="auto"/>
                    <w:bottom w:val="none" w:sz="0" w:space="0" w:color="auto"/>
                    <w:right w:val="none" w:sz="0" w:space="0" w:color="auto"/>
                  </w:divBdr>
                  <w:divsChild>
                    <w:div w:id="408961239">
                      <w:marLeft w:val="0"/>
                      <w:marRight w:val="0"/>
                      <w:marTop w:val="0"/>
                      <w:marBottom w:val="0"/>
                      <w:divBdr>
                        <w:top w:val="none" w:sz="0" w:space="0" w:color="auto"/>
                        <w:left w:val="none" w:sz="0" w:space="0" w:color="auto"/>
                        <w:bottom w:val="none" w:sz="0" w:space="0" w:color="auto"/>
                        <w:right w:val="none" w:sz="0" w:space="0" w:color="auto"/>
                      </w:divBdr>
                      <w:divsChild>
                        <w:div w:id="1310869096">
                          <w:marLeft w:val="0"/>
                          <w:marRight w:val="0"/>
                          <w:marTop w:val="0"/>
                          <w:marBottom w:val="0"/>
                          <w:divBdr>
                            <w:top w:val="none" w:sz="0" w:space="0" w:color="auto"/>
                            <w:left w:val="none" w:sz="0" w:space="0" w:color="auto"/>
                            <w:bottom w:val="none" w:sz="0" w:space="0" w:color="auto"/>
                            <w:right w:val="none" w:sz="0" w:space="0" w:color="auto"/>
                          </w:divBdr>
                          <w:divsChild>
                            <w:div w:id="782647900">
                              <w:marLeft w:val="0"/>
                              <w:marRight w:val="0"/>
                              <w:marTop w:val="0"/>
                              <w:marBottom w:val="0"/>
                              <w:divBdr>
                                <w:top w:val="none" w:sz="0" w:space="0" w:color="auto"/>
                                <w:left w:val="none" w:sz="0" w:space="0" w:color="auto"/>
                                <w:bottom w:val="none" w:sz="0" w:space="0" w:color="auto"/>
                                <w:right w:val="none" w:sz="0" w:space="0" w:color="auto"/>
                              </w:divBdr>
                              <w:divsChild>
                                <w:div w:id="56106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2878">
                      <w:marLeft w:val="0"/>
                      <w:marRight w:val="0"/>
                      <w:marTop w:val="0"/>
                      <w:marBottom w:val="0"/>
                      <w:divBdr>
                        <w:top w:val="none" w:sz="0" w:space="0" w:color="auto"/>
                        <w:left w:val="none" w:sz="0" w:space="0" w:color="auto"/>
                        <w:bottom w:val="none" w:sz="0" w:space="0" w:color="auto"/>
                        <w:right w:val="none" w:sz="0" w:space="0" w:color="auto"/>
                      </w:divBdr>
                      <w:divsChild>
                        <w:div w:id="364528774">
                          <w:marLeft w:val="0"/>
                          <w:marRight w:val="0"/>
                          <w:marTop w:val="0"/>
                          <w:marBottom w:val="0"/>
                          <w:divBdr>
                            <w:top w:val="none" w:sz="0" w:space="0" w:color="auto"/>
                            <w:left w:val="none" w:sz="0" w:space="0" w:color="auto"/>
                            <w:bottom w:val="none" w:sz="0" w:space="0" w:color="auto"/>
                            <w:right w:val="none" w:sz="0" w:space="0" w:color="auto"/>
                          </w:divBdr>
                        </w:div>
                        <w:div w:id="1354959115">
                          <w:marLeft w:val="0"/>
                          <w:marRight w:val="0"/>
                          <w:marTop w:val="0"/>
                          <w:marBottom w:val="0"/>
                          <w:divBdr>
                            <w:top w:val="none" w:sz="0" w:space="0" w:color="auto"/>
                            <w:left w:val="none" w:sz="0" w:space="0" w:color="auto"/>
                            <w:bottom w:val="none" w:sz="0" w:space="0" w:color="auto"/>
                            <w:right w:val="none" w:sz="0" w:space="0" w:color="auto"/>
                          </w:divBdr>
                          <w:divsChild>
                            <w:div w:id="515657859">
                              <w:marLeft w:val="0"/>
                              <w:marRight w:val="0"/>
                              <w:marTop w:val="0"/>
                              <w:marBottom w:val="0"/>
                              <w:divBdr>
                                <w:top w:val="none" w:sz="0" w:space="0" w:color="auto"/>
                                <w:left w:val="none" w:sz="0" w:space="0" w:color="auto"/>
                                <w:bottom w:val="none" w:sz="0" w:space="0" w:color="auto"/>
                                <w:right w:val="none" w:sz="0" w:space="0" w:color="auto"/>
                              </w:divBdr>
                              <w:divsChild>
                                <w:div w:id="2013994607">
                                  <w:marLeft w:val="0"/>
                                  <w:marRight w:val="0"/>
                                  <w:marTop w:val="0"/>
                                  <w:marBottom w:val="0"/>
                                  <w:divBdr>
                                    <w:top w:val="none" w:sz="0" w:space="0" w:color="auto"/>
                                    <w:left w:val="none" w:sz="0" w:space="0" w:color="auto"/>
                                    <w:bottom w:val="none" w:sz="0" w:space="0" w:color="auto"/>
                                    <w:right w:val="none" w:sz="0" w:space="0" w:color="auto"/>
                                  </w:divBdr>
                                  <w:divsChild>
                                    <w:div w:id="1851213454">
                                      <w:marLeft w:val="0"/>
                                      <w:marRight w:val="0"/>
                                      <w:marTop w:val="0"/>
                                      <w:marBottom w:val="0"/>
                                      <w:divBdr>
                                        <w:top w:val="none" w:sz="0" w:space="0" w:color="auto"/>
                                        <w:left w:val="none" w:sz="0" w:space="0" w:color="auto"/>
                                        <w:bottom w:val="none" w:sz="0" w:space="0" w:color="auto"/>
                                        <w:right w:val="none" w:sz="0" w:space="0" w:color="auto"/>
                                      </w:divBdr>
                                      <w:divsChild>
                                        <w:div w:id="1475443153">
                                          <w:marLeft w:val="0"/>
                                          <w:marRight w:val="0"/>
                                          <w:marTop w:val="0"/>
                                          <w:marBottom w:val="0"/>
                                          <w:divBdr>
                                            <w:top w:val="single" w:sz="6" w:space="0" w:color="C6C6C6"/>
                                            <w:left w:val="single" w:sz="6" w:space="0" w:color="C6C6C6"/>
                                            <w:bottom w:val="single" w:sz="6" w:space="0" w:color="C6C6C6"/>
                                            <w:right w:val="none" w:sz="0" w:space="0" w:color="auto"/>
                                          </w:divBdr>
                                        </w:div>
                                      </w:divsChild>
                                    </w:div>
                                    <w:div w:id="944728587">
                                      <w:marLeft w:val="0"/>
                                      <w:marRight w:val="0"/>
                                      <w:marTop w:val="0"/>
                                      <w:marBottom w:val="0"/>
                                      <w:divBdr>
                                        <w:top w:val="none" w:sz="0" w:space="0" w:color="auto"/>
                                        <w:left w:val="none" w:sz="0" w:space="0" w:color="auto"/>
                                        <w:bottom w:val="none" w:sz="0" w:space="0" w:color="auto"/>
                                        <w:right w:val="none" w:sz="0" w:space="0" w:color="auto"/>
                                      </w:divBdr>
                                      <w:divsChild>
                                        <w:div w:id="1345280148">
                                          <w:marLeft w:val="0"/>
                                          <w:marRight w:val="0"/>
                                          <w:marTop w:val="0"/>
                                          <w:marBottom w:val="0"/>
                                          <w:divBdr>
                                            <w:top w:val="single" w:sz="6" w:space="0" w:color="C6C6C6"/>
                                            <w:left w:val="none" w:sz="0" w:space="0" w:color="auto"/>
                                            <w:bottom w:val="single" w:sz="6" w:space="0" w:color="C6C6C6"/>
                                            <w:right w:val="single" w:sz="6" w:space="0" w:color="C6C6C6"/>
                                          </w:divBdr>
                                        </w:div>
                                      </w:divsChild>
                                    </w:div>
                                    <w:div w:id="1584217636">
                                      <w:marLeft w:val="0"/>
                                      <w:marRight w:val="0"/>
                                      <w:marTop w:val="0"/>
                                      <w:marBottom w:val="0"/>
                                      <w:divBdr>
                                        <w:top w:val="none" w:sz="0" w:space="0" w:color="auto"/>
                                        <w:left w:val="none" w:sz="0" w:space="0" w:color="auto"/>
                                        <w:bottom w:val="none" w:sz="0" w:space="0" w:color="auto"/>
                                        <w:right w:val="none" w:sz="0" w:space="0" w:color="auto"/>
                                      </w:divBdr>
                                      <w:divsChild>
                                        <w:div w:id="152876153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444883256">
                                  <w:marLeft w:val="0"/>
                                  <w:marRight w:val="0"/>
                                  <w:marTop w:val="0"/>
                                  <w:marBottom w:val="0"/>
                                  <w:divBdr>
                                    <w:top w:val="none" w:sz="0" w:space="0" w:color="auto"/>
                                    <w:left w:val="none" w:sz="0" w:space="0" w:color="auto"/>
                                    <w:bottom w:val="none" w:sz="0" w:space="0" w:color="auto"/>
                                    <w:right w:val="none" w:sz="0" w:space="0" w:color="auto"/>
                                  </w:divBdr>
                                  <w:divsChild>
                                    <w:div w:id="729763730">
                                      <w:marLeft w:val="0"/>
                                      <w:marRight w:val="0"/>
                                      <w:marTop w:val="0"/>
                                      <w:marBottom w:val="0"/>
                                      <w:divBdr>
                                        <w:top w:val="none" w:sz="0" w:space="0" w:color="auto"/>
                                        <w:left w:val="none" w:sz="0" w:space="0" w:color="auto"/>
                                        <w:bottom w:val="none" w:sz="0" w:space="0" w:color="auto"/>
                                        <w:right w:val="none" w:sz="0" w:space="0" w:color="auto"/>
                                      </w:divBdr>
                                      <w:divsChild>
                                        <w:div w:id="54853996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287007524">
                                      <w:marLeft w:val="0"/>
                                      <w:marRight w:val="0"/>
                                      <w:marTop w:val="0"/>
                                      <w:marBottom w:val="0"/>
                                      <w:divBdr>
                                        <w:top w:val="none" w:sz="0" w:space="0" w:color="auto"/>
                                        <w:left w:val="none" w:sz="0" w:space="0" w:color="auto"/>
                                        <w:bottom w:val="none" w:sz="0" w:space="0" w:color="auto"/>
                                        <w:right w:val="none" w:sz="0" w:space="0" w:color="auto"/>
                                      </w:divBdr>
                                      <w:divsChild>
                                        <w:div w:id="57431455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677413932">
                                      <w:marLeft w:val="0"/>
                                      <w:marRight w:val="0"/>
                                      <w:marTop w:val="0"/>
                                      <w:marBottom w:val="0"/>
                                      <w:divBdr>
                                        <w:top w:val="none" w:sz="0" w:space="0" w:color="auto"/>
                                        <w:left w:val="none" w:sz="0" w:space="0" w:color="auto"/>
                                        <w:bottom w:val="none" w:sz="0" w:space="0" w:color="auto"/>
                                        <w:right w:val="none" w:sz="0" w:space="0" w:color="auto"/>
                                      </w:divBdr>
                                      <w:divsChild>
                                        <w:div w:id="138355365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695883060">
                                  <w:marLeft w:val="0"/>
                                  <w:marRight w:val="0"/>
                                  <w:marTop w:val="0"/>
                                  <w:marBottom w:val="0"/>
                                  <w:divBdr>
                                    <w:top w:val="none" w:sz="0" w:space="0" w:color="auto"/>
                                    <w:left w:val="none" w:sz="0" w:space="0" w:color="auto"/>
                                    <w:bottom w:val="none" w:sz="0" w:space="0" w:color="auto"/>
                                    <w:right w:val="none" w:sz="0" w:space="0" w:color="auto"/>
                                  </w:divBdr>
                                  <w:divsChild>
                                    <w:div w:id="51194340">
                                      <w:marLeft w:val="0"/>
                                      <w:marRight w:val="0"/>
                                      <w:marTop w:val="0"/>
                                      <w:marBottom w:val="0"/>
                                      <w:divBdr>
                                        <w:top w:val="none" w:sz="0" w:space="0" w:color="auto"/>
                                        <w:left w:val="none" w:sz="0" w:space="0" w:color="auto"/>
                                        <w:bottom w:val="none" w:sz="0" w:space="0" w:color="auto"/>
                                        <w:right w:val="none" w:sz="0" w:space="0" w:color="auto"/>
                                      </w:divBdr>
                                      <w:divsChild>
                                        <w:div w:id="148570415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646858090">
                                      <w:marLeft w:val="0"/>
                                      <w:marRight w:val="0"/>
                                      <w:marTop w:val="0"/>
                                      <w:marBottom w:val="0"/>
                                      <w:divBdr>
                                        <w:top w:val="none" w:sz="0" w:space="0" w:color="auto"/>
                                        <w:left w:val="none" w:sz="0" w:space="0" w:color="auto"/>
                                        <w:bottom w:val="none" w:sz="0" w:space="0" w:color="auto"/>
                                        <w:right w:val="none" w:sz="0" w:space="0" w:color="auto"/>
                                      </w:divBdr>
                                      <w:divsChild>
                                        <w:div w:id="89327260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12480781">
                                      <w:marLeft w:val="0"/>
                                      <w:marRight w:val="0"/>
                                      <w:marTop w:val="0"/>
                                      <w:marBottom w:val="0"/>
                                      <w:divBdr>
                                        <w:top w:val="none" w:sz="0" w:space="0" w:color="auto"/>
                                        <w:left w:val="none" w:sz="0" w:space="0" w:color="auto"/>
                                        <w:bottom w:val="none" w:sz="0" w:space="0" w:color="auto"/>
                                        <w:right w:val="none" w:sz="0" w:space="0" w:color="auto"/>
                                      </w:divBdr>
                                      <w:divsChild>
                                        <w:div w:id="11679631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480540636">
                                  <w:marLeft w:val="0"/>
                                  <w:marRight w:val="0"/>
                                  <w:marTop w:val="0"/>
                                  <w:marBottom w:val="0"/>
                                  <w:divBdr>
                                    <w:top w:val="none" w:sz="0" w:space="0" w:color="auto"/>
                                    <w:left w:val="none" w:sz="0" w:space="0" w:color="auto"/>
                                    <w:bottom w:val="none" w:sz="0" w:space="0" w:color="auto"/>
                                    <w:right w:val="none" w:sz="0" w:space="0" w:color="auto"/>
                                  </w:divBdr>
                                  <w:divsChild>
                                    <w:div w:id="2145003591">
                                      <w:marLeft w:val="0"/>
                                      <w:marRight w:val="0"/>
                                      <w:marTop w:val="0"/>
                                      <w:marBottom w:val="0"/>
                                      <w:divBdr>
                                        <w:top w:val="none" w:sz="0" w:space="0" w:color="auto"/>
                                        <w:left w:val="none" w:sz="0" w:space="0" w:color="auto"/>
                                        <w:bottom w:val="none" w:sz="0" w:space="0" w:color="auto"/>
                                        <w:right w:val="none" w:sz="0" w:space="0" w:color="auto"/>
                                      </w:divBdr>
                                      <w:divsChild>
                                        <w:div w:id="66991395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509172370">
                                      <w:marLeft w:val="0"/>
                                      <w:marRight w:val="0"/>
                                      <w:marTop w:val="0"/>
                                      <w:marBottom w:val="0"/>
                                      <w:divBdr>
                                        <w:top w:val="none" w:sz="0" w:space="0" w:color="auto"/>
                                        <w:left w:val="none" w:sz="0" w:space="0" w:color="auto"/>
                                        <w:bottom w:val="none" w:sz="0" w:space="0" w:color="auto"/>
                                        <w:right w:val="none" w:sz="0" w:space="0" w:color="auto"/>
                                      </w:divBdr>
                                      <w:divsChild>
                                        <w:div w:id="110252819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60194168">
                                      <w:marLeft w:val="0"/>
                                      <w:marRight w:val="0"/>
                                      <w:marTop w:val="0"/>
                                      <w:marBottom w:val="0"/>
                                      <w:divBdr>
                                        <w:top w:val="none" w:sz="0" w:space="0" w:color="auto"/>
                                        <w:left w:val="none" w:sz="0" w:space="0" w:color="auto"/>
                                        <w:bottom w:val="none" w:sz="0" w:space="0" w:color="auto"/>
                                        <w:right w:val="none" w:sz="0" w:space="0" w:color="auto"/>
                                      </w:divBdr>
                                      <w:divsChild>
                                        <w:div w:id="212599949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565141241">
                                  <w:marLeft w:val="0"/>
                                  <w:marRight w:val="0"/>
                                  <w:marTop w:val="0"/>
                                  <w:marBottom w:val="0"/>
                                  <w:divBdr>
                                    <w:top w:val="none" w:sz="0" w:space="0" w:color="auto"/>
                                    <w:left w:val="none" w:sz="0" w:space="0" w:color="auto"/>
                                    <w:bottom w:val="none" w:sz="0" w:space="0" w:color="auto"/>
                                    <w:right w:val="none" w:sz="0" w:space="0" w:color="auto"/>
                                  </w:divBdr>
                                  <w:divsChild>
                                    <w:div w:id="1662927808">
                                      <w:marLeft w:val="0"/>
                                      <w:marRight w:val="0"/>
                                      <w:marTop w:val="0"/>
                                      <w:marBottom w:val="0"/>
                                      <w:divBdr>
                                        <w:top w:val="none" w:sz="0" w:space="0" w:color="auto"/>
                                        <w:left w:val="none" w:sz="0" w:space="0" w:color="auto"/>
                                        <w:bottom w:val="none" w:sz="0" w:space="0" w:color="auto"/>
                                        <w:right w:val="none" w:sz="0" w:space="0" w:color="auto"/>
                                      </w:divBdr>
                                      <w:divsChild>
                                        <w:div w:id="60793361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716537863">
                                      <w:marLeft w:val="0"/>
                                      <w:marRight w:val="0"/>
                                      <w:marTop w:val="0"/>
                                      <w:marBottom w:val="0"/>
                                      <w:divBdr>
                                        <w:top w:val="none" w:sz="0" w:space="0" w:color="auto"/>
                                        <w:left w:val="none" w:sz="0" w:space="0" w:color="auto"/>
                                        <w:bottom w:val="none" w:sz="0" w:space="0" w:color="auto"/>
                                        <w:right w:val="none" w:sz="0" w:space="0" w:color="auto"/>
                                      </w:divBdr>
                                      <w:divsChild>
                                        <w:div w:id="91582281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522717969">
                                      <w:marLeft w:val="0"/>
                                      <w:marRight w:val="0"/>
                                      <w:marTop w:val="0"/>
                                      <w:marBottom w:val="0"/>
                                      <w:divBdr>
                                        <w:top w:val="none" w:sz="0" w:space="0" w:color="auto"/>
                                        <w:left w:val="none" w:sz="0" w:space="0" w:color="auto"/>
                                        <w:bottom w:val="none" w:sz="0" w:space="0" w:color="auto"/>
                                        <w:right w:val="none" w:sz="0" w:space="0" w:color="auto"/>
                                      </w:divBdr>
                                      <w:divsChild>
                                        <w:div w:id="40811502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 w:id="1417904019">
                              <w:marLeft w:val="0"/>
                              <w:marRight w:val="0"/>
                              <w:marTop w:val="0"/>
                              <w:marBottom w:val="0"/>
                              <w:divBdr>
                                <w:top w:val="none" w:sz="0" w:space="0" w:color="auto"/>
                                <w:left w:val="none" w:sz="0" w:space="0" w:color="auto"/>
                                <w:bottom w:val="none" w:sz="0" w:space="0" w:color="auto"/>
                                <w:right w:val="none" w:sz="0" w:space="0" w:color="auto"/>
                              </w:divBdr>
                              <w:divsChild>
                                <w:div w:id="207305199">
                                  <w:marLeft w:val="0"/>
                                  <w:marRight w:val="0"/>
                                  <w:marTop w:val="0"/>
                                  <w:marBottom w:val="0"/>
                                  <w:divBdr>
                                    <w:top w:val="none" w:sz="0" w:space="0" w:color="auto"/>
                                    <w:left w:val="none" w:sz="0" w:space="0" w:color="auto"/>
                                    <w:bottom w:val="none" w:sz="0" w:space="0" w:color="auto"/>
                                    <w:right w:val="none" w:sz="0" w:space="0" w:color="auto"/>
                                  </w:divBdr>
                                  <w:divsChild>
                                    <w:div w:id="841354824">
                                      <w:marLeft w:val="0"/>
                                      <w:marRight w:val="0"/>
                                      <w:marTop w:val="0"/>
                                      <w:marBottom w:val="0"/>
                                      <w:divBdr>
                                        <w:top w:val="none" w:sz="0" w:space="0" w:color="auto"/>
                                        <w:left w:val="none" w:sz="0" w:space="0" w:color="auto"/>
                                        <w:bottom w:val="none" w:sz="0" w:space="0" w:color="auto"/>
                                        <w:right w:val="none" w:sz="0" w:space="0" w:color="auto"/>
                                      </w:divBdr>
                                      <w:divsChild>
                                        <w:div w:id="164654896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878276757">
                                      <w:marLeft w:val="0"/>
                                      <w:marRight w:val="0"/>
                                      <w:marTop w:val="0"/>
                                      <w:marBottom w:val="0"/>
                                      <w:divBdr>
                                        <w:top w:val="none" w:sz="0" w:space="0" w:color="auto"/>
                                        <w:left w:val="none" w:sz="0" w:space="0" w:color="auto"/>
                                        <w:bottom w:val="none" w:sz="0" w:space="0" w:color="auto"/>
                                        <w:right w:val="none" w:sz="0" w:space="0" w:color="auto"/>
                                      </w:divBdr>
                                      <w:divsChild>
                                        <w:div w:id="210680431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2041468095">
                                      <w:marLeft w:val="0"/>
                                      <w:marRight w:val="0"/>
                                      <w:marTop w:val="0"/>
                                      <w:marBottom w:val="0"/>
                                      <w:divBdr>
                                        <w:top w:val="none" w:sz="0" w:space="0" w:color="auto"/>
                                        <w:left w:val="none" w:sz="0" w:space="0" w:color="auto"/>
                                        <w:bottom w:val="none" w:sz="0" w:space="0" w:color="auto"/>
                                        <w:right w:val="none" w:sz="0" w:space="0" w:color="auto"/>
                                      </w:divBdr>
                                      <w:divsChild>
                                        <w:div w:id="22872966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943684711">
                                      <w:marLeft w:val="0"/>
                                      <w:marRight w:val="0"/>
                                      <w:marTop w:val="0"/>
                                      <w:marBottom w:val="0"/>
                                      <w:divBdr>
                                        <w:top w:val="none" w:sz="0" w:space="0" w:color="auto"/>
                                        <w:left w:val="none" w:sz="0" w:space="0" w:color="auto"/>
                                        <w:bottom w:val="none" w:sz="0" w:space="0" w:color="auto"/>
                                        <w:right w:val="none" w:sz="0" w:space="0" w:color="auto"/>
                                      </w:divBdr>
                                      <w:divsChild>
                                        <w:div w:id="144881320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570573180">
                                  <w:marLeft w:val="0"/>
                                  <w:marRight w:val="0"/>
                                  <w:marTop w:val="0"/>
                                  <w:marBottom w:val="0"/>
                                  <w:divBdr>
                                    <w:top w:val="none" w:sz="0" w:space="0" w:color="auto"/>
                                    <w:left w:val="none" w:sz="0" w:space="0" w:color="auto"/>
                                    <w:bottom w:val="none" w:sz="0" w:space="0" w:color="auto"/>
                                    <w:right w:val="none" w:sz="0" w:space="0" w:color="auto"/>
                                  </w:divBdr>
                                  <w:divsChild>
                                    <w:div w:id="1246181291">
                                      <w:marLeft w:val="0"/>
                                      <w:marRight w:val="0"/>
                                      <w:marTop w:val="0"/>
                                      <w:marBottom w:val="0"/>
                                      <w:divBdr>
                                        <w:top w:val="none" w:sz="0" w:space="0" w:color="auto"/>
                                        <w:left w:val="none" w:sz="0" w:space="0" w:color="auto"/>
                                        <w:bottom w:val="none" w:sz="0" w:space="0" w:color="auto"/>
                                        <w:right w:val="none" w:sz="0" w:space="0" w:color="auto"/>
                                      </w:divBdr>
                                      <w:divsChild>
                                        <w:div w:id="640958464">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88178322">
                                      <w:marLeft w:val="0"/>
                                      <w:marRight w:val="0"/>
                                      <w:marTop w:val="0"/>
                                      <w:marBottom w:val="0"/>
                                      <w:divBdr>
                                        <w:top w:val="none" w:sz="0" w:space="0" w:color="auto"/>
                                        <w:left w:val="none" w:sz="0" w:space="0" w:color="auto"/>
                                        <w:bottom w:val="none" w:sz="0" w:space="0" w:color="auto"/>
                                        <w:right w:val="none" w:sz="0" w:space="0" w:color="auto"/>
                                      </w:divBdr>
                                      <w:divsChild>
                                        <w:div w:id="59343803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036346068">
                                      <w:marLeft w:val="0"/>
                                      <w:marRight w:val="0"/>
                                      <w:marTop w:val="0"/>
                                      <w:marBottom w:val="0"/>
                                      <w:divBdr>
                                        <w:top w:val="none" w:sz="0" w:space="0" w:color="auto"/>
                                        <w:left w:val="none" w:sz="0" w:space="0" w:color="auto"/>
                                        <w:bottom w:val="none" w:sz="0" w:space="0" w:color="auto"/>
                                        <w:right w:val="none" w:sz="0" w:space="0" w:color="auto"/>
                                      </w:divBdr>
                                      <w:divsChild>
                                        <w:div w:id="42758318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584800336">
                                      <w:marLeft w:val="0"/>
                                      <w:marRight w:val="0"/>
                                      <w:marTop w:val="0"/>
                                      <w:marBottom w:val="0"/>
                                      <w:divBdr>
                                        <w:top w:val="none" w:sz="0" w:space="0" w:color="auto"/>
                                        <w:left w:val="none" w:sz="0" w:space="0" w:color="auto"/>
                                        <w:bottom w:val="none" w:sz="0" w:space="0" w:color="auto"/>
                                        <w:right w:val="none" w:sz="0" w:space="0" w:color="auto"/>
                                      </w:divBdr>
                                      <w:divsChild>
                                        <w:div w:id="138459454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475247235">
                                  <w:marLeft w:val="0"/>
                                  <w:marRight w:val="0"/>
                                  <w:marTop w:val="0"/>
                                  <w:marBottom w:val="0"/>
                                  <w:divBdr>
                                    <w:top w:val="none" w:sz="0" w:space="0" w:color="auto"/>
                                    <w:left w:val="none" w:sz="0" w:space="0" w:color="auto"/>
                                    <w:bottom w:val="none" w:sz="0" w:space="0" w:color="auto"/>
                                    <w:right w:val="none" w:sz="0" w:space="0" w:color="auto"/>
                                  </w:divBdr>
                                  <w:divsChild>
                                    <w:div w:id="1672483993">
                                      <w:marLeft w:val="0"/>
                                      <w:marRight w:val="0"/>
                                      <w:marTop w:val="0"/>
                                      <w:marBottom w:val="0"/>
                                      <w:divBdr>
                                        <w:top w:val="none" w:sz="0" w:space="0" w:color="auto"/>
                                        <w:left w:val="none" w:sz="0" w:space="0" w:color="auto"/>
                                        <w:bottom w:val="none" w:sz="0" w:space="0" w:color="auto"/>
                                        <w:right w:val="none" w:sz="0" w:space="0" w:color="auto"/>
                                      </w:divBdr>
                                      <w:divsChild>
                                        <w:div w:id="58334327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718016493">
                                      <w:marLeft w:val="0"/>
                                      <w:marRight w:val="0"/>
                                      <w:marTop w:val="0"/>
                                      <w:marBottom w:val="0"/>
                                      <w:divBdr>
                                        <w:top w:val="none" w:sz="0" w:space="0" w:color="auto"/>
                                        <w:left w:val="none" w:sz="0" w:space="0" w:color="auto"/>
                                        <w:bottom w:val="none" w:sz="0" w:space="0" w:color="auto"/>
                                        <w:right w:val="none" w:sz="0" w:space="0" w:color="auto"/>
                                      </w:divBdr>
                                      <w:divsChild>
                                        <w:div w:id="132304291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526214698">
                                      <w:marLeft w:val="0"/>
                                      <w:marRight w:val="0"/>
                                      <w:marTop w:val="0"/>
                                      <w:marBottom w:val="0"/>
                                      <w:divBdr>
                                        <w:top w:val="none" w:sz="0" w:space="0" w:color="auto"/>
                                        <w:left w:val="none" w:sz="0" w:space="0" w:color="auto"/>
                                        <w:bottom w:val="none" w:sz="0" w:space="0" w:color="auto"/>
                                        <w:right w:val="none" w:sz="0" w:space="0" w:color="auto"/>
                                      </w:divBdr>
                                      <w:divsChild>
                                        <w:div w:id="1937593802">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47077031">
                                      <w:marLeft w:val="0"/>
                                      <w:marRight w:val="0"/>
                                      <w:marTop w:val="0"/>
                                      <w:marBottom w:val="0"/>
                                      <w:divBdr>
                                        <w:top w:val="none" w:sz="0" w:space="0" w:color="auto"/>
                                        <w:left w:val="none" w:sz="0" w:space="0" w:color="auto"/>
                                        <w:bottom w:val="none" w:sz="0" w:space="0" w:color="auto"/>
                                        <w:right w:val="none" w:sz="0" w:space="0" w:color="auto"/>
                                      </w:divBdr>
                                      <w:divsChild>
                                        <w:div w:id="158703673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752508088">
                                  <w:marLeft w:val="0"/>
                                  <w:marRight w:val="0"/>
                                  <w:marTop w:val="0"/>
                                  <w:marBottom w:val="0"/>
                                  <w:divBdr>
                                    <w:top w:val="none" w:sz="0" w:space="0" w:color="auto"/>
                                    <w:left w:val="none" w:sz="0" w:space="0" w:color="auto"/>
                                    <w:bottom w:val="none" w:sz="0" w:space="0" w:color="auto"/>
                                    <w:right w:val="none" w:sz="0" w:space="0" w:color="auto"/>
                                  </w:divBdr>
                                  <w:divsChild>
                                    <w:div w:id="221914615">
                                      <w:marLeft w:val="0"/>
                                      <w:marRight w:val="0"/>
                                      <w:marTop w:val="0"/>
                                      <w:marBottom w:val="0"/>
                                      <w:divBdr>
                                        <w:top w:val="none" w:sz="0" w:space="0" w:color="auto"/>
                                        <w:left w:val="none" w:sz="0" w:space="0" w:color="auto"/>
                                        <w:bottom w:val="none" w:sz="0" w:space="0" w:color="auto"/>
                                        <w:right w:val="none" w:sz="0" w:space="0" w:color="auto"/>
                                      </w:divBdr>
                                      <w:divsChild>
                                        <w:div w:id="142947246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550579679">
                                      <w:marLeft w:val="0"/>
                                      <w:marRight w:val="0"/>
                                      <w:marTop w:val="0"/>
                                      <w:marBottom w:val="0"/>
                                      <w:divBdr>
                                        <w:top w:val="none" w:sz="0" w:space="0" w:color="auto"/>
                                        <w:left w:val="none" w:sz="0" w:space="0" w:color="auto"/>
                                        <w:bottom w:val="none" w:sz="0" w:space="0" w:color="auto"/>
                                        <w:right w:val="none" w:sz="0" w:space="0" w:color="auto"/>
                                      </w:divBdr>
                                      <w:divsChild>
                                        <w:div w:id="6222184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131509402">
                                      <w:marLeft w:val="0"/>
                                      <w:marRight w:val="0"/>
                                      <w:marTop w:val="0"/>
                                      <w:marBottom w:val="0"/>
                                      <w:divBdr>
                                        <w:top w:val="none" w:sz="0" w:space="0" w:color="auto"/>
                                        <w:left w:val="none" w:sz="0" w:space="0" w:color="auto"/>
                                        <w:bottom w:val="none" w:sz="0" w:space="0" w:color="auto"/>
                                        <w:right w:val="none" w:sz="0" w:space="0" w:color="auto"/>
                                      </w:divBdr>
                                      <w:divsChild>
                                        <w:div w:id="174911430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375202928">
                                      <w:marLeft w:val="0"/>
                                      <w:marRight w:val="0"/>
                                      <w:marTop w:val="0"/>
                                      <w:marBottom w:val="0"/>
                                      <w:divBdr>
                                        <w:top w:val="none" w:sz="0" w:space="0" w:color="auto"/>
                                        <w:left w:val="none" w:sz="0" w:space="0" w:color="auto"/>
                                        <w:bottom w:val="none" w:sz="0" w:space="0" w:color="auto"/>
                                        <w:right w:val="none" w:sz="0" w:space="0" w:color="auto"/>
                                      </w:divBdr>
                                      <w:divsChild>
                                        <w:div w:id="196125525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53884469">
                                  <w:marLeft w:val="0"/>
                                  <w:marRight w:val="0"/>
                                  <w:marTop w:val="0"/>
                                  <w:marBottom w:val="0"/>
                                  <w:divBdr>
                                    <w:top w:val="none" w:sz="0" w:space="0" w:color="auto"/>
                                    <w:left w:val="none" w:sz="0" w:space="0" w:color="auto"/>
                                    <w:bottom w:val="none" w:sz="0" w:space="0" w:color="auto"/>
                                    <w:right w:val="none" w:sz="0" w:space="0" w:color="auto"/>
                                  </w:divBdr>
                                  <w:divsChild>
                                    <w:div w:id="1993675036">
                                      <w:marLeft w:val="0"/>
                                      <w:marRight w:val="0"/>
                                      <w:marTop w:val="0"/>
                                      <w:marBottom w:val="0"/>
                                      <w:divBdr>
                                        <w:top w:val="none" w:sz="0" w:space="0" w:color="auto"/>
                                        <w:left w:val="none" w:sz="0" w:space="0" w:color="auto"/>
                                        <w:bottom w:val="none" w:sz="0" w:space="0" w:color="auto"/>
                                        <w:right w:val="none" w:sz="0" w:space="0" w:color="auto"/>
                                      </w:divBdr>
                                      <w:divsChild>
                                        <w:div w:id="12073693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371661686">
                                      <w:marLeft w:val="0"/>
                                      <w:marRight w:val="0"/>
                                      <w:marTop w:val="0"/>
                                      <w:marBottom w:val="0"/>
                                      <w:divBdr>
                                        <w:top w:val="none" w:sz="0" w:space="0" w:color="auto"/>
                                        <w:left w:val="none" w:sz="0" w:space="0" w:color="auto"/>
                                        <w:bottom w:val="none" w:sz="0" w:space="0" w:color="auto"/>
                                        <w:right w:val="none" w:sz="0" w:space="0" w:color="auto"/>
                                      </w:divBdr>
                                      <w:divsChild>
                                        <w:div w:id="177709934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746224829">
                                      <w:marLeft w:val="0"/>
                                      <w:marRight w:val="0"/>
                                      <w:marTop w:val="0"/>
                                      <w:marBottom w:val="0"/>
                                      <w:divBdr>
                                        <w:top w:val="none" w:sz="0" w:space="0" w:color="auto"/>
                                        <w:left w:val="none" w:sz="0" w:space="0" w:color="auto"/>
                                        <w:bottom w:val="none" w:sz="0" w:space="0" w:color="auto"/>
                                        <w:right w:val="none" w:sz="0" w:space="0" w:color="auto"/>
                                      </w:divBdr>
                                      <w:divsChild>
                                        <w:div w:id="2064988469">
                                          <w:marLeft w:val="77"/>
                                          <w:marRight w:val="77"/>
                                          <w:marTop w:val="0"/>
                                          <w:marBottom w:val="0"/>
                                          <w:divBdr>
                                            <w:top w:val="single" w:sz="6" w:space="0" w:color="3079ED"/>
                                            <w:left w:val="single" w:sz="6" w:space="0" w:color="3079ED"/>
                                            <w:bottom w:val="single" w:sz="6" w:space="0" w:color="3079ED"/>
                                            <w:right w:val="single" w:sz="6" w:space="0" w:color="3079ED"/>
                                          </w:divBdr>
                                        </w:div>
                                      </w:divsChild>
                                    </w:div>
                                    <w:div w:id="2108428599">
                                      <w:marLeft w:val="0"/>
                                      <w:marRight w:val="0"/>
                                      <w:marTop w:val="0"/>
                                      <w:marBottom w:val="0"/>
                                      <w:divBdr>
                                        <w:top w:val="none" w:sz="0" w:space="0" w:color="auto"/>
                                        <w:left w:val="none" w:sz="0" w:space="0" w:color="auto"/>
                                        <w:bottom w:val="none" w:sz="0" w:space="0" w:color="auto"/>
                                        <w:right w:val="none" w:sz="0" w:space="0" w:color="auto"/>
                                      </w:divBdr>
                                      <w:divsChild>
                                        <w:div w:id="40842433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Felver</dc:creator>
  <cp:keywords/>
  <dc:description/>
  <cp:lastModifiedBy>Rachel Felver</cp:lastModifiedBy>
  <cp:revision>2</cp:revision>
  <dcterms:created xsi:type="dcterms:W3CDTF">2018-03-21T15:41:00Z</dcterms:created>
  <dcterms:modified xsi:type="dcterms:W3CDTF">2018-03-21T15:41:00Z</dcterms:modified>
</cp:coreProperties>
</file>