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59" w:rsidRDefault="00DE10E8" w:rsidP="00DE10E8">
      <w:pPr>
        <w:jc w:val="center"/>
        <w:rPr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18DD7782" wp14:editId="033E76BE">
            <wp:simplePos x="0" y="0"/>
            <wp:positionH relativeFrom="margin">
              <wp:posOffset>-582295</wp:posOffset>
            </wp:positionH>
            <wp:positionV relativeFrom="paragraph">
              <wp:posOffset>-165735</wp:posOffset>
            </wp:positionV>
            <wp:extent cx="1857375" cy="14352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3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Factors Affecting Stream Health Conference Call Cont.</w:t>
      </w:r>
    </w:p>
    <w:p w:rsidR="00DE10E8" w:rsidRPr="00DE10E8" w:rsidRDefault="00DE10E8" w:rsidP="00DE10E8">
      <w:pPr>
        <w:jc w:val="center"/>
      </w:pPr>
      <w:r w:rsidRPr="00DE10E8">
        <w:t>Wednesday, September 18, 2019</w:t>
      </w:r>
    </w:p>
    <w:p w:rsidR="00DE10E8" w:rsidRDefault="00DE10E8" w:rsidP="00DE10E8">
      <w:pPr>
        <w:jc w:val="center"/>
      </w:pPr>
      <w:r>
        <w:t>1:00pm-2:00pm Partial workgroup</w:t>
      </w:r>
    </w:p>
    <w:p w:rsidR="00DE10E8" w:rsidRDefault="00DE10E8" w:rsidP="00DE10E8">
      <w:pPr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Meeting url: </w:t>
      </w:r>
      <w:hyperlink r:id="rId6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https://zoom.us/j/2852131899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:rsidR="00DE10E8" w:rsidRDefault="00DE10E8" w:rsidP="00DE10E8">
      <w:pPr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Dial: +1 929 205 6099 Meeting ID: 285 213 1899</w:t>
      </w:r>
    </w:p>
    <w:p w:rsidR="00DE10E8" w:rsidRDefault="00DE10E8" w:rsidP="00DE10E8">
      <w:pPr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Meeting materials: </w:t>
      </w:r>
    </w:p>
    <w:p w:rsidR="003734F4" w:rsidRDefault="00E01362" w:rsidP="00DE10E8">
      <w:pPr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hyperlink r:id="rId7" w:history="1">
        <w:r w:rsidR="003734F4">
          <w:rPr>
            <w:rStyle w:val="Hyperlink"/>
          </w:rPr>
          <w:t>https://www.chesapeakebay.net/what/event/factors_affecting_stre</w:t>
        </w:r>
        <w:r w:rsidR="003734F4">
          <w:rPr>
            <w:rStyle w:val="Hyperlink"/>
          </w:rPr>
          <w:t>a</w:t>
        </w:r>
        <w:r w:rsidR="003734F4">
          <w:rPr>
            <w:rStyle w:val="Hyperlink"/>
          </w:rPr>
          <w:t>m_health_product_discussion</w:t>
        </w:r>
      </w:hyperlink>
    </w:p>
    <w:p w:rsidR="00DE10E8" w:rsidRDefault="00DE10E8" w:rsidP="00DE10E8">
      <w:pPr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:rsidR="00DE10E8" w:rsidRDefault="00DE10E8" w:rsidP="00DE10E8">
      <w:pPr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DE10E8" w:rsidTr="00DE10E8">
        <w:tc>
          <w:tcPr>
            <w:tcW w:w="1165" w:type="dxa"/>
          </w:tcPr>
          <w:p w:rsidR="00DE10E8" w:rsidRDefault="00DE10E8" w:rsidP="00DE10E8">
            <w:pPr>
              <w:jc w:val="center"/>
              <w:rPr>
                <w:b/>
              </w:rPr>
            </w:pPr>
            <w:r>
              <w:rPr>
                <w:b/>
              </w:rPr>
              <w:t>1:00</w:t>
            </w:r>
          </w:p>
        </w:tc>
        <w:tc>
          <w:tcPr>
            <w:tcW w:w="8185" w:type="dxa"/>
          </w:tcPr>
          <w:p w:rsidR="00DE10E8" w:rsidRPr="00DE10E8" w:rsidRDefault="00DE10E8" w:rsidP="00DE10E8">
            <w:r>
              <w:rPr>
                <w:b/>
              </w:rPr>
              <w:t xml:space="preserve">Introductions and announcements – </w:t>
            </w:r>
            <w:r w:rsidRPr="00DE10E8">
              <w:t>Co-chairs Neely Law and Matt Meyers</w:t>
            </w:r>
          </w:p>
        </w:tc>
      </w:tr>
      <w:tr w:rsidR="00DE10E8" w:rsidTr="00DE10E8">
        <w:tc>
          <w:tcPr>
            <w:tcW w:w="1165" w:type="dxa"/>
          </w:tcPr>
          <w:p w:rsidR="00DE10E8" w:rsidRDefault="00DE10E8" w:rsidP="00DE10E8">
            <w:pPr>
              <w:jc w:val="center"/>
              <w:rPr>
                <w:b/>
              </w:rPr>
            </w:pPr>
            <w:r>
              <w:rPr>
                <w:b/>
              </w:rPr>
              <w:t>1:05</w:t>
            </w:r>
          </w:p>
        </w:tc>
        <w:tc>
          <w:tcPr>
            <w:tcW w:w="8185" w:type="dxa"/>
          </w:tcPr>
          <w:p w:rsidR="00DE10E8" w:rsidRDefault="00DE10E8" w:rsidP="00DE10E8">
            <w:r>
              <w:rPr>
                <w:b/>
              </w:rPr>
              <w:t xml:space="preserve">Management Board Needs </w:t>
            </w:r>
            <w:r>
              <w:t xml:space="preserve">– Julianna Greenberg </w:t>
            </w:r>
          </w:p>
          <w:p w:rsidR="008C473F" w:rsidRPr="00DE10E8" w:rsidRDefault="008C473F" w:rsidP="00DE10E8">
            <w:r>
              <w:t xml:space="preserve">The management board is requesting a verbal update on the status of the </w:t>
            </w:r>
            <w:proofErr w:type="spellStart"/>
            <w:r>
              <w:t>ChessieBIBI</w:t>
            </w:r>
            <w:proofErr w:type="spellEnd"/>
            <w:r>
              <w:t xml:space="preserve"> data call tomorrow.  </w:t>
            </w:r>
            <w:r w:rsidR="00F45770">
              <w:t xml:space="preserve">We need to continue work updating management strategies. </w:t>
            </w:r>
          </w:p>
        </w:tc>
      </w:tr>
      <w:tr w:rsidR="00DE10E8" w:rsidTr="00DE10E8">
        <w:tc>
          <w:tcPr>
            <w:tcW w:w="1165" w:type="dxa"/>
          </w:tcPr>
          <w:p w:rsidR="00DE10E8" w:rsidRDefault="00DE10E8" w:rsidP="00DE10E8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  <w:r w:rsidR="00F45770">
              <w:rPr>
                <w:b/>
              </w:rPr>
              <w:t>0</w:t>
            </w:r>
          </w:p>
        </w:tc>
        <w:tc>
          <w:tcPr>
            <w:tcW w:w="8185" w:type="dxa"/>
          </w:tcPr>
          <w:p w:rsidR="00DE10E8" w:rsidRDefault="00F45770" w:rsidP="00DE10E8">
            <w:proofErr w:type="spellStart"/>
            <w:r>
              <w:rPr>
                <w:b/>
              </w:rPr>
              <w:t>ChessieBIBI</w:t>
            </w:r>
            <w:proofErr w:type="spellEnd"/>
            <w:r>
              <w:rPr>
                <w:b/>
              </w:rPr>
              <w:t xml:space="preserve"> Data Call Updates – </w:t>
            </w:r>
            <w:r>
              <w:t>Claire Buchanan</w:t>
            </w:r>
          </w:p>
          <w:p w:rsidR="00B21717" w:rsidRDefault="00B21717" w:rsidP="00B21717">
            <w:pPr>
              <w:pStyle w:val="ListParagraph"/>
              <w:numPr>
                <w:ilvl w:val="0"/>
                <w:numId w:val="1"/>
              </w:numPr>
            </w:pPr>
            <w:r>
              <w:t>The letter requesting data is written and ready to go out should be sent on Monday</w:t>
            </w:r>
          </w:p>
          <w:p w:rsidR="00B21717" w:rsidRDefault="00B21717" w:rsidP="00B21717">
            <w:pPr>
              <w:pStyle w:val="ListParagraph"/>
              <w:numPr>
                <w:ilvl w:val="0"/>
                <w:numId w:val="1"/>
              </w:numPr>
            </w:pPr>
            <w:r w:rsidRPr="00B21717">
              <w:rPr>
                <w:highlight w:val="yellow"/>
              </w:rPr>
              <w:t>Claire will provide Julianna with a list of who the data call is going out to, including name, agency, and email</w:t>
            </w:r>
          </w:p>
          <w:p w:rsidR="00B21717" w:rsidRDefault="00B21717" w:rsidP="00B21717">
            <w:pPr>
              <w:pStyle w:val="ListParagraph"/>
              <w:numPr>
                <w:ilvl w:val="0"/>
                <w:numId w:val="1"/>
              </w:numPr>
            </w:pPr>
            <w:r>
              <w:t>Likely to start work after Oct 31</w:t>
            </w:r>
          </w:p>
          <w:p w:rsidR="00B21717" w:rsidRPr="00DE10E8" w:rsidRDefault="00B21717" w:rsidP="00B21717">
            <w:pPr>
              <w:pStyle w:val="ListParagraph"/>
              <w:numPr>
                <w:ilvl w:val="1"/>
                <w:numId w:val="1"/>
              </w:numPr>
            </w:pPr>
            <w:r>
              <w:t>Last call will go out in Dec 2019 or Jan 2020</w:t>
            </w:r>
          </w:p>
        </w:tc>
      </w:tr>
      <w:tr w:rsidR="00DE10E8" w:rsidTr="00DE10E8">
        <w:tc>
          <w:tcPr>
            <w:tcW w:w="1165" w:type="dxa"/>
          </w:tcPr>
          <w:p w:rsidR="00DE10E8" w:rsidRDefault="00DE10E8" w:rsidP="00DE10E8">
            <w:pPr>
              <w:jc w:val="center"/>
              <w:rPr>
                <w:b/>
              </w:rPr>
            </w:pPr>
            <w:r>
              <w:rPr>
                <w:b/>
              </w:rPr>
              <w:t>1:</w:t>
            </w:r>
            <w:r w:rsidR="00F45770">
              <w:rPr>
                <w:b/>
              </w:rPr>
              <w:t>15</w:t>
            </w:r>
          </w:p>
        </w:tc>
        <w:tc>
          <w:tcPr>
            <w:tcW w:w="8185" w:type="dxa"/>
          </w:tcPr>
          <w:p w:rsidR="00DE10E8" w:rsidRDefault="00F45770" w:rsidP="00DE10E8">
            <w:r>
              <w:rPr>
                <w:b/>
              </w:rPr>
              <w:t xml:space="preserve">USGS Scope of Work Document – </w:t>
            </w:r>
            <w:r>
              <w:t>Ken Hyer</w:t>
            </w:r>
          </w:p>
          <w:p w:rsidR="00F21FFF" w:rsidRDefault="00F21FFF" w:rsidP="00DE10E8">
            <w:r>
              <w:t xml:space="preserve">Ken will discuss the document that he and Scott prepared. The group </w:t>
            </w:r>
            <w:proofErr w:type="gramStart"/>
            <w:r>
              <w:t>as a whole will</w:t>
            </w:r>
            <w:proofErr w:type="gramEnd"/>
            <w:r>
              <w:t xml:space="preserve"> discuss potential changes to that document and what it means for the workgroup as we move forward. </w:t>
            </w:r>
          </w:p>
          <w:p w:rsidR="00B21717" w:rsidRPr="00E01362" w:rsidRDefault="00B21717" w:rsidP="00B21717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E01362">
              <w:rPr>
                <w:highlight w:val="yellow"/>
              </w:rPr>
              <w:t xml:space="preserve">Break up bullet 2b on the overview of technical approach </w:t>
            </w:r>
          </w:p>
          <w:p w:rsidR="00B21717" w:rsidRDefault="00B21717" w:rsidP="00B21717">
            <w:pPr>
              <w:pStyle w:val="ListParagraph"/>
              <w:numPr>
                <w:ilvl w:val="1"/>
                <w:numId w:val="2"/>
              </w:numPr>
            </w:pPr>
            <w:r>
              <w:t xml:space="preserve">Separate the ID of methods and summarizing the information obtained </w:t>
            </w:r>
          </w:p>
          <w:p w:rsidR="00B21717" w:rsidRDefault="00B21717" w:rsidP="00B21717">
            <w:pPr>
              <w:pStyle w:val="ListParagraph"/>
              <w:numPr>
                <w:ilvl w:val="2"/>
                <w:numId w:val="2"/>
              </w:numPr>
            </w:pPr>
            <w:r>
              <w:t>Summarizing information at state level will be more useful</w:t>
            </w:r>
          </w:p>
          <w:p w:rsidR="00B21717" w:rsidRDefault="00B21717" w:rsidP="00B21717">
            <w:pPr>
              <w:pStyle w:val="ListParagraph"/>
              <w:numPr>
                <w:ilvl w:val="2"/>
                <w:numId w:val="2"/>
              </w:numPr>
            </w:pPr>
            <w:r>
              <w:t xml:space="preserve">Account for differences in methodologies between jurisdictions </w:t>
            </w:r>
          </w:p>
          <w:p w:rsidR="00B21717" w:rsidRDefault="00B21717" w:rsidP="00B21717">
            <w:pPr>
              <w:pStyle w:val="ListParagraph"/>
              <w:numPr>
                <w:ilvl w:val="0"/>
                <w:numId w:val="2"/>
              </w:numPr>
            </w:pPr>
            <w:r>
              <w:t>Shirley Kirby from MDE to speak</w:t>
            </w:r>
            <w:bookmarkStart w:id="0" w:name="_GoBack"/>
            <w:bookmarkEnd w:id="0"/>
            <w:r>
              <w:t xml:space="preserve"> to the SHWG at a future meeting </w:t>
            </w:r>
          </w:p>
          <w:p w:rsidR="00B21717" w:rsidRPr="00E01362" w:rsidRDefault="00B21717" w:rsidP="00B21717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E01362">
              <w:rPr>
                <w:highlight w:val="yellow"/>
              </w:rPr>
              <w:t>Add DE, WV, NY, and DC to the list of External partners, potentially add stream restoration practitioners</w:t>
            </w:r>
          </w:p>
          <w:p w:rsidR="00B21717" w:rsidRDefault="00B21717" w:rsidP="00E01362">
            <w:pPr>
              <w:pStyle w:val="ListParagraph"/>
              <w:numPr>
                <w:ilvl w:val="1"/>
                <w:numId w:val="2"/>
              </w:numPr>
            </w:pPr>
            <w:r>
              <w:t>Other agencies as determined by the SHWG</w:t>
            </w:r>
          </w:p>
          <w:p w:rsidR="00B21717" w:rsidRDefault="00B21717" w:rsidP="00B21717">
            <w:pPr>
              <w:pStyle w:val="ListParagraph"/>
              <w:numPr>
                <w:ilvl w:val="0"/>
                <w:numId w:val="2"/>
              </w:numPr>
            </w:pPr>
            <w:r>
              <w:t>What is the goal for our final product?</w:t>
            </w:r>
          </w:p>
          <w:p w:rsidR="00B21717" w:rsidRDefault="00B21717" w:rsidP="00E01362">
            <w:pPr>
              <w:pStyle w:val="ListParagraph"/>
              <w:numPr>
                <w:ilvl w:val="1"/>
                <w:numId w:val="2"/>
              </w:numPr>
            </w:pPr>
            <w:r>
              <w:t>Need to decide what makes the most sense logistically as a form for it to take</w:t>
            </w:r>
          </w:p>
          <w:p w:rsidR="00B21717" w:rsidRDefault="00B21717" w:rsidP="00E01362">
            <w:pPr>
              <w:pStyle w:val="ListParagraph"/>
              <w:numPr>
                <w:ilvl w:val="1"/>
                <w:numId w:val="2"/>
              </w:numPr>
            </w:pPr>
            <w:r>
              <w:t xml:space="preserve">Bring awareness to the fact that cleaning up the nutrients and sediments will not restore the streams </w:t>
            </w:r>
          </w:p>
          <w:p w:rsidR="00B21717" w:rsidRDefault="00B21717" w:rsidP="00E01362">
            <w:pPr>
              <w:pStyle w:val="ListParagraph"/>
              <w:numPr>
                <w:ilvl w:val="1"/>
                <w:numId w:val="2"/>
              </w:numPr>
            </w:pPr>
            <w:r>
              <w:t xml:space="preserve">Kate Foreman white paper </w:t>
            </w:r>
          </w:p>
          <w:p w:rsidR="00B21717" w:rsidRDefault="00B21717" w:rsidP="00E01362">
            <w:pPr>
              <w:pStyle w:val="ListParagraph"/>
              <w:numPr>
                <w:ilvl w:val="1"/>
                <w:numId w:val="2"/>
              </w:numPr>
            </w:pPr>
            <w:r>
              <w:t>Work with the comm team on the final product to help with making final product accessible</w:t>
            </w:r>
          </w:p>
          <w:p w:rsidR="00B21717" w:rsidRDefault="00B21717" w:rsidP="00E01362">
            <w:pPr>
              <w:pStyle w:val="ListParagraph"/>
              <w:numPr>
                <w:ilvl w:val="2"/>
                <w:numId w:val="2"/>
              </w:numPr>
            </w:pPr>
            <w:r>
              <w:t>Product will be more technical than policy oriented but should have potential to inform future policy work</w:t>
            </w:r>
          </w:p>
          <w:p w:rsidR="00B21717" w:rsidRDefault="00B21717" w:rsidP="00B2171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Create a more detailed timeline when a team is assembled</w:t>
            </w:r>
          </w:p>
          <w:p w:rsidR="00B21717" w:rsidRPr="00E01362" w:rsidRDefault="00B21717" w:rsidP="00B21717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E01362">
              <w:rPr>
                <w:highlight w:val="yellow"/>
              </w:rPr>
              <w:t>Present at the SHWG meeting on October 25, 2019</w:t>
            </w:r>
          </w:p>
          <w:p w:rsidR="00E01362" w:rsidRPr="00DE10E8" w:rsidRDefault="00E01362" w:rsidP="00B21717">
            <w:pPr>
              <w:pStyle w:val="ListParagraph"/>
              <w:numPr>
                <w:ilvl w:val="0"/>
                <w:numId w:val="2"/>
              </w:numPr>
            </w:pPr>
            <w:r>
              <w:t xml:space="preserve">Need to finalize expectations, roles, and responsibilities for WG members </w:t>
            </w:r>
          </w:p>
        </w:tc>
      </w:tr>
      <w:tr w:rsidR="00DE10E8" w:rsidTr="00DE10E8">
        <w:tc>
          <w:tcPr>
            <w:tcW w:w="1165" w:type="dxa"/>
          </w:tcPr>
          <w:p w:rsidR="00DE10E8" w:rsidRDefault="00DE10E8" w:rsidP="00DE10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1:55</w:t>
            </w:r>
          </w:p>
        </w:tc>
        <w:tc>
          <w:tcPr>
            <w:tcW w:w="8185" w:type="dxa"/>
          </w:tcPr>
          <w:p w:rsidR="00DE10E8" w:rsidRDefault="00DE10E8" w:rsidP="00DE10E8">
            <w:pPr>
              <w:rPr>
                <w:b/>
              </w:rPr>
            </w:pPr>
            <w:r>
              <w:rPr>
                <w:b/>
              </w:rPr>
              <w:t>Wrap up and next steps</w:t>
            </w:r>
          </w:p>
        </w:tc>
      </w:tr>
    </w:tbl>
    <w:p w:rsidR="00DE10E8" w:rsidRPr="00DE10E8" w:rsidRDefault="00DE10E8" w:rsidP="00DE10E8">
      <w:pPr>
        <w:jc w:val="center"/>
        <w:rPr>
          <w:b/>
        </w:rPr>
      </w:pPr>
    </w:p>
    <w:sectPr w:rsidR="00DE10E8" w:rsidRPr="00DE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19E"/>
    <w:multiLevelType w:val="hybridMultilevel"/>
    <w:tmpl w:val="4C7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D2E30"/>
    <w:multiLevelType w:val="hybridMultilevel"/>
    <w:tmpl w:val="62C0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E8"/>
    <w:rsid w:val="003734F4"/>
    <w:rsid w:val="008C473F"/>
    <w:rsid w:val="00B21717"/>
    <w:rsid w:val="00C51759"/>
    <w:rsid w:val="00DE10E8"/>
    <w:rsid w:val="00E01362"/>
    <w:rsid w:val="00F21FFF"/>
    <w:rsid w:val="00F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9ACE"/>
  <w15:chartTrackingRefBased/>
  <w15:docId w15:val="{C4C74220-1270-4A0B-8AE7-67B2E745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nrlnc">
    <w:name w:val="ynrlnc"/>
    <w:basedOn w:val="DefaultParagraphFont"/>
    <w:rsid w:val="00DE10E8"/>
  </w:style>
  <w:style w:type="character" w:styleId="Hyperlink">
    <w:name w:val="Hyperlink"/>
    <w:basedOn w:val="DefaultParagraphFont"/>
    <w:uiPriority w:val="99"/>
    <w:semiHidden/>
    <w:unhideWhenUsed/>
    <w:rsid w:val="00DE10E8"/>
    <w:rPr>
      <w:color w:val="0000FF"/>
      <w:u w:val="single"/>
    </w:rPr>
  </w:style>
  <w:style w:type="table" w:styleId="TableGrid">
    <w:name w:val="Table Grid"/>
    <w:basedOn w:val="TableNormal"/>
    <w:uiPriority w:val="39"/>
    <w:rsid w:val="00DE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7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1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what/event/factors_affecting_stream_health_product_discu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zoom.us/j/2852131899&amp;sa=D&amp;ust=1568810188570000&amp;usg=AOvVaw26VPwRLceS_sB1BbuMgw9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dcterms:created xsi:type="dcterms:W3CDTF">2019-09-18T18:16:00Z</dcterms:created>
  <dcterms:modified xsi:type="dcterms:W3CDTF">2019-09-18T18:16:00Z</dcterms:modified>
</cp:coreProperties>
</file>