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87" w:rsidRDefault="005F2687" w:rsidP="005F2687">
      <w:pPr>
        <w:spacing w:after="0"/>
        <w:jc w:val="center"/>
      </w:pPr>
      <w:r>
        <w:rPr>
          <w:noProof/>
        </w:rPr>
        <w:drawing>
          <wp:inline distT="0" distB="0" distL="0" distR="0">
            <wp:extent cx="904875" cy="744484"/>
            <wp:effectExtent l="19050" t="0" r="9525" b="0"/>
            <wp:docPr id="5" name="Picture 0" descr="cbplogo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plogocolor.TIF"/>
                    <pic:cNvPicPr/>
                  </pic:nvPicPr>
                  <pic:blipFill>
                    <a:blip r:embed="rId8" cstate="print"/>
                    <a:stretch>
                      <a:fillRect/>
                    </a:stretch>
                  </pic:blipFill>
                  <pic:spPr>
                    <a:xfrm>
                      <a:off x="0" y="0"/>
                      <a:ext cx="906095" cy="745488"/>
                    </a:xfrm>
                    <a:prstGeom prst="rect">
                      <a:avLst/>
                    </a:prstGeom>
                  </pic:spPr>
                </pic:pic>
              </a:graphicData>
            </a:graphic>
          </wp:inline>
        </w:drawing>
      </w:r>
    </w:p>
    <w:p w:rsidR="005F2687" w:rsidRPr="005F2687" w:rsidRDefault="005F2687" w:rsidP="005F2687">
      <w:pPr>
        <w:spacing w:after="0"/>
        <w:jc w:val="center"/>
        <w:rPr>
          <w:rFonts w:asciiTheme="majorHAnsi" w:hAnsiTheme="majorHAnsi"/>
          <w:b/>
          <w:sz w:val="24"/>
          <w:szCs w:val="24"/>
        </w:rPr>
      </w:pPr>
      <w:r w:rsidRPr="005F2687">
        <w:rPr>
          <w:rFonts w:asciiTheme="majorHAnsi" w:hAnsiTheme="majorHAnsi"/>
          <w:b/>
          <w:sz w:val="24"/>
          <w:szCs w:val="24"/>
        </w:rPr>
        <w:t xml:space="preserve">Habitat Goal Implementation Team </w:t>
      </w:r>
    </w:p>
    <w:p w:rsidR="005F2687" w:rsidRDefault="003D6C48" w:rsidP="005F2687">
      <w:pPr>
        <w:spacing w:after="0" w:line="240" w:lineRule="auto"/>
        <w:jc w:val="center"/>
      </w:pPr>
      <w:r>
        <w:t>Fall 2014 Meeting</w:t>
      </w:r>
      <w:r w:rsidR="00EA4FFB">
        <w:t xml:space="preserve"> Agenda</w:t>
      </w:r>
    </w:p>
    <w:p w:rsidR="003D6C48" w:rsidRDefault="00342346" w:rsidP="005F2687">
      <w:pPr>
        <w:spacing w:after="0" w:line="240" w:lineRule="auto"/>
        <w:jc w:val="center"/>
      </w:pPr>
      <w:r>
        <w:t>Annapolis, MD</w:t>
      </w:r>
    </w:p>
    <w:p w:rsidR="003D6C48" w:rsidRDefault="003D6C48" w:rsidP="005F2687">
      <w:pPr>
        <w:spacing w:after="0" w:line="240" w:lineRule="auto"/>
        <w:jc w:val="center"/>
      </w:pPr>
    </w:p>
    <w:tbl>
      <w:tblPr>
        <w:tblStyle w:val="TableGrid"/>
        <w:tblW w:w="0" w:type="auto"/>
        <w:tblLook w:val="04A0" w:firstRow="1" w:lastRow="0" w:firstColumn="1" w:lastColumn="0" w:noHBand="0" w:noVBand="1"/>
      </w:tblPr>
      <w:tblGrid>
        <w:gridCol w:w="5395"/>
        <w:gridCol w:w="5395"/>
      </w:tblGrid>
      <w:tr w:rsidR="00260B68" w:rsidTr="00260B68">
        <w:tc>
          <w:tcPr>
            <w:tcW w:w="5395" w:type="dxa"/>
          </w:tcPr>
          <w:p w:rsidR="00260B68" w:rsidRPr="00D650AD" w:rsidRDefault="00260B68" w:rsidP="005F2687">
            <w:pPr>
              <w:jc w:val="center"/>
              <w:rPr>
                <w:b/>
                <w:u w:val="single"/>
              </w:rPr>
            </w:pPr>
            <w:r w:rsidRPr="00D650AD">
              <w:rPr>
                <w:b/>
                <w:u w:val="single"/>
              </w:rPr>
              <w:t>Day #1</w:t>
            </w:r>
          </w:p>
          <w:p w:rsidR="00260B68" w:rsidRDefault="00260B68" w:rsidP="00260B68">
            <w:pPr>
              <w:jc w:val="center"/>
            </w:pPr>
            <w:r>
              <w:t>10:00AM-4:15PM</w:t>
            </w:r>
          </w:p>
          <w:p w:rsidR="00260B68" w:rsidRPr="00260B68" w:rsidRDefault="00260B68" w:rsidP="005F2687">
            <w:pPr>
              <w:jc w:val="center"/>
              <w:rPr>
                <w:sz w:val="18"/>
              </w:rPr>
            </w:pPr>
            <w:r w:rsidRPr="00260B68">
              <w:rPr>
                <w:sz w:val="18"/>
              </w:rPr>
              <w:t>USFWS Chesapeake Bay Field Office</w:t>
            </w:r>
            <w:r w:rsidR="00EF0AC1">
              <w:rPr>
                <w:sz w:val="18"/>
              </w:rPr>
              <w:t>, Main Conference Room</w:t>
            </w:r>
          </w:p>
          <w:p w:rsidR="00260B68" w:rsidRDefault="00260B68" w:rsidP="005F2687">
            <w:pPr>
              <w:jc w:val="center"/>
              <w:rPr>
                <w:sz w:val="18"/>
              </w:rPr>
            </w:pPr>
            <w:r w:rsidRPr="00260B68">
              <w:rPr>
                <w:sz w:val="18"/>
              </w:rPr>
              <w:t xml:space="preserve">177 Admiral Cochrane Drive in </w:t>
            </w:r>
            <w:r w:rsidRPr="00260B68">
              <w:rPr>
                <w:sz w:val="18"/>
              </w:rPr>
              <w:br/>
              <w:t>Annapolis, Maryland 21401</w:t>
            </w:r>
          </w:p>
          <w:p w:rsidR="00D650AD" w:rsidRDefault="00D650AD" w:rsidP="005F2687">
            <w:pPr>
              <w:jc w:val="center"/>
              <w:rPr>
                <w:sz w:val="18"/>
              </w:rPr>
            </w:pPr>
          </w:p>
          <w:p w:rsidR="00260B68" w:rsidRDefault="00260B68" w:rsidP="005F2687">
            <w:pPr>
              <w:jc w:val="center"/>
              <w:rPr>
                <w:sz w:val="18"/>
              </w:rPr>
            </w:pPr>
            <w:r>
              <w:rPr>
                <w:b/>
                <w:sz w:val="18"/>
              </w:rPr>
              <w:t xml:space="preserve">Conference Line: </w:t>
            </w:r>
            <w:r>
              <w:rPr>
                <w:sz w:val="18"/>
              </w:rPr>
              <w:t>866-299-3188</w:t>
            </w:r>
          </w:p>
          <w:p w:rsidR="00260B68" w:rsidRDefault="00260B68" w:rsidP="005F2687">
            <w:pPr>
              <w:jc w:val="center"/>
              <w:rPr>
                <w:sz w:val="18"/>
              </w:rPr>
            </w:pPr>
            <w:r w:rsidRPr="00260B68">
              <w:rPr>
                <w:b/>
                <w:sz w:val="18"/>
              </w:rPr>
              <w:t>Conference Code:</w:t>
            </w:r>
            <w:r>
              <w:rPr>
                <w:sz w:val="18"/>
              </w:rPr>
              <w:t xml:space="preserve"> 267-985-6222</w:t>
            </w:r>
          </w:p>
          <w:p w:rsidR="00260B68" w:rsidRPr="00260B68" w:rsidRDefault="00260B68" w:rsidP="005F2687">
            <w:pPr>
              <w:jc w:val="center"/>
            </w:pPr>
            <w:r w:rsidRPr="00260B68">
              <w:rPr>
                <w:b/>
                <w:sz w:val="18"/>
              </w:rPr>
              <w:t>Adobe Connect:</w:t>
            </w:r>
            <w:r>
              <w:rPr>
                <w:sz w:val="18"/>
              </w:rPr>
              <w:t xml:space="preserve"> </w:t>
            </w:r>
            <w:hyperlink r:id="rId9" w:tgtFrame="_blank" w:history="1">
              <w:r w:rsidRPr="00260B68">
                <w:rPr>
                  <w:rFonts w:ascii="Verdana" w:hAnsi="Verdana"/>
                  <w:b/>
                  <w:bCs/>
                  <w:color w:val="000000"/>
                  <w:sz w:val="12"/>
                  <w:szCs w:val="14"/>
                  <w:u w:val="single"/>
                </w:rPr>
                <w:t>https://epa.connectsolutions.com/habitatgit2/</w:t>
              </w:r>
            </w:hyperlink>
            <w:r>
              <w:rPr>
                <w:sz w:val="18"/>
              </w:rPr>
              <w:t xml:space="preserve"> </w:t>
            </w:r>
            <w:r w:rsidR="00D650AD">
              <w:rPr>
                <w:sz w:val="18"/>
              </w:rPr>
              <w:t xml:space="preserve">      </w:t>
            </w:r>
            <w:r>
              <w:rPr>
                <w:sz w:val="18"/>
              </w:rPr>
              <w:t>(Note: Enter as Guest)</w:t>
            </w:r>
          </w:p>
        </w:tc>
        <w:tc>
          <w:tcPr>
            <w:tcW w:w="5395" w:type="dxa"/>
          </w:tcPr>
          <w:p w:rsidR="00260B68" w:rsidRPr="00D650AD" w:rsidRDefault="00260B68" w:rsidP="005F2687">
            <w:pPr>
              <w:jc w:val="center"/>
              <w:rPr>
                <w:u w:val="single"/>
              </w:rPr>
            </w:pPr>
            <w:r w:rsidRPr="00D650AD">
              <w:rPr>
                <w:b/>
                <w:u w:val="single"/>
              </w:rPr>
              <w:t>Day #2</w:t>
            </w:r>
          </w:p>
          <w:p w:rsidR="00260B68" w:rsidRDefault="00D57852" w:rsidP="005F2687">
            <w:pPr>
              <w:jc w:val="center"/>
            </w:pPr>
            <w:r>
              <w:t>9:00AM-2</w:t>
            </w:r>
            <w:bookmarkStart w:id="0" w:name="_GoBack"/>
            <w:bookmarkEnd w:id="0"/>
            <w:r w:rsidR="00260B68">
              <w:t>:00PM</w:t>
            </w:r>
          </w:p>
          <w:p w:rsidR="00260B68" w:rsidRPr="00260B68" w:rsidRDefault="00260B68" w:rsidP="005F2687">
            <w:pPr>
              <w:jc w:val="center"/>
              <w:rPr>
                <w:sz w:val="18"/>
              </w:rPr>
            </w:pPr>
            <w:r w:rsidRPr="00260B68">
              <w:rPr>
                <w:sz w:val="18"/>
              </w:rPr>
              <w:t>Chesapeake Bay Program Office, Fish Shack</w:t>
            </w:r>
          </w:p>
          <w:p w:rsidR="00260B68" w:rsidRPr="00260B68" w:rsidRDefault="00260B68" w:rsidP="005F2687">
            <w:pPr>
              <w:jc w:val="center"/>
              <w:rPr>
                <w:sz w:val="18"/>
              </w:rPr>
            </w:pPr>
            <w:r w:rsidRPr="00260B68">
              <w:rPr>
                <w:sz w:val="18"/>
              </w:rPr>
              <w:t>410 Severn Avenue</w:t>
            </w:r>
          </w:p>
          <w:p w:rsidR="00260B68" w:rsidRDefault="00260B68" w:rsidP="005F2687">
            <w:pPr>
              <w:jc w:val="center"/>
              <w:rPr>
                <w:sz w:val="18"/>
              </w:rPr>
            </w:pPr>
            <w:r w:rsidRPr="00260B68">
              <w:rPr>
                <w:sz w:val="18"/>
              </w:rPr>
              <w:t>Annapolis, Maryland 21403</w:t>
            </w:r>
          </w:p>
          <w:p w:rsidR="00260B68" w:rsidRDefault="00260B68" w:rsidP="005F2687">
            <w:pPr>
              <w:jc w:val="center"/>
              <w:rPr>
                <w:sz w:val="18"/>
              </w:rPr>
            </w:pPr>
          </w:p>
          <w:p w:rsidR="00260B68" w:rsidRDefault="00260B68" w:rsidP="00260B68">
            <w:pPr>
              <w:jc w:val="center"/>
              <w:rPr>
                <w:sz w:val="18"/>
              </w:rPr>
            </w:pPr>
            <w:r>
              <w:rPr>
                <w:b/>
                <w:sz w:val="18"/>
              </w:rPr>
              <w:t xml:space="preserve">Conference Line: </w:t>
            </w:r>
            <w:r>
              <w:rPr>
                <w:sz w:val="18"/>
              </w:rPr>
              <w:t>866-299-3188</w:t>
            </w:r>
          </w:p>
          <w:p w:rsidR="00260B68" w:rsidRDefault="00260B68" w:rsidP="00260B68">
            <w:pPr>
              <w:jc w:val="center"/>
              <w:rPr>
                <w:sz w:val="18"/>
              </w:rPr>
            </w:pPr>
            <w:r w:rsidRPr="00260B68">
              <w:rPr>
                <w:b/>
                <w:sz w:val="18"/>
              </w:rPr>
              <w:t>Conference Code:</w:t>
            </w:r>
            <w:r>
              <w:rPr>
                <w:sz w:val="18"/>
              </w:rPr>
              <w:t xml:space="preserve"> </w:t>
            </w:r>
            <w:r>
              <w:rPr>
                <w:sz w:val="18"/>
              </w:rPr>
              <w:t>410-267-5731</w:t>
            </w:r>
          </w:p>
          <w:p w:rsidR="00260B68" w:rsidRPr="00260B68" w:rsidRDefault="00260B68" w:rsidP="00260B68">
            <w:pPr>
              <w:jc w:val="center"/>
            </w:pPr>
            <w:r w:rsidRPr="00260B68">
              <w:rPr>
                <w:b/>
                <w:sz w:val="18"/>
              </w:rPr>
              <w:t>Adobe Connect:</w:t>
            </w:r>
            <w:r>
              <w:rPr>
                <w:sz w:val="18"/>
              </w:rPr>
              <w:t xml:space="preserve"> </w:t>
            </w:r>
            <w:hyperlink r:id="rId10" w:tgtFrame="_blank" w:history="1">
              <w:r w:rsidRPr="00260B68">
                <w:rPr>
                  <w:rFonts w:ascii="Verdana" w:hAnsi="Verdana"/>
                  <w:b/>
                  <w:bCs/>
                  <w:color w:val="000000"/>
                  <w:sz w:val="12"/>
                  <w:szCs w:val="14"/>
                  <w:u w:val="single"/>
                </w:rPr>
                <w:t>https://epa.connectsolutions.com/habitatgit2/</w:t>
              </w:r>
            </w:hyperlink>
            <w:r>
              <w:rPr>
                <w:sz w:val="18"/>
              </w:rPr>
              <w:t xml:space="preserve">       </w:t>
            </w:r>
            <w:r>
              <w:rPr>
                <w:sz w:val="18"/>
              </w:rPr>
              <w:t>(Note: Enter as Guest)</w:t>
            </w:r>
          </w:p>
        </w:tc>
      </w:tr>
    </w:tbl>
    <w:p w:rsidR="003D6C48" w:rsidRPr="00EA4FFB" w:rsidRDefault="003D6C48" w:rsidP="00EA4FFB">
      <w:pPr>
        <w:spacing w:after="0" w:line="240" w:lineRule="auto"/>
        <w:jc w:val="center"/>
        <w:rPr>
          <w:i/>
        </w:rPr>
      </w:pPr>
    </w:p>
    <w:p w:rsidR="003D6C48" w:rsidRDefault="003D6C48" w:rsidP="00EA4FFB">
      <w:pPr>
        <w:spacing w:after="0" w:line="240" w:lineRule="auto"/>
        <w:jc w:val="center"/>
        <w:rPr>
          <w:i/>
        </w:rPr>
      </w:pPr>
      <w:r w:rsidRPr="00EA4FFB">
        <w:rPr>
          <w:i/>
        </w:rPr>
        <w:t xml:space="preserve">The purpose of the </w:t>
      </w:r>
      <w:proofErr w:type="gramStart"/>
      <w:r w:rsidRPr="00EA4FFB">
        <w:rPr>
          <w:i/>
        </w:rPr>
        <w:t>Fall</w:t>
      </w:r>
      <w:proofErr w:type="gramEnd"/>
      <w:r w:rsidRPr="00EA4FFB">
        <w:rPr>
          <w:i/>
        </w:rPr>
        <w:t xml:space="preserve"> 2014 meeting of the Habitat Goal Implementation team is to engage state fish and wildlife experts in a Chesapeake landscape conservation planning and design effort to exemplify scalable, strategic habitat conservation in action. This meeting will </w:t>
      </w:r>
      <w:r w:rsidR="00EA4FFB" w:rsidRPr="00EA4FFB">
        <w:rPr>
          <w:i/>
        </w:rPr>
        <w:t xml:space="preserve">also </w:t>
      </w:r>
      <w:r w:rsidRPr="00EA4FFB">
        <w:rPr>
          <w:i/>
        </w:rPr>
        <w:t xml:space="preserve">inform participants </w:t>
      </w:r>
      <w:r w:rsidR="00C1618B">
        <w:rPr>
          <w:i/>
        </w:rPr>
        <w:t>about</w:t>
      </w:r>
      <w:r w:rsidRPr="00EA4FFB">
        <w:rPr>
          <w:i/>
        </w:rPr>
        <w:t xml:space="preserve"> the </w:t>
      </w:r>
      <w:r w:rsidR="00C1618B">
        <w:rPr>
          <w:i/>
        </w:rPr>
        <w:t>opportunity to influence</w:t>
      </w:r>
      <w:r w:rsidRPr="00EA4FFB">
        <w:rPr>
          <w:i/>
        </w:rPr>
        <w:t xml:space="preserve"> management strategies </w:t>
      </w:r>
      <w:r w:rsidR="00C1618B">
        <w:rPr>
          <w:i/>
        </w:rPr>
        <w:t xml:space="preserve">being developed </w:t>
      </w:r>
      <w:r w:rsidRPr="00EA4FFB">
        <w:rPr>
          <w:i/>
        </w:rPr>
        <w:t xml:space="preserve">to </w:t>
      </w:r>
      <w:r w:rsidR="00BD4E40">
        <w:rPr>
          <w:i/>
        </w:rPr>
        <w:t xml:space="preserve">achieve </w:t>
      </w:r>
      <w:r w:rsidR="00BD4E40" w:rsidRPr="00EA4FFB">
        <w:rPr>
          <w:i/>
        </w:rPr>
        <w:t>habitat</w:t>
      </w:r>
      <w:r w:rsidRPr="00EA4FFB">
        <w:rPr>
          <w:i/>
        </w:rPr>
        <w:t xml:space="preserve"> outcomes in the </w:t>
      </w:r>
      <w:r w:rsidR="00D402EA" w:rsidRPr="00EA4FFB">
        <w:rPr>
          <w:i/>
        </w:rPr>
        <w:t>Chesapeake</w:t>
      </w:r>
      <w:r w:rsidRPr="00EA4FFB">
        <w:rPr>
          <w:i/>
        </w:rPr>
        <w:t xml:space="preserve"> Watershed Agreement</w:t>
      </w:r>
      <w:r w:rsidR="00C1618B">
        <w:rPr>
          <w:i/>
        </w:rPr>
        <w:t xml:space="preserve"> signed by the Governors in June</w:t>
      </w:r>
      <w:r w:rsidR="00BD4E40">
        <w:rPr>
          <w:i/>
        </w:rPr>
        <w:t>.</w:t>
      </w:r>
    </w:p>
    <w:p w:rsidR="00EA4FFB" w:rsidRDefault="00EA4FFB" w:rsidP="00EA4FFB">
      <w:pPr>
        <w:spacing w:after="0" w:line="240" w:lineRule="auto"/>
        <w:jc w:val="center"/>
        <w:rPr>
          <w:i/>
        </w:rPr>
      </w:pPr>
    </w:p>
    <w:p w:rsidR="00EA4FFB" w:rsidRPr="00680F8C" w:rsidRDefault="00D402EA" w:rsidP="00680F8C">
      <w:pPr>
        <w:spacing w:after="0" w:line="240" w:lineRule="auto"/>
        <w:rPr>
          <w:b/>
          <w:sz w:val="24"/>
        </w:rPr>
      </w:pPr>
      <w:r w:rsidRPr="00680F8C">
        <w:rPr>
          <w:b/>
          <w:sz w:val="24"/>
        </w:rPr>
        <w:t>Tuesday, October 21</w:t>
      </w:r>
      <w:r w:rsidRPr="00680F8C">
        <w:rPr>
          <w:b/>
          <w:sz w:val="24"/>
          <w:vertAlign w:val="superscript"/>
        </w:rPr>
        <w:t>st</w:t>
      </w:r>
      <w:r w:rsidRPr="00680F8C">
        <w:rPr>
          <w:b/>
          <w:sz w:val="24"/>
        </w:rPr>
        <w:t xml:space="preserve"> </w:t>
      </w:r>
    </w:p>
    <w:p w:rsidR="00A12377" w:rsidRDefault="00A12377" w:rsidP="00EA4FFB">
      <w:pPr>
        <w:spacing w:after="0" w:line="240" w:lineRule="auto"/>
        <w:rPr>
          <w:b/>
        </w:rPr>
      </w:pPr>
    </w:p>
    <w:p w:rsidR="00EA4FFB" w:rsidRDefault="00680F8C" w:rsidP="00EA4FFB">
      <w:pPr>
        <w:spacing w:after="0" w:line="240" w:lineRule="auto"/>
      </w:pPr>
      <w:r>
        <w:rPr>
          <w:b/>
        </w:rPr>
        <w:t>10:00</w:t>
      </w:r>
      <w:r>
        <w:rPr>
          <w:b/>
        </w:rPr>
        <w:tab/>
      </w:r>
      <w:r w:rsidR="00EA4FFB">
        <w:tab/>
      </w:r>
      <w:r w:rsidR="00342346">
        <w:rPr>
          <w:b/>
        </w:rPr>
        <w:t>Welcome and I</w:t>
      </w:r>
      <w:r w:rsidR="00EA4FFB" w:rsidRPr="00342346">
        <w:rPr>
          <w:b/>
        </w:rPr>
        <w:t>ntroductions</w:t>
      </w:r>
      <w:r w:rsidR="00EA4FFB">
        <w:t>—</w:t>
      </w:r>
      <w:r w:rsidR="00342346">
        <w:t>Mike Slattery, GIT Chair (USFWS)</w:t>
      </w:r>
      <w:r w:rsidR="00EA4FFB">
        <w:t xml:space="preserve"> </w:t>
      </w:r>
    </w:p>
    <w:p w:rsidR="00EA4FFB" w:rsidRDefault="00EA4FFB" w:rsidP="00EA4FFB">
      <w:pPr>
        <w:spacing w:after="0" w:line="240" w:lineRule="auto"/>
      </w:pPr>
    </w:p>
    <w:p w:rsidR="009D30F3" w:rsidRDefault="00EA4FFB" w:rsidP="00680F8C">
      <w:pPr>
        <w:spacing w:after="0" w:line="240" w:lineRule="auto"/>
      </w:pPr>
      <w:r>
        <w:rPr>
          <w:b/>
        </w:rPr>
        <w:t>10</w:t>
      </w:r>
      <w:r w:rsidR="00680F8C">
        <w:rPr>
          <w:b/>
        </w:rPr>
        <w:t>:15</w:t>
      </w:r>
      <w:r w:rsidR="00680F8C">
        <w:rPr>
          <w:b/>
        </w:rPr>
        <w:tab/>
      </w:r>
      <w:r w:rsidR="00680F8C">
        <w:rPr>
          <w:b/>
        </w:rPr>
        <w:tab/>
      </w:r>
      <w:r w:rsidR="00680F8C" w:rsidRPr="00342346">
        <w:rPr>
          <w:b/>
        </w:rPr>
        <w:t>Overarching Conservation Design, “The Bigger Picture”</w:t>
      </w:r>
      <w:r w:rsidR="009D30F3">
        <w:t>—Mike Slattery</w:t>
      </w:r>
    </w:p>
    <w:p w:rsidR="009D30F3" w:rsidRDefault="009D30F3" w:rsidP="00680F8C">
      <w:pPr>
        <w:spacing w:after="0" w:line="240" w:lineRule="auto"/>
      </w:pPr>
    </w:p>
    <w:p w:rsidR="00EA4FFB" w:rsidRDefault="009D30F3" w:rsidP="00680F8C">
      <w:pPr>
        <w:spacing w:after="0" w:line="240" w:lineRule="auto"/>
      </w:pPr>
      <w:r w:rsidRPr="009D30F3">
        <w:rPr>
          <w:b/>
        </w:rPr>
        <w:t>10:45</w:t>
      </w:r>
      <w:r>
        <w:tab/>
      </w:r>
      <w:r>
        <w:tab/>
      </w:r>
      <w:proofErr w:type="gramStart"/>
      <w:r w:rsidR="00EC4849">
        <w:rPr>
          <w:b/>
        </w:rPr>
        <w:t>A</w:t>
      </w:r>
      <w:proofErr w:type="gramEnd"/>
      <w:r w:rsidR="00EC4849">
        <w:rPr>
          <w:b/>
        </w:rPr>
        <w:t xml:space="preserve"> Chesapeake Framework for Prioritizing Habitat Needs</w:t>
      </w:r>
      <w:r>
        <w:t>—</w:t>
      </w:r>
      <w:r w:rsidR="00680F8C" w:rsidRPr="009D30F3">
        <w:t xml:space="preserve">Ken </w:t>
      </w:r>
      <w:proofErr w:type="spellStart"/>
      <w:r w:rsidR="00680F8C" w:rsidRPr="009D30F3">
        <w:t>Elowe</w:t>
      </w:r>
      <w:proofErr w:type="spellEnd"/>
      <w:r>
        <w:t xml:space="preserve"> (USFWS Northeast Region)</w:t>
      </w:r>
      <w:r w:rsidR="00680F8C">
        <w:rPr>
          <w:b/>
        </w:rPr>
        <w:tab/>
      </w:r>
    </w:p>
    <w:p w:rsidR="00BD4E40" w:rsidRDefault="00BD4E40" w:rsidP="00680F8C">
      <w:pPr>
        <w:spacing w:after="0" w:line="240" w:lineRule="auto"/>
        <w:ind w:left="1440" w:hanging="1440"/>
        <w:rPr>
          <w:u w:val="single"/>
        </w:rPr>
      </w:pPr>
    </w:p>
    <w:p w:rsidR="009D30F3" w:rsidRDefault="00680F8C" w:rsidP="00680F8C">
      <w:pPr>
        <w:spacing w:after="0" w:line="240" w:lineRule="auto"/>
        <w:ind w:left="1440" w:hanging="1440"/>
      </w:pPr>
      <w:r>
        <w:rPr>
          <w:b/>
        </w:rPr>
        <w:t>11:</w:t>
      </w:r>
      <w:r w:rsidR="009D30F3">
        <w:rPr>
          <w:b/>
        </w:rPr>
        <w:t>15</w:t>
      </w:r>
      <w:r>
        <w:rPr>
          <w:b/>
        </w:rPr>
        <w:tab/>
        <w:t>Brook Trout Habitat Prioritization Model for the Chesapeake Bay</w:t>
      </w:r>
      <w:r>
        <w:t>—</w:t>
      </w:r>
      <w:r w:rsidR="00D650AD">
        <w:t>Todd Petty</w:t>
      </w:r>
      <w:r>
        <w:t xml:space="preserve"> (</w:t>
      </w:r>
      <w:r w:rsidR="00D650AD">
        <w:t>WVU</w:t>
      </w:r>
      <w:r>
        <w:t xml:space="preserve">)      </w:t>
      </w:r>
    </w:p>
    <w:p w:rsidR="00680F8C" w:rsidRDefault="00680F8C" w:rsidP="009D30F3">
      <w:pPr>
        <w:spacing w:after="0" w:line="240" w:lineRule="auto"/>
        <w:ind w:left="1440"/>
      </w:pPr>
      <w:r>
        <w:t>(30 min presentation, 15 min discussion)</w:t>
      </w:r>
    </w:p>
    <w:p w:rsidR="00680F8C" w:rsidRPr="00E9308D" w:rsidRDefault="00680F8C" w:rsidP="00E9308D">
      <w:pPr>
        <w:pStyle w:val="ListParagraph"/>
        <w:numPr>
          <w:ilvl w:val="0"/>
          <w:numId w:val="6"/>
        </w:numPr>
        <w:spacing w:after="0" w:line="240" w:lineRule="auto"/>
        <w:rPr>
          <w:i/>
        </w:rPr>
      </w:pPr>
      <w:r w:rsidRPr="00E9308D">
        <w:rPr>
          <w:i/>
        </w:rPr>
        <w:t xml:space="preserve">Present on the pilot model for Brook trout habitat prioritization in the Chesapeake watershed developed by Downstream Strategies and the North Atlantic Landscape Conservation Cooperative. </w:t>
      </w:r>
    </w:p>
    <w:p w:rsidR="00680F8C" w:rsidRDefault="00680F8C" w:rsidP="00E9308D">
      <w:pPr>
        <w:spacing w:after="0" w:line="240" w:lineRule="auto"/>
        <w:ind w:left="1440"/>
        <w:rPr>
          <w:i/>
        </w:rPr>
      </w:pPr>
      <w:r w:rsidRPr="00E9308D">
        <w:rPr>
          <w:b/>
          <w:i/>
        </w:rPr>
        <w:t>Discussion</w:t>
      </w:r>
      <w:r w:rsidRPr="00E9308D">
        <w:rPr>
          <w:i/>
        </w:rPr>
        <w:t>: Practitioners, what would you ask of the model and how would you use it? Will this be useful to guide your work? A</w:t>
      </w:r>
      <w:r w:rsidR="00E9308D" w:rsidRPr="00E9308D">
        <w:rPr>
          <w:i/>
        </w:rPr>
        <w:t>re there any major gaps?</w:t>
      </w:r>
    </w:p>
    <w:p w:rsidR="00E9308D" w:rsidRDefault="00E9308D" w:rsidP="00E9308D">
      <w:pPr>
        <w:spacing w:after="0" w:line="240" w:lineRule="auto"/>
        <w:rPr>
          <w:i/>
        </w:rPr>
      </w:pPr>
    </w:p>
    <w:p w:rsidR="00E9308D" w:rsidRPr="00342346" w:rsidRDefault="009D30F3" w:rsidP="00E9308D">
      <w:pPr>
        <w:spacing w:after="0" w:line="240" w:lineRule="auto"/>
      </w:pPr>
      <w:r>
        <w:rPr>
          <w:b/>
        </w:rPr>
        <w:t>12:00</w:t>
      </w:r>
      <w:r w:rsidR="00E9308D">
        <w:rPr>
          <w:b/>
        </w:rPr>
        <w:tab/>
      </w:r>
      <w:r w:rsidR="00E9308D">
        <w:rPr>
          <w:b/>
        </w:rPr>
        <w:tab/>
        <w:t>Brook Trout Management Strategy Development</w:t>
      </w:r>
      <w:r w:rsidR="00342346">
        <w:t>—Steve Perry (EBTJV)</w:t>
      </w:r>
    </w:p>
    <w:p w:rsidR="005659BE" w:rsidRDefault="00E9308D" w:rsidP="008A45F3">
      <w:pPr>
        <w:pStyle w:val="ListParagraph"/>
        <w:numPr>
          <w:ilvl w:val="0"/>
          <w:numId w:val="6"/>
        </w:numPr>
        <w:spacing w:after="0" w:line="240" w:lineRule="auto"/>
        <w:rPr>
          <w:i/>
        </w:rPr>
      </w:pPr>
      <w:r>
        <w:rPr>
          <w:i/>
        </w:rPr>
        <w:t xml:space="preserve">Discuss the process to develop the management strategy to support the Brook trout outcome in the Watershed Agreement. </w:t>
      </w:r>
    </w:p>
    <w:p w:rsidR="00E9308D" w:rsidRDefault="00E9308D" w:rsidP="005659BE">
      <w:pPr>
        <w:pStyle w:val="ListParagraph"/>
        <w:spacing w:after="0" w:line="240" w:lineRule="auto"/>
        <w:ind w:left="2880"/>
        <w:rPr>
          <w:i/>
        </w:rPr>
      </w:pPr>
      <w:r w:rsidRPr="008A45F3">
        <w:rPr>
          <w:i/>
        </w:rPr>
        <w:t>“</w:t>
      </w:r>
      <w:r w:rsidR="008A45F3" w:rsidRPr="008A45F3">
        <w:rPr>
          <w:i/>
        </w:rPr>
        <w:t>Restore and sustain naturally reproducing brook trout populations in Chesapeake headwater streams with an eight percent increase in occupied habitat by 2025.”</w:t>
      </w:r>
    </w:p>
    <w:p w:rsidR="008A45F3" w:rsidRDefault="008A45F3" w:rsidP="008A45F3">
      <w:pPr>
        <w:spacing w:after="0" w:line="240" w:lineRule="auto"/>
      </w:pPr>
    </w:p>
    <w:p w:rsidR="008A45F3" w:rsidRDefault="008A45F3" w:rsidP="008A45F3">
      <w:pPr>
        <w:spacing w:after="0" w:line="240" w:lineRule="auto"/>
        <w:rPr>
          <w:b/>
        </w:rPr>
      </w:pPr>
      <w:r>
        <w:rPr>
          <w:b/>
        </w:rPr>
        <w:t>12:</w:t>
      </w:r>
      <w:r w:rsidR="009D30F3">
        <w:rPr>
          <w:b/>
        </w:rPr>
        <w:t>30</w:t>
      </w:r>
      <w:r>
        <w:rPr>
          <w:b/>
        </w:rPr>
        <w:tab/>
      </w:r>
      <w:r>
        <w:rPr>
          <w:b/>
        </w:rPr>
        <w:tab/>
        <w:t xml:space="preserve">Lunch (Bring your own or travel to nearby </w:t>
      </w:r>
      <w:r w:rsidR="005659BE">
        <w:rPr>
          <w:b/>
        </w:rPr>
        <w:t>accommodations</w:t>
      </w:r>
      <w:r>
        <w:rPr>
          <w:b/>
        </w:rPr>
        <w:t>)</w:t>
      </w:r>
    </w:p>
    <w:p w:rsidR="008A45F3" w:rsidRDefault="008A45F3" w:rsidP="008A45F3">
      <w:pPr>
        <w:spacing w:after="0" w:line="240" w:lineRule="auto"/>
        <w:rPr>
          <w:b/>
        </w:rPr>
      </w:pPr>
    </w:p>
    <w:p w:rsidR="008A45F3" w:rsidRDefault="008A45F3" w:rsidP="008A45F3">
      <w:pPr>
        <w:spacing w:after="0" w:line="240" w:lineRule="auto"/>
        <w:ind w:left="1440" w:hanging="1440"/>
      </w:pPr>
      <w:r>
        <w:rPr>
          <w:b/>
        </w:rPr>
        <w:t>1:</w:t>
      </w:r>
      <w:r w:rsidR="009D30F3">
        <w:rPr>
          <w:b/>
        </w:rPr>
        <w:t>30</w:t>
      </w:r>
      <w:r>
        <w:rPr>
          <w:b/>
        </w:rPr>
        <w:tab/>
        <w:t>Status and Plan of Black Duck Habitat Prioritization Maps</w:t>
      </w:r>
      <w:r>
        <w:t>—</w:t>
      </w:r>
      <w:r w:rsidR="00342346">
        <w:t>Pat Devers (USFWS)</w:t>
      </w:r>
      <w:r>
        <w:t xml:space="preserve"> (20 min presentation, 10 min discussion)</w:t>
      </w:r>
    </w:p>
    <w:p w:rsidR="008A45F3" w:rsidRPr="008A45F3" w:rsidRDefault="008A45F3" w:rsidP="008A45F3">
      <w:pPr>
        <w:pStyle w:val="ListParagraph"/>
        <w:numPr>
          <w:ilvl w:val="0"/>
          <w:numId w:val="6"/>
        </w:numPr>
        <w:spacing w:after="0" w:line="240" w:lineRule="auto"/>
      </w:pPr>
      <w:r>
        <w:rPr>
          <w:i/>
        </w:rPr>
        <w:t>Report on the ongoing process to develop maps of prioritized habitat for Black ducks in the Chesapeake Watershed</w:t>
      </w:r>
    </w:p>
    <w:p w:rsidR="008A45F3" w:rsidRDefault="008A45F3" w:rsidP="008A45F3">
      <w:pPr>
        <w:spacing w:after="0" w:line="240" w:lineRule="auto"/>
      </w:pPr>
    </w:p>
    <w:p w:rsidR="008A45F3" w:rsidRPr="00342346" w:rsidRDefault="009D30F3" w:rsidP="008A45F3">
      <w:pPr>
        <w:spacing w:after="0" w:line="240" w:lineRule="auto"/>
      </w:pPr>
      <w:r>
        <w:rPr>
          <w:b/>
        </w:rPr>
        <w:t>2:00</w:t>
      </w:r>
      <w:r w:rsidR="008A45F3">
        <w:rPr>
          <w:b/>
        </w:rPr>
        <w:tab/>
      </w:r>
      <w:r w:rsidR="008A45F3">
        <w:rPr>
          <w:b/>
        </w:rPr>
        <w:tab/>
        <w:t>Black Duck Management Strategy Development</w:t>
      </w:r>
      <w:r w:rsidR="00342346">
        <w:t xml:space="preserve">—Lacy Alison </w:t>
      </w:r>
      <w:r w:rsidR="0040470E">
        <w:t xml:space="preserve">and Jennifer Greiner </w:t>
      </w:r>
      <w:r w:rsidR="00342346">
        <w:t>(USFWS)</w:t>
      </w:r>
    </w:p>
    <w:p w:rsidR="005659BE" w:rsidRDefault="008A45F3" w:rsidP="008A45F3">
      <w:pPr>
        <w:pStyle w:val="ListParagraph"/>
        <w:numPr>
          <w:ilvl w:val="0"/>
          <w:numId w:val="6"/>
        </w:numPr>
        <w:spacing w:after="0" w:line="240" w:lineRule="auto"/>
        <w:rPr>
          <w:i/>
        </w:rPr>
      </w:pPr>
      <w:r>
        <w:rPr>
          <w:i/>
        </w:rPr>
        <w:t xml:space="preserve">Discuss the process to develop the management strategy to support the Black Duck outcome in the Watershed Agreement. </w:t>
      </w:r>
    </w:p>
    <w:p w:rsidR="008A45F3" w:rsidRDefault="008A45F3" w:rsidP="005659BE">
      <w:pPr>
        <w:pStyle w:val="ListParagraph"/>
        <w:spacing w:after="0" w:line="240" w:lineRule="auto"/>
        <w:ind w:left="2880"/>
        <w:rPr>
          <w:i/>
        </w:rPr>
      </w:pPr>
      <w:r>
        <w:rPr>
          <w:i/>
        </w:rPr>
        <w:t>“</w:t>
      </w:r>
      <w:r w:rsidRPr="008A45F3">
        <w:rPr>
          <w:i/>
        </w:rPr>
        <w:t>By 2025, restore, enhance and preserve wetland habitats that</w:t>
      </w:r>
      <w:r>
        <w:rPr>
          <w:i/>
        </w:rPr>
        <w:t xml:space="preserve"> </w:t>
      </w:r>
      <w:r w:rsidRPr="008A45F3">
        <w:rPr>
          <w:i/>
        </w:rPr>
        <w:t>support a wintering population of 100,000 black ducks, a species</w:t>
      </w:r>
      <w:r>
        <w:rPr>
          <w:i/>
        </w:rPr>
        <w:t xml:space="preserve"> </w:t>
      </w:r>
      <w:r w:rsidRPr="008A45F3">
        <w:rPr>
          <w:i/>
        </w:rPr>
        <w:t>representative of the health of tidal marshes across the watershed.</w:t>
      </w:r>
      <w:r>
        <w:rPr>
          <w:i/>
        </w:rPr>
        <w:t xml:space="preserve"> </w:t>
      </w:r>
      <w:r w:rsidRPr="008A45F3">
        <w:rPr>
          <w:i/>
        </w:rPr>
        <w:t>Refine population targets through 2025 based on best available</w:t>
      </w:r>
      <w:r>
        <w:rPr>
          <w:i/>
        </w:rPr>
        <w:t xml:space="preserve"> </w:t>
      </w:r>
      <w:r w:rsidRPr="008A45F3">
        <w:rPr>
          <w:i/>
        </w:rPr>
        <w:t>science.</w:t>
      </w:r>
      <w:r>
        <w:rPr>
          <w:i/>
        </w:rPr>
        <w:t>”</w:t>
      </w:r>
    </w:p>
    <w:p w:rsidR="008A45F3" w:rsidRDefault="008A45F3" w:rsidP="008A45F3">
      <w:pPr>
        <w:spacing w:after="0" w:line="240" w:lineRule="auto"/>
      </w:pPr>
    </w:p>
    <w:p w:rsidR="008A45F3" w:rsidRDefault="008A45F3" w:rsidP="008A45F3">
      <w:pPr>
        <w:spacing w:after="0" w:line="240" w:lineRule="auto"/>
        <w:rPr>
          <w:b/>
        </w:rPr>
      </w:pPr>
      <w:r>
        <w:rPr>
          <w:b/>
        </w:rPr>
        <w:t>2:</w:t>
      </w:r>
      <w:r w:rsidR="0040470E">
        <w:rPr>
          <w:b/>
        </w:rPr>
        <w:t>30</w:t>
      </w:r>
      <w:r>
        <w:rPr>
          <w:b/>
        </w:rPr>
        <w:tab/>
      </w:r>
      <w:r>
        <w:rPr>
          <w:b/>
        </w:rPr>
        <w:tab/>
      </w:r>
      <w:proofErr w:type="spellStart"/>
      <w:r w:rsidR="00342346">
        <w:rPr>
          <w:b/>
        </w:rPr>
        <w:t>Harvell</w:t>
      </w:r>
      <w:proofErr w:type="spellEnd"/>
      <w:r w:rsidR="00342346">
        <w:rPr>
          <w:b/>
        </w:rPr>
        <w:t xml:space="preserve"> Dam Removal</w:t>
      </w:r>
      <w:r w:rsidR="00342346">
        <w:t>—</w:t>
      </w:r>
      <w:r w:rsidR="00342346" w:rsidRPr="0040470E">
        <w:t>Alan Weaver</w:t>
      </w:r>
      <w:r w:rsidR="00342346">
        <w:t xml:space="preserve"> (VA DGIF)</w:t>
      </w:r>
      <w:r w:rsidR="005659BE">
        <w:rPr>
          <w:b/>
        </w:rPr>
        <w:t xml:space="preserve"> </w:t>
      </w:r>
      <w:r w:rsidR="0040470E">
        <w:rPr>
          <w:b/>
        </w:rPr>
        <w:t xml:space="preserve">Tentative </w:t>
      </w:r>
      <w:r w:rsidR="0040470E">
        <w:t>(20 min presentation, 10 min discussion)</w:t>
      </w:r>
    </w:p>
    <w:p w:rsidR="005659BE" w:rsidRDefault="005659BE" w:rsidP="008A45F3">
      <w:pPr>
        <w:spacing w:after="0" w:line="240" w:lineRule="auto"/>
        <w:rPr>
          <w:b/>
        </w:rPr>
      </w:pPr>
    </w:p>
    <w:p w:rsidR="005659BE" w:rsidRPr="00342346" w:rsidRDefault="005659BE" w:rsidP="008A45F3">
      <w:pPr>
        <w:spacing w:after="0" w:line="240" w:lineRule="auto"/>
      </w:pPr>
      <w:r>
        <w:rPr>
          <w:b/>
        </w:rPr>
        <w:t>3:</w:t>
      </w:r>
      <w:r w:rsidR="0040470E">
        <w:rPr>
          <w:b/>
        </w:rPr>
        <w:t>00</w:t>
      </w:r>
      <w:r>
        <w:rPr>
          <w:b/>
        </w:rPr>
        <w:tab/>
      </w:r>
      <w:r>
        <w:rPr>
          <w:b/>
        </w:rPr>
        <w:tab/>
        <w:t>Fish Passage Management Strategy Development</w:t>
      </w:r>
      <w:r w:rsidR="00342346">
        <w:t>—Mary Andrews (NOAA)</w:t>
      </w:r>
    </w:p>
    <w:p w:rsidR="005659BE" w:rsidRDefault="005659BE" w:rsidP="00C243A9">
      <w:pPr>
        <w:pStyle w:val="ListParagraph"/>
        <w:numPr>
          <w:ilvl w:val="0"/>
          <w:numId w:val="6"/>
        </w:numPr>
        <w:spacing w:after="0" w:line="240" w:lineRule="auto"/>
        <w:rPr>
          <w:i/>
        </w:rPr>
      </w:pPr>
      <w:r w:rsidRPr="005659BE">
        <w:rPr>
          <w:i/>
        </w:rPr>
        <w:t xml:space="preserve">Discuss the process to develop the management strategy to support the Fish Passage outcome in the Watershed Agreement. </w:t>
      </w:r>
    </w:p>
    <w:p w:rsidR="005659BE" w:rsidRDefault="005659BE" w:rsidP="005659BE">
      <w:pPr>
        <w:pStyle w:val="ListParagraph"/>
        <w:spacing w:after="0" w:line="240" w:lineRule="auto"/>
        <w:ind w:left="2880"/>
        <w:rPr>
          <w:i/>
        </w:rPr>
      </w:pPr>
      <w:r w:rsidRPr="005659BE">
        <w:rPr>
          <w:i/>
        </w:rPr>
        <w:t>“Continually increase available habitat to support sustainable migratory fish populations in Chesapeake Bay freshwater rivers and streams. By 2025, restore historical fish migratory routes by opening 1,000 additional stream miles, with restoration success indicated by the consistent presence of alewife, blueback herring, American shad, hickory shad, American eel and brook trout, to be monitored in accordance with available agency resources and collaboratively</w:t>
      </w:r>
      <w:r>
        <w:rPr>
          <w:i/>
        </w:rPr>
        <w:t xml:space="preserve"> </w:t>
      </w:r>
      <w:r w:rsidRPr="005659BE">
        <w:rPr>
          <w:i/>
        </w:rPr>
        <w:t>developed methods.</w:t>
      </w:r>
      <w:r>
        <w:rPr>
          <w:i/>
        </w:rPr>
        <w:t>”</w:t>
      </w:r>
    </w:p>
    <w:p w:rsidR="005659BE" w:rsidRDefault="005659BE" w:rsidP="005659BE">
      <w:pPr>
        <w:spacing w:after="0" w:line="240" w:lineRule="auto"/>
      </w:pPr>
    </w:p>
    <w:p w:rsidR="005659BE" w:rsidRPr="005659BE" w:rsidRDefault="0040470E" w:rsidP="005659BE">
      <w:pPr>
        <w:spacing w:after="0" w:line="240" w:lineRule="auto"/>
        <w:ind w:left="1440" w:hanging="1440"/>
      </w:pPr>
      <w:r>
        <w:rPr>
          <w:b/>
        </w:rPr>
        <w:t>3:30</w:t>
      </w:r>
      <w:r w:rsidR="005659BE">
        <w:rPr>
          <w:b/>
        </w:rPr>
        <w:tab/>
      </w:r>
      <w:r w:rsidR="005659BE">
        <w:rPr>
          <w:b/>
          <w:i/>
        </w:rPr>
        <w:t>NEW</w:t>
      </w:r>
      <w:r w:rsidR="005659BE">
        <w:rPr>
          <w:b/>
        </w:rPr>
        <w:t>! Fish Habitat Outcome Development and Management Strategy</w:t>
      </w:r>
      <w:r w:rsidR="005659BE">
        <w:t>—Bruce Vogt (Fisheries GIT Coordinator, NOAA) and Jennifer Greiner (Habitat GIT Coordinator, FWS)</w:t>
      </w:r>
    </w:p>
    <w:p w:rsidR="003D6C48" w:rsidRPr="005659BE" w:rsidRDefault="005659BE" w:rsidP="005659BE">
      <w:pPr>
        <w:pStyle w:val="ListParagraph"/>
        <w:numPr>
          <w:ilvl w:val="0"/>
          <w:numId w:val="6"/>
        </w:numPr>
        <w:spacing w:after="0" w:line="240" w:lineRule="auto"/>
      </w:pPr>
      <w:r>
        <w:rPr>
          <w:i/>
        </w:rPr>
        <w:t xml:space="preserve">The Fish Habitat is a new outcome in the Watershed Agreement. The development of the management strategy will be jointly led by the Fisheries GIT and Habitat GIT. </w:t>
      </w:r>
    </w:p>
    <w:p w:rsidR="005659BE" w:rsidRDefault="005659BE" w:rsidP="005659BE">
      <w:pPr>
        <w:spacing w:after="0" w:line="240" w:lineRule="auto"/>
        <w:ind w:left="2880"/>
        <w:rPr>
          <w:i/>
        </w:rPr>
      </w:pPr>
      <w:r>
        <w:rPr>
          <w:i/>
        </w:rPr>
        <w:t>“</w:t>
      </w:r>
      <w:r w:rsidRPr="005659BE">
        <w:rPr>
          <w:i/>
        </w:rPr>
        <w:t>Continually improve effectivene</w:t>
      </w:r>
      <w:r>
        <w:rPr>
          <w:i/>
        </w:rPr>
        <w:t xml:space="preserve">ss of fish habitat conservation </w:t>
      </w:r>
      <w:r w:rsidRPr="005659BE">
        <w:rPr>
          <w:i/>
        </w:rPr>
        <w:t>and restoration efforts by identifying and characterizing critical</w:t>
      </w:r>
      <w:r>
        <w:rPr>
          <w:i/>
        </w:rPr>
        <w:t xml:space="preserve"> </w:t>
      </w:r>
      <w:r w:rsidRPr="005659BE">
        <w:rPr>
          <w:i/>
        </w:rPr>
        <w:t>spawning, nursery and forage areas within the Bay and tributaries</w:t>
      </w:r>
      <w:r>
        <w:rPr>
          <w:i/>
        </w:rPr>
        <w:t xml:space="preserve"> </w:t>
      </w:r>
      <w:r w:rsidRPr="005659BE">
        <w:rPr>
          <w:i/>
        </w:rPr>
        <w:t>for important fish and shellfish, and use existing and new tools to</w:t>
      </w:r>
      <w:r>
        <w:rPr>
          <w:i/>
        </w:rPr>
        <w:t xml:space="preserve"> </w:t>
      </w:r>
      <w:r w:rsidRPr="005659BE">
        <w:rPr>
          <w:i/>
        </w:rPr>
        <w:t xml:space="preserve">integrate </w:t>
      </w:r>
      <w:r>
        <w:rPr>
          <w:i/>
        </w:rPr>
        <w:t>i</w:t>
      </w:r>
      <w:r w:rsidRPr="005659BE">
        <w:rPr>
          <w:i/>
        </w:rPr>
        <w:t>nformation and conduct assessments to inform restoration</w:t>
      </w:r>
      <w:r>
        <w:rPr>
          <w:i/>
        </w:rPr>
        <w:t xml:space="preserve"> </w:t>
      </w:r>
      <w:r w:rsidRPr="005659BE">
        <w:rPr>
          <w:i/>
        </w:rPr>
        <w:t>and conservation efforts.</w:t>
      </w:r>
      <w:r>
        <w:rPr>
          <w:i/>
        </w:rPr>
        <w:t>”</w:t>
      </w:r>
    </w:p>
    <w:p w:rsidR="005659BE" w:rsidRDefault="005659BE" w:rsidP="005659BE">
      <w:pPr>
        <w:spacing w:after="0" w:line="240" w:lineRule="auto"/>
        <w:rPr>
          <w:i/>
        </w:rPr>
      </w:pPr>
      <w:r>
        <w:rPr>
          <w:i/>
        </w:rPr>
        <w:tab/>
      </w:r>
      <w:r>
        <w:rPr>
          <w:i/>
        </w:rPr>
        <w:tab/>
      </w:r>
      <w:r>
        <w:rPr>
          <w:b/>
          <w:i/>
        </w:rPr>
        <w:t>Discussion</w:t>
      </w:r>
      <w:r>
        <w:rPr>
          <w:i/>
        </w:rPr>
        <w:t xml:space="preserve">: </w:t>
      </w:r>
      <w:r w:rsidR="00342346">
        <w:rPr>
          <w:i/>
        </w:rPr>
        <w:t>Review Action Team member list; who</w:t>
      </w:r>
      <w:r>
        <w:rPr>
          <w:i/>
        </w:rPr>
        <w:t xml:space="preserve"> </w:t>
      </w:r>
      <w:r w:rsidR="00342346">
        <w:rPr>
          <w:i/>
        </w:rPr>
        <w:t xml:space="preserve">else </w:t>
      </w:r>
      <w:r>
        <w:rPr>
          <w:i/>
        </w:rPr>
        <w:t>is interested in participating?</w:t>
      </w:r>
    </w:p>
    <w:p w:rsidR="005659BE" w:rsidRDefault="005659BE" w:rsidP="005659BE">
      <w:pPr>
        <w:spacing w:after="0" w:line="240" w:lineRule="auto"/>
        <w:rPr>
          <w:i/>
        </w:rPr>
      </w:pPr>
    </w:p>
    <w:p w:rsidR="005659BE" w:rsidRDefault="0040470E" w:rsidP="005659BE">
      <w:pPr>
        <w:spacing w:after="0" w:line="240" w:lineRule="auto"/>
        <w:rPr>
          <w:b/>
        </w:rPr>
      </w:pPr>
      <w:r>
        <w:rPr>
          <w:b/>
        </w:rPr>
        <w:t>4</w:t>
      </w:r>
      <w:r w:rsidR="005659BE">
        <w:rPr>
          <w:b/>
        </w:rPr>
        <w:t>:</w:t>
      </w:r>
      <w:r>
        <w:rPr>
          <w:b/>
        </w:rPr>
        <w:t>15</w:t>
      </w:r>
      <w:r w:rsidR="005659BE">
        <w:rPr>
          <w:b/>
        </w:rPr>
        <w:tab/>
      </w:r>
      <w:r w:rsidR="005659BE">
        <w:rPr>
          <w:b/>
        </w:rPr>
        <w:tab/>
        <w:t>Adjourn</w:t>
      </w:r>
    </w:p>
    <w:p w:rsidR="005659BE" w:rsidRDefault="005659BE" w:rsidP="005659BE">
      <w:pPr>
        <w:spacing w:after="0" w:line="240" w:lineRule="auto"/>
        <w:rPr>
          <w:b/>
        </w:rPr>
      </w:pPr>
    </w:p>
    <w:p w:rsidR="005659BE" w:rsidRPr="005659BE" w:rsidRDefault="005659BE" w:rsidP="005659BE">
      <w:pPr>
        <w:spacing w:after="0" w:line="240" w:lineRule="auto"/>
        <w:rPr>
          <w:b/>
        </w:rPr>
      </w:pPr>
    </w:p>
    <w:p w:rsidR="003D6C48" w:rsidRDefault="003D6C48" w:rsidP="005F2687">
      <w:pPr>
        <w:spacing w:after="0" w:line="240" w:lineRule="auto"/>
        <w:jc w:val="center"/>
      </w:pPr>
    </w:p>
    <w:p w:rsidR="00A12377" w:rsidRDefault="00A12377" w:rsidP="005F2687">
      <w:pPr>
        <w:spacing w:after="0" w:line="240" w:lineRule="auto"/>
        <w:jc w:val="center"/>
      </w:pPr>
    </w:p>
    <w:p w:rsidR="00A12377" w:rsidRDefault="00A12377" w:rsidP="005F2687">
      <w:pPr>
        <w:spacing w:after="0" w:line="240" w:lineRule="auto"/>
        <w:jc w:val="center"/>
      </w:pPr>
    </w:p>
    <w:p w:rsidR="00A12377" w:rsidRDefault="00A12377" w:rsidP="005F2687">
      <w:pPr>
        <w:spacing w:after="0" w:line="240" w:lineRule="auto"/>
        <w:jc w:val="center"/>
      </w:pPr>
    </w:p>
    <w:p w:rsidR="00A12377" w:rsidRDefault="00A12377" w:rsidP="005F2687">
      <w:pPr>
        <w:spacing w:after="0" w:line="240" w:lineRule="auto"/>
        <w:jc w:val="center"/>
      </w:pPr>
    </w:p>
    <w:p w:rsidR="00A12377" w:rsidRDefault="00A12377" w:rsidP="005F2687">
      <w:pPr>
        <w:spacing w:after="0" w:line="240" w:lineRule="auto"/>
        <w:jc w:val="center"/>
      </w:pPr>
    </w:p>
    <w:p w:rsidR="00A12377" w:rsidRDefault="00A12377" w:rsidP="005F2687">
      <w:pPr>
        <w:spacing w:after="0" w:line="240" w:lineRule="auto"/>
        <w:jc w:val="center"/>
      </w:pPr>
    </w:p>
    <w:p w:rsidR="00A12377" w:rsidRDefault="00A12377" w:rsidP="005F2687">
      <w:pPr>
        <w:spacing w:after="0" w:line="240" w:lineRule="auto"/>
        <w:jc w:val="center"/>
      </w:pPr>
    </w:p>
    <w:p w:rsidR="00D650AD" w:rsidRDefault="00D650AD" w:rsidP="005F2687">
      <w:pPr>
        <w:spacing w:after="0" w:line="240" w:lineRule="auto"/>
        <w:jc w:val="center"/>
      </w:pPr>
    </w:p>
    <w:p w:rsidR="00D650AD" w:rsidRDefault="00D650AD" w:rsidP="005F2687">
      <w:pPr>
        <w:spacing w:after="0" w:line="240" w:lineRule="auto"/>
        <w:jc w:val="center"/>
      </w:pPr>
    </w:p>
    <w:p w:rsidR="00D650AD" w:rsidRDefault="00D650AD" w:rsidP="005F2687">
      <w:pPr>
        <w:spacing w:after="0" w:line="240" w:lineRule="auto"/>
        <w:jc w:val="center"/>
      </w:pPr>
    </w:p>
    <w:p w:rsidR="00D650AD" w:rsidRDefault="00D650AD" w:rsidP="005F2687">
      <w:pPr>
        <w:spacing w:after="0" w:line="240" w:lineRule="auto"/>
        <w:jc w:val="center"/>
      </w:pPr>
    </w:p>
    <w:p w:rsidR="00D650AD" w:rsidRDefault="00D650AD" w:rsidP="005F2687">
      <w:pPr>
        <w:spacing w:after="0" w:line="240" w:lineRule="auto"/>
        <w:jc w:val="center"/>
      </w:pPr>
    </w:p>
    <w:p w:rsidR="00D650AD" w:rsidRDefault="00D650AD" w:rsidP="005F2687">
      <w:pPr>
        <w:spacing w:after="0" w:line="240" w:lineRule="auto"/>
        <w:jc w:val="center"/>
      </w:pPr>
    </w:p>
    <w:p w:rsidR="00D650AD" w:rsidRDefault="00D650AD" w:rsidP="005F2687">
      <w:pPr>
        <w:spacing w:after="0" w:line="240" w:lineRule="auto"/>
        <w:jc w:val="center"/>
      </w:pPr>
    </w:p>
    <w:p w:rsidR="00A12377" w:rsidRDefault="00A12377" w:rsidP="005F2687">
      <w:pPr>
        <w:spacing w:after="0" w:line="240" w:lineRule="auto"/>
        <w:jc w:val="center"/>
      </w:pPr>
    </w:p>
    <w:p w:rsidR="00A12377" w:rsidRDefault="00A12377" w:rsidP="00A12377">
      <w:pPr>
        <w:spacing w:after="0" w:line="240" w:lineRule="auto"/>
      </w:pPr>
    </w:p>
    <w:p w:rsidR="00A12377" w:rsidRPr="00A12377" w:rsidRDefault="00A12377" w:rsidP="00A12377">
      <w:pPr>
        <w:spacing w:after="0" w:line="240" w:lineRule="auto"/>
        <w:rPr>
          <w:b/>
          <w:sz w:val="24"/>
        </w:rPr>
      </w:pPr>
      <w:r w:rsidRPr="00A12377">
        <w:rPr>
          <w:b/>
          <w:sz w:val="24"/>
        </w:rPr>
        <w:lastRenderedPageBreak/>
        <w:t>Wednesday, October 22</w:t>
      </w:r>
      <w:r w:rsidRPr="00A12377">
        <w:rPr>
          <w:b/>
          <w:sz w:val="24"/>
          <w:vertAlign w:val="superscript"/>
        </w:rPr>
        <w:t>nd</w:t>
      </w:r>
      <w:r w:rsidRPr="00A12377">
        <w:rPr>
          <w:b/>
          <w:sz w:val="24"/>
        </w:rPr>
        <w:t xml:space="preserve"> </w:t>
      </w:r>
    </w:p>
    <w:p w:rsidR="00A12377" w:rsidRDefault="00A12377" w:rsidP="00A12377">
      <w:pPr>
        <w:spacing w:after="0" w:line="240" w:lineRule="auto"/>
      </w:pPr>
    </w:p>
    <w:p w:rsidR="00A12377" w:rsidRDefault="006D4688" w:rsidP="00A12377">
      <w:pPr>
        <w:spacing w:after="0" w:line="240" w:lineRule="auto"/>
        <w:rPr>
          <w:b/>
        </w:rPr>
      </w:pPr>
      <w:r>
        <w:rPr>
          <w:b/>
        </w:rPr>
        <w:t>9:00</w:t>
      </w:r>
      <w:r w:rsidR="00A12377">
        <w:rPr>
          <w:b/>
        </w:rPr>
        <w:tab/>
      </w:r>
      <w:r w:rsidR="00A12377">
        <w:rPr>
          <w:b/>
        </w:rPr>
        <w:tab/>
        <w:t xml:space="preserve">Welcome, Introductions, Recap of yesterday’s </w:t>
      </w:r>
      <w:r w:rsidR="00342346">
        <w:rPr>
          <w:b/>
        </w:rPr>
        <w:t>discussion</w:t>
      </w:r>
    </w:p>
    <w:p w:rsidR="00A12377" w:rsidRDefault="00A12377" w:rsidP="00A12377">
      <w:pPr>
        <w:spacing w:after="0" w:line="240" w:lineRule="auto"/>
        <w:rPr>
          <w:b/>
        </w:rPr>
      </w:pPr>
    </w:p>
    <w:p w:rsidR="00A12377" w:rsidRDefault="006D4688" w:rsidP="00A12377">
      <w:pPr>
        <w:spacing w:after="0" w:line="240" w:lineRule="auto"/>
      </w:pPr>
      <w:r>
        <w:rPr>
          <w:b/>
        </w:rPr>
        <w:t>9:30</w:t>
      </w:r>
      <w:r w:rsidR="00A12377">
        <w:rPr>
          <w:b/>
        </w:rPr>
        <w:tab/>
      </w:r>
      <w:r w:rsidR="00A12377">
        <w:rPr>
          <w:b/>
        </w:rPr>
        <w:tab/>
      </w:r>
      <w:r w:rsidR="007719D0">
        <w:rPr>
          <w:b/>
        </w:rPr>
        <w:t>Wetland Workgroup Priorities</w:t>
      </w:r>
      <w:r w:rsidR="00A12377">
        <w:t xml:space="preserve">—Erin McLaughlin (MDNR) </w:t>
      </w:r>
      <w:r w:rsidR="00D650AD">
        <w:t>(20 min presentation, 10 min discussion)</w:t>
      </w:r>
    </w:p>
    <w:p w:rsidR="00A12377" w:rsidRDefault="00A12377" w:rsidP="00A12377">
      <w:pPr>
        <w:spacing w:after="0" w:line="240" w:lineRule="auto"/>
      </w:pPr>
    </w:p>
    <w:p w:rsidR="00A12377" w:rsidRPr="007719D0" w:rsidRDefault="006D4688" w:rsidP="00A12377">
      <w:pPr>
        <w:spacing w:after="0" w:line="240" w:lineRule="auto"/>
      </w:pPr>
      <w:r>
        <w:rPr>
          <w:b/>
        </w:rPr>
        <w:t>10:00</w:t>
      </w:r>
      <w:r w:rsidR="00A12377">
        <w:rPr>
          <w:b/>
        </w:rPr>
        <w:tab/>
      </w:r>
      <w:r w:rsidR="00A12377">
        <w:rPr>
          <w:b/>
        </w:rPr>
        <w:tab/>
        <w:t>Wetlands Management Strategy Development</w:t>
      </w:r>
      <w:r w:rsidR="007719D0">
        <w:t>—Erin McLaughlin (MDNR)</w:t>
      </w:r>
    </w:p>
    <w:p w:rsidR="00A12377" w:rsidRPr="00A12377" w:rsidRDefault="00A12377" w:rsidP="00A12377">
      <w:pPr>
        <w:pStyle w:val="ListParagraph"/>
        <w:numPr>
          <w:ilvl w:val="0"/>
          <w:numId w:val="6"/>
        </w:numPr>
        <w:spacing w:after="0" w:line="240" w:lineRule="auto"/>
        <w:rPr>
          <w:b/>
        </w:rPr>
      </w:pPr>
      <w:r>
        <w:rPr>
          <w:i/>
        </w:rPr>
        <w:t>Discuss the process to develop the management strategy to support the Wetlands outcome in the Watershed Agreement.</w:t>
      </w:r>
    </w:p>
    <w:p w:rsidR="00A12377" w:rsidRDefault="00A12377" w:rsidP="00A12377">
      <w:pPr>
        <w:pStyle w:val="ListParagraph"/>
        <w:spacing w:after="0" w:line="240" w:lineRule="auto"/>
        <w:ind w:left="2880"/>
        <w:rPr>
          <w:i/>
        </w:rPr>
      </w:pPr>
      <w:r>
        <w:rPr>
          <w:i/>
        </w:rPr>
        <w:t>“</w:t>
      </w:r>
      <w:r w:rsidRPr="00A12377">
        <w:rPr>
          <w:i/>
        </w:rPr>
        <w:t>Continually increase the capaci</w:t>
      </w:r>
      <w:r>
        <w:rPr>
          <w:i/>
        </w:rPr>
        <w:t xml:space="preserve">ty of wetlands to provide water </w:t>
      </w:r>
      <w:r w:rsidRPr="00A12377">
        <w:rPr>
          <w:i/>
        </w:rPr>
        <w:t>quality and habitat benefits throughout the watershed. Create or reestablish 85,000 acres of tidal and non-tidal wetlands and enhance</w:t>
      </w:r>
      <w:r>
        <w:rPr>
          <w:i/>
        </w:rPr>
        <w:t xml:space="preserve"> </w:t>
      </w:r>
      <w:r w:rsidRPr="00A12377">
        <w:rPr>
          <w:i/>
        </w:rPr>
        <w:t>the function of an additional 150,000 acres of degraded wetlands by</w:t>
      </w:r>
      <w:r>
        <w:rPr>
          <w:i/>
        </w:rPr>
        <w:t xml:space="preserve"> </w:t>
      </w:r>
      <w:r w:rsidRPr="00A12377">
        <w:rPr>
          <w:i/>
        </w:rPr>
        <w:t>2025. These activities may occur in any land use (including urban)</w:t>
      </w:r>
      <w:r>
        <w:rPr>
          <w:i/>
        </w:rPr>
        <w:t xml:space="preserve"> </w:t>
      </w:r>
      <w:r w:rsidRPr="00A12377">
        <w:rPr>
          <w:i/>
        </w:rPr>
        <w:t>but primarily occur in agricultural or natural landscapes.</w:t>
      </w:r>
      <w:r>
        <w:rPr>
          <w:i/>
        </w:rPr>
        <w:t>”</w:t>
      </w:r>
    </w:p>
    <w:p w:rsidR="007719D0" w:rsidRDefault="007719D0" w:rsidP="00A12377">
      <w:pPr>
        <w:pStyle w:val="ListParagraph"/>
        <w:spacing w:after="0" w:line="240" w:lineRule="auto"/>
        <w:ind w:left="2880"/>
        <w:rPr>
          <w:i/>
        </w:rPr>
      </w:pPr>
    </w:p>
    <w:p w:rsidR="00A12377" w:rsidRPr="007719D0" w:rsidRDefault="006D4688" w:rsidP="00D650AD">
      <w:pPr>
        <w:spacing w:after="0" w:line="240" w:lineRule="auto"/>
        <w:ind w:left="1440" w:hanging="1440"/>
      </w:pPr>
      <w:r>
        <w:rPr>
          <w:b/>
        </w:rPr>
        <w:t>10:30</w:t>
      </w:r>
      <w:r w:rsidR="00A12377">
        <w:rPr>
          <w:b/>
        </w:rPr>
        <w:tab/>
      </w:r>
      <w:r w:rsidR="007719D0">
        <w:rPr>
          <w:b/>
        </w:rPr>
        <w:t>Big Springs Stream Restoration, Pennsylvania</w:t>
      </w:r>
      <w:r w:rsidR="007719D0">
        <w:t xml:space="preserve">—Jeff </w:t>
      </w:r>
      <w:proofErr w:type="spellStart"/>
      <w:r w:rsidR="007719D0">
        <w:t>Hartranft</w:t>
      </w:r>
      <w:proofErr w:type="spellEnd"/>
      <w:r w:rsidR="007719D0">
        <w:t xml:space="preserve"> (PADEP)</w:t>
      </w:r>
      <w:r w:rsidR="00D650AD" w:rsidRPr="00D650AD">
        <w:t xml:space="preserve"> </w:t>
      </w:r>
      <w:r w:rsidR="00D650AD">
        <w:t>(20 min presentation, 10 min discussion)</w:t>
      </w:r>
    </w:p>
    <w:p w:rsidR="00A12377" w:rsidRDefault="00A12377" w:rsidP="00A12377">
      <w:pPr>
        <w:spacing w:after="0" w:line="240" w:lineRule="auto"/>
        <w:rPr>
          <w:b/>
        </w:rPr>
      </w:pPr>
    </w:p>
    <w:p w:rsidR="00A12377" w:rsidRPr="00342346" w:rsidRDefault="006D4688" w:rsidP="00A12377">
      <w:pPr>
        <w:spacing w:after="0" w:line="240" w:lineRule="auto"/>
      </w:pPr>
      <w:r>
        <w:rPr>
          <w:b/>
        </w:rPr>
        <w:t>11:00</w:t>
      </w:r>
      <w:r w:rsidR="00A12377">
        <w:rPr>
          <w:b/>
        </w:rPr>
        <w:tab/>
      </w:r>
      <w:r w:rsidR="00A12377">
        <w:rPr>
          <w:b/>
        </w:rPr>
        <w:tab/>
        <w:t>Stream Health Management Strategy Development</w:t>
      </w:r>
      <w:r w:rsidR="00342346">
        <w:t>—Neely Law (CWP)</w:t>
      </w:r>
    </w:p>
    <w:p w:rsidR="00A12377" w:rsidRPr="00A12377" w:rsidRDefault="00A12377" w:rsidP="00A12377">
      <w:pPr>
        <w:pStyle w:val="ListParagraph"/>
        <w:numPr>
          <w:ilvl w:val="0"/>
          <w:numId w:val="6"/>
        </w:numPr>
        <w:spacing w:after="0" w:line="240" w:lineRule="auto"/>
        <w:rPr>
          <w:b/>
        </w:rPr>
      </w:pPr>
      <w:r>
        <w:rPr>
          <w:i/>
        </w:rPr>
        <w:t xml:space="preserve">Discuss the process to develop the management strategy to support the Stream Health outcome in the Watershed Agreement. </w:t>
      </w:r>
    </w:p>
    <w:p w:rsidR="00A12377" w:rsidRDefault="00A12377" w:rsidP="00A12377">
      <w:pPr>
        <w:pStyle w:val="ListParagraph"/>
        <w:spacing w:after="0" w:line="240" w:lineRule="auto"/>
        <w:ind w:left="2880"/>
        <w:rPr>
          <w:i/>
        </w:rPr>
      </w:pPr>
      <w:r>
        <w:rPr>
          <w:i/>
        </w:rPr>
        <w:t>“</w:t>
      </w:r>
      <w:r w:rsidRPr="00A12377">
        <w:rPr>
          <w:i/>
        </w:rPr>
        <w:t>Continually improve stream hea</w:t>
      </w:r>
      <w:r>
        <w:rPr>
          <w:i/>
        </w:rPr>
        <w:t xml:space="preserve">lth and function throughout the </w:t>
      </w:r>
      <w:r w:rsidRPr="00A12377">
        <w:rPr>
          <w:i/>
        </w:rPr>
        <w:t>watershed. Improve health and function of ten percent of stream</w:t>
      </w:r>
      <w:r>
        <w:rPr>
          <w:i/>
        </w:rPr>
        <w:t xml:space="preserve"> </w:t>
      </w:r>
      <w:r w:rsidRPr="00A12377">
        <w:rPr>
          <w:i/>
        </w:rPr>
        <w:t>miles above the 2008 baseline for the Chesapeake Bay watershed.</w:t>
      </w:r>
      <w:r>
        <w:rPr>
          <w:i/>
        </w:rPr>
        <w:t>”</w:t>
      </w:r>
    </w:p>
    <w:p w:rsidR="00A12377" w:rsidRDefault="00A12377" w:rsidP="00A12377">
      <w:pPr>
        <w:spacing w:after="0" w:line="240" w:lineRule="auto"/>
        <w:rPr>
          <w:b/>
        </w:rPr>
      </w:pPr>
    </w:p>
    <w:p w:rsidR="00A12377" w:rsidRPr="007719D0" w:rsidRDefault="006D4688" w:rsidP="00A12377">
      <w:pPr>
        <w:spacing w:after="0" w:line="240" w:lineRule="auto"/>
      </w:pPr>
      <w:r>
        <w:rPr>
          <w:b/>
        </w:rPr>
        <w:t>11:30</w:t>
      </w:r>
      <w:r>
        <w:rPr>
          <w:b/>
        </w:rPr>
        <w:tab/>
      </w:r>
      <w:r w:rsidR="006B02E6">
        <w:rPr>
          <w:b/>
        </w:rPr>
        <w:tab/>
        <w:t>Submerged Aquatic Vegetation Management Strategy Development</w:t>
      </w:r>
      <w:r w:rsidR="007719D0">
        <w:t>—Lee Karrh</w:t>
      </w:r>
      <w:r>
        <w:t xml:space="preserve"> (MDNR)</w:t>
      </w:r>
    </w:p>
    <w:p w:rsidR="006B02E6" w:rsidRPr="006B02E6" w:rsidRDefault="006B02E6" w:rsidP="006B02E6">
      <w:pPr>
        <w:pStyle w:val="ListParagraph"/>
        <w:numPr>
          <w:ilvl w:val="0"/>
          <w:numId w:val="6"/>
        </w:numPr>
        <w:spacing w:after="0" w:line="240" w:lineRule="auto"/>
        <w:rPr>
          <w:b/>
        </w:rPr>
      </w:pPr>
      <w:r>
        <w:rPr>
          <w:i/>
        </w:rPr>
        <w:t xml:space="preserve">Discuss the process to develop the management strategy to support the SAV outcome in the Watershed Agreement. </w:t>
      </w:r>
    </w:p>
    <w:p w:rsidR="006B02E6" w:rsidRDefault="006B02E6" w:rsidP="006B02E6">
      <w:pPr>
        <w:spacing w:after="0" w:line="240" w:lineRule="auto"/>
        <w:ind w:left="2880"/>
        <w:rPr>
          <w:i/>
        </w:rPr>
      </w:pPr>
      <w:r w:rsidRPr="006B02E6">
        <w:rPr>
          <w:i/>
        </w:rPr>
        <w:t>“Sustain and increase the habi</w:t>
      </w:r>
      <w:r>
        <w:rPr>
          <w:i/>
        </w:rPr>
        <w:t xml:space="preserve">tat benefits of SAV (underwater </w:t>
      </w:r>
      <w:r w:rsidRPr="006B02E6">
        <w:rPr>
          <w:i/>
        </w:rPr>
        <w:t>grasses) in the Chesapeake Bay. Achieve and sustain the ultimate</w:t>
      </w:r>
      <w:r>
        <w:rPr>
          <w:i/>
        </w:rPr>
        <w:t xml:space="preserve"> </w:t>
      </w:r>
      <w:r w:rsidRPr="006B02E6">
        <w:rPr>
          <w:i/>
        </w:rPr>
        <w:t>outcome of 185,000 acres of SAV Bay-wide necessary for a restored</w:t>
      </w:r>
      <w:r>
        <w:rPr>
          <w:i/>
        </w:rPr>
        <w:t xml:space="preserve"> </w:t>
      </w:r>
      <w:r w:rsidRPr="006B02E6">
        <w:rPr>
          <w:i/>
        </w:rPr>
        <w:t>Bay. Progress toward this ultimate outcome will be measured against</w:t>
      </w:r>
      <w:r>
        <w:rPr>
          <w:i/>
        </w:rPr>
        <w:t xml:space="preserve"> </w:t>
      </w:r>
      <w:r w:rsidRPr="006B02E6">
        <w:rPr>
          <w:i/>
        </w:rPr>
        <w:t>a target of 90,000 acres by 2017 and 130,000 acres by 2025.</w:t>
      </w:r>
      <w:r>
        <w:rPr>
          <w:i/>
        </w:rPr>
        <w:t>”</w:t>
      </w:r>
    </w:p>
    <w:p w:rsidR="006B02E6" w:rsidRDefault="006B02E6" w:rsidP="006B02E6">
      <w:pPr>
        <w:spacing w:after="0" w:line="240" w:lineRule="auto"/>
        <w:rPr>
          <w:i/>
        </w:rPr>
      </w:pPr>
    </w:p>
    <w:p w:rsidR="006B02E6" w:rsidRDefault="006D4688" w:rsidP="006B02E6">
      <w:pPr>
        <w:spacing w:after="0" w:line="240" w:lineRule="auto"/>
        <w:rPr>
          <w:b/>
        </w:rPr>
      </w:pPr>
      <w:r>
        <w:rPr>
          <w:b/>
        </w:rPr>
        <w:t>12:00</w:t>
      </w:r>
      <w:r w:rsidR="006B02E6">
        <w:rPr>
          <w:b/>
        </w:rPr>
        <w:tab/>
      </w:r>
      <w:r w:rsidR="006B02E6">
        <w:rPr>
          <w:b/>
        </w:rPr>
        <w:tab/>
        <w:t>Lunch (bring your own or order through Hannah) *Please bring cash if ordering lunch</w:t>
      </w:r>
    </w:p>
    <w:p w:rsidR="006B02E6" w:rsidRDefault="006B02E6" w:rsidP="006B02E6">
      <w:pPr>
        <w:spacing w:after="0" w:line="240" w:lineRule="auto"/>
        <w:rPr>
          <w:b/>
        </w:rPr>
      </w:pPr>
    </w:p>
    <w:p w:rsidR="006B02E6" w:rsidRDefault="00D650AD" w:rsidP="006B02E6">
      <w:pPr>
        <w:spacing w:after="0" w:line="240" w:lineRule="auto"/>
      </w:pPr>
      <w:r>
        <w:rPr>
          <w:b/>
        </w:rPr>
        <w:t>12:15</w:t>
      </w:r>
      <w:r w:rsidR="007719D0">
        <w:rPr>
          <w:b/>
        </w:rPr>
        <w:tab/>
      </w:r>
      <w:r w:rsidR="007719D0">
        <w:rPr>
          <w:b/>
        </w:rPr>
        <w:tab/>
        <w:t>Closing, STAC perspective on HGIT Management Strategies</w:t>
      </w:r>
      <w:r w:rsidR="006B02E6">
        <w:t>—Mike Slattery</w:t>
      </w:r>
    </w:p>
    <w:p w:rsidR="006B02E6" w:rsidRDefault="006B02E6" w:rsidP="006B02E6">
      <w:pPr>
        <w:spacing w:after="0" w:line="240" w:lineRule="auto"/>
        <w:rPr>
          <w:i/>
        </w:rPr>
      </w:pPr>
      <w:r>
        <w:tab/>
      </w:r>
      <w:r>
        <w:tab/>
      </w:r>
      <w:r>
        <w:rPr>
          <w:b/>
          <w:i/>
        </w:rPr>
        <w:t>Discussion:</w:t>
      </w:r>
      <w:r>
        <w:rPr>
          <w:i/>
        </w:rPr>
        <w:t xml:space="preserve"> How would this group like to operate going forward? </w:t>
      </w:r>
    </w:p>
    <w:p w:rsidR="006B02E6" w:rsidRDefault="006B02E6" w:rsidP="006B02E6">
      <w:pPr>
        <w:spacing w:after="0" w:line="240" w:lineRule="auto"/>
        <w:rPr>
          <w:b/>
        </w:rPr>
      </w:pPr>
    </w:p>
    <w:p w:rsidR="006B02E6" w:rsidRPr="006B02E6" w:rsidRDefault="00D650AD" w:rsidP="006B02E6">
      <w:pPr>
        <w:spacing w:after="0" w:line="240" w:lineRule="auto"/>
        <w:rPr>
          <w:b/>
        </w:rPr>
      </w:pPr>
      <w:r>
        <w:rPr>
          <w:b/>
        </w:rPr>
        <w:t>2</w:t>
      </w:r>
      <w:r w:rsidR="006B02E6">
        <w:rPr>
          <w:b/>
        </w:rPr>
        <w:t>:00 (or earlier) Adjourn</w:t>
      </w:r>
    </w:p>
    <w:p w:rsidR="002A5B98" w:rsidRDefault="002A5B98" w:rsidP="00315115"/>
    <w:sectPr w:rsidR="002A5B98" w:rsidSect="009D30F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F07" w:rsidRDefault="00D37F07" w:rsidP="00636F73">
      <w:pPr>
        <w:spacing w:after="0" w:line="240" w:lineRule="auto"/>
      </w:pPr>
      <w:r>
        <w:separator/>
      </w:r>
    </w:p>
  </w:endnote>
  <w:endnote w:type="continuationSeparator" w:id="0">
    <w:p w:rsidR="00D37F07" w:rsidRDefault="00D37F07" w:rsidP="0063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CC" w:rsidRDefault="00A20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F07" w:rsidRDefault="00D37F07" w:rsidP="00636F73">
      <w:pPr>
        <w:spacing w:after="0" w:line="240" w:lineRule="auto"/>
      </w:pPr>
      <w:r>
        <w:separator/>
      </w:r>
    </w:p>
  </w:footnote>
  <w:footnote w:type="continuationSeparator" w:id="0">
    <w:p w:rsidR="00D37F07" w:rsidRDefault="00D37F07" w:rsidP="00636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C1B"/>
    <w:multiLevelType w:val="hybridMultilevel"/>
    <w:tmpl w:val="3A70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270C9"/>
    <w:multiLevelType w:val="hybridMultilevel"/>
    <w:tmpl w:val="32543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C003CB"/>
    <w:multiLevelType w:val="hybridMultilevel"/>
    <w:tmpl w:val="09D22D04"/>
    <w:lvl w:ilvl="0" w:tplc="8DC42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82024"/>
    <w:multiLevelType w:val="hybridMultilevel"/>
    <w:tmpl w:val="AE2679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A937674"/>
    <w:multiLevelType w:val="hybridMultilevel"/>
    <w:tmpl w:val="2C96DC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B84F55"/>
    <w:multiLevelType w:val="hybridMultilevel"/>
    <w:tmpl w:val="5CCC98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5"/>
    <w:rsid w:val="00014179"/>
    <w:rsid w:val="00017829"/>
    <w:rsid w:val="00021A40"/>
    <w:rsid w:val="00095E88"/>
    <w:rsid w:val="000969A2"/>
    <w:rsid w:val="000D3E73"/>
    <w:rsid w:val="000E2B60"/>
    <w:rsid w:val="001046C3"/>
    <w:rsid w:val="0013755C"/>
    <w:rsid w:val="001556CA"/>
    <w:rsid w:val="0015682D"/>
    <w:rsid w:val="0019643E"/>
    <w:rsid w:val="001C059E"/>
    <w:rsid w:val="001F79F0"/>
    <w:rsid w:val="00212845"/>
    <w:rsid w:val="002357C9"/>
    <w:rsid w:val="00260B68"/>
    <w:rsid w:val="00290DC5"/>
    <w:rsid w:val="00293D5B"/>
    <w:rsid w:val="002A17FC"/>
    <w:rsid w:val="002A3710"/>
    <w:rsid w:val="002A39CB"/>
    <w:rsid w:val="002A5B98"/>
    <w:rsid w:val="002C1F28"/>
    <w:rsid w:val="002C4352"/>
    <w:rsid w:val="002C6CF7"/>
    <w:rsid w:val="00314962"/>
    <w:rsid w:val="00315115"/>
    <w:rsid w:val="003406C6"/>
    <w:rsid w:val="00342346"/>
    <w:rsid w:val="003745B3"/>
    <w:rsid w:val="00382F01"/>
    <w:rsid w:val="00387E31"/>
    <w:rsid w:val="003929E7"/>
    <w:rsid w:val="003B14A5"/>
    <w:rsid w:val="003B5CC4"/>
    <w:rsid w:val="003C7CAB"/>
    <w:rsid w:val="003D6C48"/>
    <w:rsid w:val="003D6DFE"/>
    <w:rsid w:val="003E0004"/>
    <w:rsid w:val="003E15D4"/>
    <w:rsid w:val="0040470E"/>
    <w:rsid w:val="00435711"/>
    <w:rsid w:val="004706CB"/>
    <w:rsid w:val="004947E8"/>
    <w:rsid w:val="004B2ECE"/>
    <w:rsid w:val="004E081D"/>
    <w:rsid w:val="004F0855"/>
    <w:rsid w:val="00534EAD"/>
    <w:rsid w:val="00551F38"/>
    <w:rsid w:val="005659BE"/>
    <w:rsid w:val="00567B1D"/>
    <w:rsid w:val="00581A09"/>
    <w:rsid w:val="005A04AA"/>
    <w:rsid w:val="005A7B4B"/>
    <w:rsid w:val="005B51B7"/>
    <w:rsid w:val="005C08EB"/>
    <w:rsid w:val="005C5932"/>
    <w:rsid w:val="005F2687"/>
    <w:rsid w:val="005F7E82"/>
    <w:rsid w:val="00636F73"/>
    <w:rsid w:val="00652507"/>
    <w:rsid w:val="006653E3"/>
    <w:rsid w:val="00680F8C"/>
    <w:rsid w:val="00692A35"/>
    <w:rsid w:val="006B02E6"/>
    <w:rsid w:val="006D142D"/>
    <w:rsid w:val="006D4688"/>
    <w:rsid w:val="006D47F8"/>
    <w:rsid w:val="007133B8"/>
    <w:rsid w:val="007321F5"/>
    <w:rsid w:val="0076769F"/>
    <w:rsid w:val="007719D0"/>
    <w:rsid w:val="00795064"/>
    <w:rsid w:val="007969F7"/>
    <w:rsid w:val="007C47BE"/>
    <w:rsid w:val="007D39D7"/>
    <w:rsid w:val="007D6A03"/>
    <w:rsid w:val="007F5D65"/>
    <w:rsid w:val="00824B1E"/>
    <w:rsid w:val="00857918"/>
    <w:rsid w:val="00872930"/>
    <w:rsid w:val="00893CC0"/>
    <w:rsid w:val="008A45F3"/>
    <w:rsid w:val="009268A4"/>
    <w:rsid w:val="00943D78"/>
    <w:rsid w:val="0096342F"/>
    <w:rsid w:val="0096742E"/>
    <w:rsid w:val="0097616A"/>
    <w:rsid w:val="009911DF"/>
    <w:rsid w:val="00997571"/>
    <w:rsid w:val="009C11A8"/>
    <w:rsid w:val="009C4365"/>
    <w:rsid w:val="009D29AF"/>
    <w:rsid w:val="009D30F3"/>
    <w:rsid w:val="00A12377"/>
    <w:rsid w:val="00A200CC"/>
    <w:rsid w:val="00A2047B"/>
    <w:rsid w:val="00A23804"/>
    <w:rsid w:val="00A45E08"/>
    <w:rsid w:val="00A603B5"/>
    <w:rsid w:val="00A9500D"/>
    <w:rsid w:val="00AA062B"/>
    <w:rsid w:val="00AB23F6"/>
    <w:rsid w:val="00AC2576"/>
    <w:rsid w:val="00AE21B3"/>
    <w:rsid w:val="00B018B8"/>
    <w:rsid w:val="00B200D4"/>
    <w:rsid w:val="00B20D31"/>
    <w:rsid w:val="00B25AA0"/>
    <w:rsid w:val="00B36953"/>
    <w:rsid w:val="00B629CC"/>
    <w:rsid w:val="00B7052F"/>
    <w:rsid w:val="00B81757"/>
    <w:rsid w:val="00BC0231"/>
    <w:rsid w:val="00BC7E8A"/>
    <w:rsid w:val="00BD4E40"/>
    <w:rsid w:val="00BE579B"/>
    <w:rsid w:val="00BE7C74"/>
    <w:rsid w:val="00BE7D55"/>
    <w:rsid w:val="00BF1749"/>
    <w:rsid w:val="00C059E2"/>
    <w:rsid w:val="00C1618B"/>
    <w:rsid w:val="00C319F2"/>
    <w:rsid w:val="00C34071"/>
    <w:rsid w:val="00C56047"/>
    <w:rsid w:val="00C56665"/>
    <w:rsid w:val="00C63C61"/>
    <w:rsid w:val="00C73CF2"/>
    <w:rsid w:val="00CA4FDA"/>
    <w:rsid w:val="00CA5887"/>
    <w:rsid w:val="00CB16B4"/>
    <w:rsid w:val="00CB2885"/>
    <w:rsid w:val="00CB6166"/>
    <w:rsid w:val="00CC10C9"/>
    <w:rsid w:val="00CF3392"/>
    <w:rsid w:val="00CF7533"/>
    <w:rsid w:val="00D17A31"/>
    <w:rsid w:val="00D3106D"/>
    <w:rsid w:val="00D37F07"/>
    <w:rsid w:val="00D402EA"/>
    <w:rsid w:val="00D57852"/>
    <w:rsid w:val="00D630A3"/>
    <w:rsid w:val="00D650AD"/>
    <w:rsid w:val="00D656F7"/>
    <w:rsid w:val="00D80910"/>
    <w:rsid w:val="00DD77DB"/>
    <w:rsid w:val="00E12572"/>
    <w:rsid w:val="00E266B0"/>
    <w:rsid w:val="00E81DB0"/>
    <w:rsid w:val="00E9308D"/>
    <w:rsid w:val="00EA4FFB"/>
    <w:rsid w:val="00EB74F7"/>
    <w:rsid w:val="00EC4849"/>
    <w:rsid w:val="00EF0AC1"/>
    <w:rsid w:val="00EF3D02"/>
    <w:rsid w:val="00F05E2B"/>
    <w:rsid w:val="00F1096A"/>
    <w:rsid w:val="00F37F9A"/>
    <w:rsid w:val="00F60B4A"/>
    <w:rsid w:val="00F7307E"/>
    <w:rsid w:val="00F90BF7"/>
    <w:rsid w:val="00F918A9"/>
    <w:rsid w:val="00F97F3D"/>
    <w:rsid w:val="00FA2520"/>
    <w:rsid w:val="00FA2BB4"/>
    <w:rsid w:val="00FA31F9"/>
    <w:rsid w:val="00FC1353"/>
    <w:rsid w:val="00FD2FCC"/>
    <w:rsid w:val="00FD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76FC70-29B1-4371-9F50-9C945FA7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F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F73"/>
  </w:style>
  <w:style w:type="paragraph" w:styleId="Footer">
    <w:name w:val="footer"/>
    <w:basedOn w:val="Normal"/>
    <w:link w:val="FooterChar"/>
    <w:uiPriority w:val="99"/>
    <w:unhideWhenUsed/>
    <w:rsid w:val="0063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73"/>
  </w:style>
  <w:style w:type="paragraph" w:styleId="ListParagraph">
    <w:name w:val="List Paragraph"/>
    <w:basedOn w:val="Normal"/>
    <w:uiPriority w:val="34"/>
    <w:qFormat/>
    <w:rsid w:val="007D39D7"/>
    <w:pPr>
      <w:ind w:left="720"/>
      <w:contextualSpacing/>
    </w:pPr>
  </w:style>
  <w:style w:type="character" w:styleId="CommentReference">
    <w:name w:val="annotation reference"/>
    <w:basedOn w:val="DefaultParagraphFont"/>
    <w:uiPriority w:val="99"/>
    <w:semiHidden/>
    <w:unhideWhenUsed/>
    <w:rsid w:val="00E12572"/>
    <w:rPr>
      <w:sz w:val="16"/>
      <w:szCs w:val="16"/>
    </w:rPr>
  </w:style>
  <w:style w:type="paragraph" w:styleId="CommentText">
    <w:name w:val="annotation text"/>
    <w:basedOn w:val="Normal"/>
    <w:link w:val="CommentTextChar"/>
    <w:uiPriority w:val="99"/>
    <w:semiHidden/>
    <w:unhideWhenUsed/>
    <w:rsid w:val="00E12572"/>
    <w:pPr>
      <w:spacing w:line="240" w:lineRule="auto"/>
    </w:pPr>
    <w:rPr>
      <w:sz w:val="20"/>
      <w:szCs w:val="20"/>
    </w:rPr>
  </w:style>
  <w:style w:type="character" w:customStyle="1" w:styleId="CommentTextChar">
    <w:name w:val="Comment Text Char"/>
    <w:basedOn w:val="DefaultParagraphFont"/>
    <w:link w:val="CommentText"/>
    <w:uiPriority w:val="99"/>
    <w:semiHidden/>
    <w:rsid w:val="00E12572"/>
    <w:rPr>
      <w:sz w:val="20"/>
      <w:szCs w:val="20"/>
    </w:rPr>
  </w:style>
  <w:style w:type="paragraph" w:styleId="CommentSubject">
    <w:name w:val="annotation subject"/>
    <w:basedOn w:val="CommentText"/>
    <w:next w:val="CommentText"/>
    <w:link w:val="CommentSubjectChar"/>
    <w:uiPriority w:val="99"/>
    <w:semiHidden/>
    <w:unhideWhenUsed/>
    <w:rsid w:val="00E12572"/>
    <w:rPr>
      <w:b/>
      <w:bCs/>
    </w:rPr>
  </w:style>
  <w:style w:type="character" w:customStyle="1" w:styleId="CommentSubjectChar">
    <w:name w:val="Comment Subject Char"/>
    <w:basedOn w:val="CommentTextChar"/>
    <w:link w:val="CommentSubject"/>
    <w:uiPriority w:val="99"/>
    <w:semiHidden/>
    <w:rsid w:val="00E12572"/>
    <w:rPr>
      <w:b/>
      <w:bCs/>
      <w:sz w:val="20"/>
      <w:szCs w:val="20"/>
    </w:rPr>
  </w:style>
  <w:style w:type="paragraph" w:styleId="BalloonText">
    <w:name w:val="Balloon Text"/>
    <w:basedOn w:val="Normal"/>
    <w:link w:val="BalloonTextChar"/>
    <w:uiPriority w:val="99"/>
    <w:semiHidden/>
    <w:unhideWhenUsed/>
    <w:rsid w:val="00E1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572"/>
    <w:rPr>
      <w:rFonts w:ascii="Tahoma" w:hAnsi="Tahoma" w:cs="Tahoma"/>
      <w:sz w:val="16"/>
      <w:szCs w:val="16"/>
    </w:rPr>
  </w:style>
  <w:style w:type="table" w:styleId="TableGrid">
    <w:name w:val="Table Grid"/>
    <w:basedOn w:val="TableNormal"/>
    <w:uiPriority w:val="59"/>
    <w:rsid w:val="00260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62579">
      <w:bodyDiv w:val="1"/>
      <w:marLeft w:val="0"/>
      <w:marRight w:val="0"/>
      <w:marTop w:val="0"/>
      <w:marBottom w:val="0"/>
      <w:divBdr>
        <w:top w:val="none" w:sz="0" w:space="0" w:color="auto"/>
        <w:left w:val="none" w:sz="0" w:space="0" w:color="auto"/>
        <w:bottom w:val="none" w:sz="0" w:space="0" w:color="auto"/>
        <w:right w:val="none" w:sz="0" w:space="0" w:color="auto"/>
      </w:divBdr>
    </w:div>
    <w:div w:id="885067603">
      <w:bodyDiv w:val="1"/>
      <w:marLeft w:val="0"/>
      <w:marRight w:val="0"/>
      <w:marTop w:val="0"/>
      <w:marBottom w:val="0"/>
      <w:divBdr>
        <w:top w:val="none" w:sz="0" w:space="0" w:color="auto"/>
        <w:left w:val="none" w:sz="0" w:space="0" w:color="auto"/>
        <w:bottom w:val="none" w:sz="0" w:space="0" w:color="auto"/>
        <w:right w:val="none" w:sz="0" w:space="0" w:color="auto"/>
      </w:divBdr>
    </w:div>
    <w:div w:id="887957959">
      <w:bodyDiv w:val="1"/>
      <w:marLeft w:val="0"/>
      <w:marRight w:val="0"/>
      <w:marTop w:val="0"/>
      <w:marBottom w:val="0"/>
      <w:divBdr>
        <w:top w:val="none" w:sz="0" w:space="0" w:color="auto"/>
        <w:left w:val="none" w:sz="0" w:space="0" w:color="auto"/>
        <w:bottom w:val="none" w:sz="0" w:space="0" w:color="auto"/>
        <w:right w:val="none" w:sz="0" w:space="0" w:color="auto"/>
      </w:divBdr>
    </w:div>
    <w:div w:id="1112626888">
      <w:bodyDiv w:val="1"/>
      <w:marLeft w:val="0"/>
      <w:marRight w:val="0"/>
      <w:marTop w:val="0"/>
      <w:marBottom w:val="0"/>
      <w:divBdr>
        <w:top w:val="none" w:sz="0" w:space="0" w:color="auto"/>
        <w:left w:val="none" w:sz="0" w:space="0" w:color="auto"/>
        <w:bottom w:val="none" w:sz="0" w:space="0" w:color="auto"/>
        <w:right w:val="none" w:sz="0" w:space="0" w:color="auto"/>
      </w:divBdr>
    </w:div>
    <w:div w:id="1155990405">
      <w:bodyDiv w:val="1"/>
      <w:marLeft w:val="0"/>
      <w:marRight w:val="0"/>
      <w:marTop w:val="0"/>
      <w:marBottom w:val="0"/>
      <w:divBdr>
        <w:top w:val="none" w:sz="0" w:space="0" w:color="auto"/>
        <w:left w:val="none" w:sz="0" w:space="0" w:color="auto"/>
        <w:bottom w:val="none" w:sz="0" w:space="0" w:color="auto"/>
        <w:right w:val="none" w:sz="0" w:space="0" w:color="auto"/>
      </w:divBdr>
    </w:div>
    <w:div w:id="1347946600">
      <w:bodyDiv w:val="1"/>
      <w:marLeft w:val="0"/>
      <w:marRight w:val="0"/>
      <w:marTop w:val="0"/>
      <w:marBottom w:val="0"/>
      <w:divBdr>
        <w:top w:val="none" w:sz="0" w:space="0" w:color="auto"/>
        <w:left w:val="none" w:sz="0" w:space="0" w:color="auto"/>
        <w:bottom w:val="none" w:sz="0" w:space="0" w:color="auto"/>
        <w:right w:val="none" w:sz="0" w:space="0" w:color="auto"/>
      </w:divBdr>
    </w:div>
    <w:div w:id="1537959711">
      <w:bodyDiv w:val="1"/>
      <w:marLeft w:val="0"/>
      <w:marRight w:val="0"/>
      <w:marTop w:val="0"/>
      <w:marBottom w:val="0"/>
      <w:divBdr>
        <w:top w:val="none" w:sz="0" w:space="0" w:color="auto"/>
        <w:left w:val="none" w:sz="0" w:space="0" w:color="auto"/>
        <w:bottom w:val="none" w:sz="0" w:space="0" w:color="auto"/>
        <w:right w:val="none" w:sz="0" w:space="0" w:color="auto"/>
      </w:divBdr>
    </w:div>
    <w:div w:id="16723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a.connectsolutions.com/habitatgit2/" TargetMode="External"/><Relationship Id="rId4" Type="http://schemas.openxmlformats.org/officeDocument/2006/relationships/settings" Target="settings.xml"/><Relationship Id="rId9" Type="http://schemas.openxmlformats.org/officeDocument/2006/relationships/hyperlink" Target="https://epa.connectsolutions.com/habitatg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822F5-0070-4A73-AB62-62E8B000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 - Region 5</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Greiner, Jennifer</dc:creator>
  <cp:lastModifiedBy>Martin, Hannah</cp:lastModifiedBy>
  <cp:revision>8</cp:revision>
  <cp:lastPrinted>2014-08-22T14:06:00Z</cp:lastPrinted>
  <dcterms:created xsi:type="dcterms:W3CDTF">2014-09-16T17:20:00Z</dcterms:created>
  <dcterms:modified xsi:type="dcterms:W3CDTF">2014-10-07T16:24:00Z</dcterms:modified>
</cp:coreProperties>
</file>