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B3AAA" w14:textId="77777777" w:rsidR="000E41C3" w:rsidRDefault="000E41C3" w:rsidP="00844381">
      <w:pPr>
        <w:jc w:val="center"/>
        <w:rPr>
          <w:rFonts w:ascii="Times New Roman" w:hAnsi="Times New Roman" w:cs="Times New Roman"/>
          <w:sz w:val="32"/>
          <w:szCs w:val="32"/>
        </w:rPr>
      </w:pPr>
      <w:r w:rsidRPr="000E41C3">
        <w:rPr>
          <w:rFonts w:ascii="Times New Roman" w:hAnsi="Times New Roman" w:cs="Times New Roman"/>
          <w:sz w:val="32"/>
          <w:szCs w:val="32"/>
        </w:rPr>
        <w:t>Draft Preliminary Ecological Risk Assessment</w:t>
      </w:r>
    </w:p>
    <w:p w14:paraId="7EF52859" w14:textId="023FCACE" w:rsidR="00A9204E" w:rsidRDefault="000E41C3" w:rsidP="00844381">
      <w:pPr>
        <w:jc w:val="center"/>
        <w:rPr>
          <w:rFonts w:ascii="Times New Roman" w:hAnsi="Times New Roman" w:cs="Times New Roman"/>
          <w:sz w:val="32"/>
          <w:szCs w:val="32"/>
        </w:rPr>
      </w:pPr>
      <w:r w:rsidRPr="000E41C3">
        <w:rPr>
          <w:rFonts w:ascii="Times New Roman" w:hAnsi="Times New Roman" w:cs="Times New Roman"/>
          <w:sz w:val="32"/>
          <w:szCs w:val="32"/>
        </w:rPr>
        <w:t xml:space="preserve"> Conceptual Model</w:t>
      </w:r>
      <w:r w:rsidR="003841C3" w:rsidRPr="003841C3">
        <w:rPr>
          <w:rFonts w:ascii="Times New Roman" w:hAnsi="Times New Roman" w:cs="Times New Roman"/>
          <w:sz w:val="32"/>
          <w:szCs w:val="32"/>
        </w:rPr>
        <w:t xml:space="preserve"> </w:t>
      </w:r>
      <w:r w:rsidR="003841C3">
        <w:rPr>
          <w:rFonts w:ascii="Times New Roman" w:hAnsi="Times New Roman" w:cs="Times New Roman"/>
          <w:sz w:val="32"/>
          <w:szCs w:val="32"/>
        </w:rPr>
        <w:t xml:space="preserve">for </w:t>
      </w:r>
      <w:r w:rsidR="00D22B27">
        <w:rPr>
          <w:rFonts w:ascii="Times New Roman" w:hAnsi="Times New Roman" w:cs="Times New Roman"/>
          <w:sz w:val="32"/>
          <w:szCs w:val="32"/>
        </w:rPr>
        <w:t>S</w:t>
      </w:r>
      <w:r w:rsidR="003841C3">
        <w:rPr>
          <w:rFonts w:ascii="Times New Roman" w:hAnsi="Times New Roman" w:cs="Times New Roman"/>
          <w:sz w:val="32"/>
          <w:szCs w:val="32"/>
        </w:rPr>
        <w:t xml:space="preserve">triped </w:t>
      </w:r>
      <w:r w:rsidR="00D22B27">
        <w:rPr>
          <w:rFonts w:ascii="Times New Roman" w:hAnsi="Times New Roman" w:cs="Times New Roman"/>
          <w:sz w:val="32"/>
          <w:szCs w:val="32"/>
        </w:rPr>
        <w:t>B</w:t>
      </w:r>
      <w:r w:rsidR="003841C3">
        <w:rPr>
          <w:rFonts w:ascii="Times New Roman" w:hAnsi="Times New Roman" w:cs="Times New Roman"/>
          <w:sz w:val="32"/>
          <w:szCs w:val="32"/>
        </w:rPr>
        <w:t xml:space="preserve">ass </w:t>
      </w:r>
      <w:r w:rsidR="00D22B27">
        <w:rPr>
          <w:rFonts w:ascii="Times New Roman" w:hAnsi="Times New Roman" w:cs="Times New Roman"/>
          <w:sz w:val="32"/>
          <w:szCs w:val="32"/>
        </w:rPr>
        <w:t>E</w:t>
      </w:r>
      <w:r w:rsidR="003841C3">
        <w:rPr>
          <w:rFonts w:ascii="Times New Roman" w:hAnsi="Times New Roman" w:cs="Times New Roman"/>
          <w:sz w:val="32"/>
          <w:szCs w:val="32"/>
        </w:rPr>
        <w:t xml:space="preserve">xposure to </w:t>
      </w:r>
      <w:r w:rsidR="00D22B27">
        <w:rPr>
          <w:rFonts w:ascii="Times New Roman" w:hAnsi="Times New Roman" w:cs="Times New Roman"/>
          <w:sz w:val="32"/>
          <w:szCs w:val="32"/>
        </w:rPr>
        <w:t>M</w:t>
      </w:r>
      <w:r w:rsidR="003841C3">
        <w:rPr>
          <w:rFonts w:ascii="Times New Roman" w:hAnsi="Times New Roman" w:cs="Times New Roman"/>
          <w:sz w:val="32"/>
          <w:szCs w:val="32"/>
        </w:rPr>
        <w:t>icroplastics</w:t>
      </w:r>
    </w:p>
    <w:p w14:paraId="2B38184A" w14:textId="22089013" w:rsidR="000E41C3" w:rsidRDefault="000E41C3" w:rsidP="000E41C3">
      <w:pPr>
        <w:rPr>
          <w:rFonts w:ascii="Times New Roman" w:hAnsi="Times New Roman" w:cs="Times New Roman"/>
          <w:sz w:val="24"/>
          <w:szCs w:val="24"/>
        </w:rPr>
      </w:pPr>
    </w:p>
    <w:p w14:paraId="3D8BDD6D" w14:textId="77777777" w:rsidR="000E41C3" w:rsidRPr="000E41C3" w:rsidRDefault="000E41C3" w:rsidP="000E41C3">
      <w:pPr>
        <w:rPr>
          <w:rFonts w:ascii="Times New Roman" w:hAnsi="Times New Roman" w:cs="Times New Roman"/>
          <w:sz w:val="24"/>
          <w:szCs w:val="24"/>
        </w:rPr>
      </w:pPr>
    </w:p>
    <w:p w14:paraId="35E3EFE9" w14:textId="77777777" w:rsidR="000E41C3" w:rsidRPr="000E41C3" w:rsidRDefault="000E41C3" w:rsidP="000E41C3">
      <w:pPr>
        <w:rPr>
          <w:rFonts w:ascii="Times New Roman" w:hAnsi="Times New Roman" w:cs="Times New Roman"/>
          <w:b/>
          <w:bCs/>
          <w:sz w:val="24"/>
          <w:szCs w:val="24"/>
          <w:u w:val="single"/>
        </w:rPr>
      </w:pPr>
      <w:r w:rsidRPr="000E41C3">
        <w:rPr>
          <w:rFonts w:ascii="Times New Roman" w:hAnsi="Times New Roman" w:cs="Times New Roman"/>
          <w:b/>
          <w:bCs/>
          <w:sz w:val="24"/>
          <w:szCs w:val="24"/>
          <w:u w:val="single"/>
        </w:rPr>
        <w:t>Overview</w:t>
      </w:r>
    </w:p>
    <w:p w14:paraId="70FE4F1D" w14:textId="77777777" w:rsidR="000E41C3" w:rsidRDefault="000E41C3" w:rsidP="000E41C3">
      <w:pPr>
        <w:rPr>
          <w:rFonts w:ascii="Times New Roman" w:hAnsi="Times New Roman" w:cs="Times New Roman"/>
          <w:sz w:val="24"/>
          <w:szCs w:val="24"/>
        </w:rPr>
      </w:pPr>
    </w:p>
    <w:p w14:paraId="04779A2F" w14:textId="310AFDCA" w:rsidR="000E41C3" w:rsidRDefault="000E41C3" w:rsidP="000E41C3">
      <w:pPr>
        <w:rPr>
          <w:rFonts w:ascii="Times New Roman" w:hAnsi="Times New Roman" w:cs="Times New Roman"/>
          <w:sz w:val="24"/>
          <w:szCs w:val="24"/>
        </w:rPr>
      </w:pPr>
      <w:r w:rsidRPr="000E41C3">
        <w:rPr>
          <w:rFonts w:ascii="Times New Roman" w:hAnsi="Times New Roman" w:cs="Times New Roman"/>
          <w:sz w:val="24"/>
          <w:szCs w:val="24"/>
        </w:rPr>
        <w:t>A series of draft conceptual models were developed as the first step to frame the ecological risk assessment of microplastics in the 0-</w:t>
      </w:r>
      <w:r w:rsidR="00D22B27">
        <w:rPr>
          <w:rFonts w:ascii="Times New Roman" w:hAnsi="Times New Roman" w:cs="Times New Roman"/>
          <w:sz w:val="24"/>
          <w:szCs w:val="24"/>
        </w:rPr>
        <w:t>2</w:t>
      </w:r>
      <w:r w:rsidR="003841C3" w:rsidRPr="000E41C3">
        <w:rPr>
          <w:rFonts w:ascii="Times New Roman" w:hAnsi="Times New Roman" w:cs="Times New Roman"/>
          <w:sz w:val="24"/>
          <w:szCs w:val="24"/>
        </w:rPr>
        <w:t xml:space="preserve"> </w:t>
      </w:r>
      <w:r w:rsidRPr="000E41C3">
        <w:rPr>
          <w:rFonts w:ascii="Times New Roman" w:hAnsi="Times New Roman" w:cs="Times New Roman"/>
          <w:sz w:val="24"/>
          <w:szCs w:val="24"/>
        </w:rPr>
        <w:t xml:space="preserve">year age class of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060064">
        <w:rPr>
          <w:rFonts w:ascii="Times New Roman" w:hAnsi="Times New Roman" w:cs="Times New Roman"/>
          <w:i/>
          <w:iCs/>
          <w:sz w:val="24"/>
          <w:szCs w:val="24"/>
        </w:rPr>
        <w:t>Morone</w:t>
      </w:r>
      <w:proofErr w:type="spellEnd"/>
      <w:r w:rsidRPr="00060064">
        <w:rPr>
          <w:rFonts w:ascii="Times New Roman" w:hAnsi="Times New Roman" w:cs="Times New Roman"/>
          <w:i/>
          <w:iCs/>
          <w:sz w:val="24"/>
          <w:szCs w:val="24"/>
        </w:rPr>
        <w:t xml:space="preserve"> </w:t>
      </w:r>
      <w:proofErr w:type="spellStart"/>
      <w:r w:rsidRPr="00060064">
        <w:rPr>
          <w:rFonts w:ascii="Times New Roman" w:hAnsi="Times New Roman" w:cs="Times New Roman"/>
          <w:i/>
          <w:iCs/>
          <w:sz w:val="24"/>
          <w:szCs w:val="24"/>
        </w:rPr>
        <w:t>saxatilis</w:t>
      </w:r>
      <w:proofErr w:type="spellEnd"/>
      <w:r>
        <w:rPr>
          <w:rFonts w:ascii="Times New Roman" w:hAnsi="Times New Roman" w:cs="Times New Roman"/>
          <w:sz w:val="24"/>
          <w:szCs w:val="24"/>
        </w:rPr>
        <w:t>)</w:t>
      </w:r>
      <w:r w:rsidRPr="000E41C3">
        <w:rPr>
          <w:rFonts w:ascii="Times New Roman" w:hAnsi="Times New Roman" w:cs="Times New Roman"/>
          <w:sz w:val="24"/>
          <w:szCs w:val="24"/>
        </w:rPr>
        <w:t xml:space="preserve"> in the tidal Potomac</w:t>
      </w:r>
      <w:r w:rsidR="00060064">
        <w:rPr>
          <w:rFonts w:ascii="Times New Roman" w:hAnsi="Times New Roman" w:cs="Times New Roman"/>
          <w:sz w:val="24"/>
          <w:szCs w:val="24"/>
        </w:rPr>
        <w:t xml:space="preserve"> River</w:t>
      </w:r>
      <w:r w:rsidRPr="000E41C3">
        <w:rPr>
          <w:rFonts w:ascii="Times New Roman" w:hAnsi="Times New Roman" w:cs="Times New Roman"/>
          <w:sz w:val="24"/>
          <w:szCs w:val="24"/>
        </w:rPr>
        <w:t xml:space="preserve">. The goal of this first draft is to highlight potential biological endpoints and pathways from food and water that could lead to uptake of microplastics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xml:space="preserve">. A search of primary and gray literature was conducted to identify prey items consumed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with an emphasis on data collected from the tidal Potomac</w:t>
      </w:r>
      <w:r w:rsidR="00060064">
        <w:rPr>
          <w:rFonts w:ascii="Times New Roman" w:hAnsi="Times New Roman" w:cs="Times New Roman"/>
          <w:sz w:val="24"/>
          <w:szCs w:val="24"/>
        </w:rPr>
        <w:t xml:space="preserve"> River</w:t>
      </w:r>
      <w:r w:rsidRPr="000E41C3">
        <w:rPr>
          <w:rFonts w:ascii="Times New Roman" w:hAnsi="Times New Roman" w:cs="Times New Roman"/>
          <w:sz w:val="24"/>
          <w:szCs w:val="24"/>
        </w:rPr>
        <w:t xml:space="preserve"> and Chesapeake Bay, and supplemented with information from east coast estuaries and other geographical locations, as appropriate. Prey items for the 0-2 year age class were emphasized </w:t>
      </w:r>
      <w:r w:rsidR="00060064">
        <w:rPr>
          <w:rFonts w:ascii="Times New Roman" w:hAnsi="Times New Roman" w:cs="Times New Roman"/>
          <w:sz w:val="24"/>
          <w:szCs w:val="24"/>
        </w:rPr>
        <w:t xml:space="preserve">in </w:t>
      </w:r>
      <w:r w:rsidRPr="000E41C3">
        <w:rPr>
          <w:rFonts w:ascii="Times New Roman" w:hAnsi="Times New Roman" w:cs="Times New Roman"/>
          <w:sz w:val="24"/>
          <w:szCs w:val="24"/>
        </w:rPr>
        <w:t>the draft diagram</w:t>
      </w:r>
      <w:r w:rsidR="003841C3">
        <w:rPr>
          <w:rFonts w:ascii="Times New Roman" w:hAnsi="Times New Roman" w:cs="Times New Roman"/>
          <w:sz w:val="24"/>
          <w:szCs w:val="24"/>
        </w:rPr>
        <w:t>s</w:t>
      </w:r>
      <w:r w:rsidRPr="000E41C3">
        <w:rPr>
          <w:rFonts w:ascii="Times New Roman" w:hAnsi="Times New Roman" w:cs="Times New Roman"/>
          <w:sz w:val="24"/>
          <w:szCs w:val="24"/>
        </w:rPr>
        <w:t>, but information related to older age classes and prey organisms not found in the Chesapeake Bay were retained for future reference. Relative contribution of prey item</w:t>
      </w:r>
      <w:r w:rsidR="00F77059">
        <w:rPr>
          <w:rFonts w:ascii="Times New Roman" w:hAnsi="Times New Roman" w:cs="Times New Roman"/>
          <w:sz w:val="24"/>
          <w:szCs w:val="24"/>
        </w:rPr>
        <w:t>s</w:t>
      </w:r>
      <w:r w:rsidRPr="000E41C3">
        <w:rPr>
          <w:rFonts w:ascii="Times New Roman" w:hAnsi="Times New Roman" w:cs="Times New Roman"/>
          <w:sz w:val="24"/>
          <w:szCs w:val="24"/>
        </w:rPr>
        <w:t xml:space="preserve"> to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 xml:space="preserve">ass </w:t>
      </w:r>
      <w:r w:rsidRPr="000E41C3">
        <w:rPr>
          <w:rFonts w:ascii="Times New Roman" w:hAnsi="Times New Roman" w:cs="Times New Roman"/>
          <w:sz w:val="24"/>
          <w:szCs w:val="24"/>
        </w:rPr>
        <w:t xml:space="preserve">diet was quantified where possible. </w:t>
      </w:r>
    </w:p>
    <w:p w14:paraId="686352FF" w14:textId="77777777" w:rsidR="000E41C3" w:rsidRPr="000E41C3" w:rsidRDefault="000E41C3" w:rsidP="000E41C3">
      <w:pPr>
        <w:rPr>
          <w:rFonts w:ascii="Times New Roman" w:hAnsi="Times New Roman" w:cs="Times New Roman"/>
          <w:sz w:val="24"/>
          <w:szCs w:val="24"/>
        </w:rPr>
      </w:pPr>
    </w:p>
    <w:p w14:paraId="604B1BD3" w14:textId="70B033F0" w:rsidR="00844381" w:rsidRPr="000E41C3" w:rsidRDefault="000E41C3">
      <w:pPr>
        <w:rPr>
          <w:rFonts w:ascii="Times New Roman" w:hAnsi="Times New Roman" w:cs="Times New Roman"/>
          <w:sz w:val="24"/>
          <w:szCs w:val="24"/>
        </w:rPr>
      </w:pPr>
      <w:r w:rsidRPr="000E41C3">
        <w:rPr>
          <w:rFonts w:ascii="Times New Roman" w:hAnsi="Times New Roman" w:cs="Times New Roman"/>
          <w:sz w:val="24"/>
          <w:szCs w:val="24"/>
        </w:rPr>
        <w:t xml:space="preserve">This memo provides three sets of models—1) biological endpoints of potential interest; 2) qualitative food web interactions that could lead to microplastic intake </w:t>
      </w:r>
      <w:proofErr w:type="gramStart"/>
      <w:r w:rsidRPr="000E41C3">
        <w:rPr>
          <w:rFonts w:ascii="Times New Roman" w:hAnsi="Times New Roman" w:cs="Times New Roman"/>
          <w:sz w:val="24"/>
          <w:szCs w:val="24"/>
        </w:rPr>
        <w:t xml:space="preserve">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and 3) semi-quantitative food web</w:t>
      </w:r>
      <w:proofErr w:type="gramEnd"/>
      <w:r w:rsidRPr="000E41C3">
        <w:rPr>
          <w:rFonts w:ascii="Times New Roman" w:hAnsi="Times New Roman" w:cs="Times New Roman"/>
          <w:sz w:val="24"/>
          <w:szCs w:val="24"/>
        </w:rPr>
        <w:t xml:space="preserve"> interaction scenarios for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 xml:space="preserve">ass </w:t>
      </w:r>
      <w:r w:rsidRPr="000E41C3">
        <w:rPr>
          <w:rFonts w:ascii="Times New Roman" w:hAnsi="Times New Roman" w:cs="Times New Roman"/>
          <w:sz w:val="24"/>
          <w:szCs w:val="24"/>
        </w:rPr>
        <w:t xml:space="preserve">living in different salinity regimes. </w:t>
      </w:r>
    </w:p>
    <w:p w14:paraId="48998BF4" w14:textId="2907E503" w:rsidR="00844381" w:rsidRDefault="00844381">
      <w:pPr>
        <w:rPr>
          <w:rFonts w:ascii="Times New Roman" w:hAnsi="Times New Roman" w:cs="Times New Roman"/>
          <w:sz w:val="24"/>
          <w:szCs w:val="24"/>
        </w:rPr>
      </w:pPr>
    </w:p>
    <w:p w14:paraId="5FFC79CE" w14:textId="77777777" w:rsidR="003466F8" w:rsidRPr="003466F8" w:rsidRDefault="003466F8" w:rsidP="003466F8">
      <w:pPr>
        <w:rPr>
          <w:rFonts w:ascii="Times New Roman" w:hAnsi="Times New Roman" w:cs="Times New Roman"/>
          <w:b/>
          <w:bCs/>
          <w:sz w:val="24"/>
          <w:szCs w:val="24"/>
          <w:u w:val="single"/>
        </w:rPr>
      </w:pPr>
      <w:r w:rsidRPr="003466F8">
        <w:rPr>
          <w:rFonts w:ascii="Times New Roman" w:hAnsi="Times New Roman" w:cs="Times New Roman"/>
          <w:b/>
          <w:bCs/>
          <w:sz w:val="24"/>
          <w:szCs w:val="24"/>
          <w:u w:val="single"/>
        </w:rPr>
        <w:t>Methods</w:t>
      </w:r>
    </w:p>
    <w:p w14:paraId="73D9CFD7" w14:textId="77777777" w:rsidR="003466F8" w:rsidRPr="003466F8" w:rsidRDefault="003466F8" w:rsidP="003466F8">
      <w:pPr>
        <w:rPr>
          <w:rFonts w:ascii="Times New Roman" w:hAnsi="Times New Roman" w:cs="Times New Roman"/>
          <w:sz w:val="24"/>
          <w:szCs w:val="24"/>
        </w:rPr>
      </w:pPr>
    </w:p>
    <w:p w14:paraId="06075C8D" w14:textId="79AF019E" w:rsidR="003466F8" w:rsidRPr="003466F8" w:rsidRDefault="003466F8" w:rsidP="003466F8">
      <w:pPr>
        <w:rPr>
          <w:rFonts w:ascii="Times New Roman" w:hAnsi="Times New Roman" w:cs="Times New Roman"/>
          <w:sz w:val="24"/>
          <w:szCs w:val="24"/>
        </w:rPr>
      </w:pPr>
      <w:r w:rsidRPr="003466F8">
        <w:rPr>
          <w:rFonts w:ascii="Times New Roman" w:hAnsi="Times New Roman" w:cs="Times New Roman"/>
          <w:sz w:val="24"/>
          <w:szCs w:val="24"/>
        </w:rPr>
        <w:t xml:space="preserve">A literature search was initiated following the methodology approved under the </w:t>
      </w:r>
      <w:r w:rsidR="00BF4F4A">
        <w:rPr>
          <w:rFonts w:ascii="Times New Roman" w:hAnsi="Times New Roman" w:cs="Times New Roman"/>
          <w:sz w:val="24"/>
          <w:szCs w:val="24"/>
        </w:rPr>
        <w:t xml:space="preserve">quality </w:t>
      </w:r>
      <w:proofErr w:type="spellStart"/>
      <w:r w:rsidR="00BF4F4A">
        <w:rPr>
          <w:rFonts w:ascii="Times New Roman" w:hAnsi="Times New Roman" w:cs="Times New Roman"/>
          <w:sz w:val="24"/>
          <w:szCs w:val="24"/>
        </w:rPr>
        <w:t>assusance</w:t>
      </w:r>
      <w:proofErr w:type="spellEnd"/>
      <w:r w:rsidR="00BF4F4A">
        <w:rPr>
          <w:rFonts w:ascii="Times New Roman" w:hAnsi="Times New Roman" w:cs="Times New Roman"/>
          <w:sz w:val="24"/>
          <w:szCs w:val="24"/>
        </w:rPr>
        <w:t xml:space="preserve"> project plan (QAPP) developed using EPA guidance</w:t>
      </w:r>
      <w:r w:rsidRPr="003466F8">
        <w:rPr>
          <w:rFonts w:ascii="Times New Roman" w:hAnsi="Times New Roman" w:cs="Times New Roman"/>
          <w:sz w:val="24"/>
          <w:szCs w:val="24"/>
        </w:rPr>
        <w:t>. The compiled literature was examined for Potomac River relevant data on resident age-classes of Striped Bass. Resident age-classes were defined as including: all young-of-the-year (YOY) stages (both larval and post-metamorphosis juvenile), and ages 1 through 3 fish.</w:t>
      </w:r>
      <w:r w:rsidR="006124CE">
        <w:rPr>
          <w:rFonts w:ascii="Times New Roman" w:hAnsi="Times New Roman" w:cs="Times New Roman"/>
          <w:sz w:val="24"/>
          <w:szCs w:val="24"/>
        </w:rPr>
        <w:t xml:space="preserve"> Though the 0-2 age class was the original focus,</w:t>
      </w:r>
      <w:r w:rsidR="00F77059">
        <w:rPr>
          <w:rFonts w:ascii="Times New Roman" w:hAnsi="Times New Roman" w:cs="Times New Roman"/>
          <w:sz w:val="24"/>
          <w:szCs w:val="24"/>
        </w:rPr>
        <w:t xml:space="preserve"> </w:t>
      </w:r>
      <w:r w:rsidR="006124CE">
        <w:rPr>
          <w:rFonts w:ascii="Times New Roman" w:hAnsi="Times New Roman" w:cs="Times New Roman"/>
          <w:sz w:val="24"/>
          <w:szCs w:val="24"/>
        </w:rPr>
        <w:t>a</w:t>
      </w:r>
      <w:r w:rsidRPr="003466F8">
        <w:rPr>
          <w:rFonts w:ascii="Times New Roman" w:hAnsi="Times New Roman" w:cs="Times New Roman"/>
          <w:sz w:val="24"/>
          <w:szCs w:val="24"/>
        </w:rPr>
        <w:t>ge-3 fish were included in the analysis because evidence suggests the majority of age-3 males remain resident in Chesapeake Bay (</w:t>
      </w:r>
      <w:proofErr w:type="spellStart"/>
      <w:r w:rsidRPr="003466F8">
        <w:rPr>
          <w:rFonts w:ascii="Times New Roman" w:hAnsi="Times New Roman" w:cs="Times New Roman"/>
          <w:sz w:val="24"/>
          <w:szCs w:val="24"/>
        </w:rPr>
        <w:t>Secor</w:t>
      </w:r>
      <w:proofErr w:type="spellEnd"/>
      <w:r w:rsidRPr="003466F8">
        <w:rPr>
          <w:rFonts w:ascii="Times New Roman" w:hAnsi="Times New Roman" w:cs="Times New Roman"/>
          <w:sz w:val="24"/>
          <w:szCs w:val="24"/>
        </w:rPr>
        <w:t xml:space="preserve"> and </w:t>
      </w:r>
      <w:proofErr w:type="spellStart"/>
      <w:r w:rsidRPr="003466F8">
        <w:rPr>
          <w:rFonts w:ascii="Times New Roman" w:hAnsi="Times New Roman" w:cs="Times New Roman"/>
          <w:sz w:val="24"/>
          <w:szCs w:val="24"/>
        </w:rPr>
        <w:t>Piccoli</w:t>
      </w:r>
      <w:proofErr w:type="spellEnd"/>
      <w:r w:rsidRPr="003466F8">
        <w:rPr>
          <w:rFonts w:ascii="Times New Roman" w:hAnsi="Times New Roman" w:cs="Times New Roman"/>
          <w:sz w:val="24"/>
          <w:szCs w:val="24"/>
        </w:rPr>
        <w:t xml:space="preserve"> 2007)</w:t>
      </w:r>
      <w:r w:rsidR="006124CE">
        <w:rPr>
          <w:rFonts w:ascii="Times New Roman" w:hAnsi="Times New Roman" w:cs="Times New Roman"/>
          <w:sz w:val="24"/>
          <w:szCs w:val="24"/>
        </w:rPr>
        <w:t xml:space="preserve">, indicating that primary exposure to microplastics for males of that age class is still limited </w:t>
      </w:r>
      <w:proofErr w:type="gramStart"/>
      <w:r w:rsidR="006124CE">
        <w:rPr>
          <w:rFonts w:ascii="Times New Roman" w:hAnsi="Times New Roman" w:cs="Times New Roman"/>
          <w:sz w:val="24"/>
          <w:szCs w:val="24"/>
        </w:rPr>
        <w:t>to</w:t>
      </w:r>
      <w:proofErr w:type="gramEnd"/>
      <w:r w:rsidR="006124CE">
        <w:rPr>
          <w:rFonts w:ascii="Times New Roman" w:hAnsi="Times New Roman" w:cs="Times New Roman"/>
          <w:sz w:val="24"/>
          <w:szCs w:val="24"/>
        </w:rPr>
        <w:t xml:space="preserve"> the geographic area of interest</w:t>
      </w:r>
      <w:r w:rsidRPr="003466F8">
        <w:rPr>
          <w:rFonts w:ascii="Times New Roman" w:hAnsi="Times New Roman" w:cs="Times New Roman"/>
          <w:sz w:val="24"/>
          <w:szCs w:val="24"/>
        </w:rPr>
        <w:t xml:space="preserve">. Diet data reported in several key studies were used to develop initial prey networks linking dominant primary producers, including Markle and Grant (1970), Boynton et al. (1981), Walter and Austin (2003; 458-710 mm size-classes only), </w:t>
      </w:r>
      <w:proofErr w:type="spellStart"/>
      <w:r w:rsidRPr="003466F8">
        <w:rPr>
          <w:rFonts w:ascii="Times New Roman" w:hAnsi="Times New Roman" w:cs="Times New Roman"/>
          <w:sz w:val="24"/>
          <w:szCs w:val="24"/>
        </w:rPr>
        <w:t>Muffelman</w:t>
      </w:r>
      <w:proofErr w:type="spellEnd"/>
      <w:r w:rsidRPr="003466F8">
        <w:rPr>
          <w:rFonts w:ascii="Times New Roman" w:hAnsi="Times New Roman" w:cs="Times New Roman"/>
          <w:sz w:val="24"/>
          <w:szCs w:val="24"/>
        </w:rPr>
        <w:t xml:space="preserve"> (2006), and </w:t>
      </w:r>
      <w:proofErr w:type="spellStart"/>
      <w:r w:rsidRPr="003466F8">
        <w:rPr>
          <w:rFonts w:ascii="Times New Roman" w:hAnsi="Times New Roman" w:cs="Times New Roman"/>
          <w:sz w:val="24"/>
          <w:szCs w:val="24"/>
        </w:rPr>
        <w:t>Ihde</w:t>
      </w:r>
      <w:proofErr w:type="spellEnd"/>
      <w:r w:rsidRPr="003466F8">
        <w:rPr>
          <w:rFonts w:ascii="Times New Roman" w:hAnsi="Times New Roman" w:cs="Times New Roman"/>
          <w:sz w:val="24"/>
          <w:szCs w:val="24"/>
        </w:rPr>
        <w:t xml:space="preserve"> et al. (2015). These regional studies were conducted in the Potomac River (Boynton et al. 1981), adjacent Virginia tributaries (Markle and Grant 1970, </w:t>
      </w:r>
      <w:proofErr w:type="spellStart"/>
      <w:r w:rsidRPr="003466F8">
        <w:rPr>
          <w:rFonts w:ascii="Times New Roman" w:hAnsi="Times New Roman" w:cs="Times New Roman"/>
          <w:sz w:val="24"/>
          <w:szCs w:val="24"/>
        </w:rPr>
        <w:t>Muffelman</w:t>
      </w:r>
      <w:proofErr w:type="spellEnd"/>
      <w:r w:rsidRPr="003466F8">
        <w:rPr>
          <w:rFonts w:ascii="Times New Roman" w:hAnsi="Times New Roman" w:cs="Times New Roman"/>
          <w:sz w:val="24"/>
          <w:szCs w:val="24"/>
        </w:rPr>
        <w:t xml:space="preserve"> 2006), and the Chesapeake Bay mainstem (Walter and Austin 2003; </w:t>
      </w:r>
      <w:proofErr w:type="spellStart"/>
      <w:r w:rsidRPr="003466F8">
        <w:rPr>
          <w:rFonts w:ascii="Times New Roman" w:hAnsi="Times New Roman" w:cs="Times New Roman"/>
          <w:sz w:val="24"/>
          <w:szCs w:val="24"/>
        </w:rPr>
        <w:t>Ihde</w:t>
      </w:r>
      <w:proofErr w:type="spellEnd"/>
      <w:r w:rsidRPr="003466F8">
        <w:rPr>
          <w:rFonts w:ascii="Times New Roman" w:hAnsi="Times New Roman" w:cs="Times New Roman"/>
          <w:sz w:val="24"/>
          <w:szCs w:val="24"/>
        </w:rPr>
        <w:t xml:space="preserve"> et al. 2015). </w:t>
      </w:r>
    </w:p>
    <w:p w14:paraId="637640FF" w14:textId="77777777" w:rsidR="003466F8" w:rsidRPr="003466F8" w:rsidRDefault="003466F8" w:rsidP="003466F8">
      <w:pPr>
        <w:rPr>
          <w:rFonts w:ascii="Times New Roman" w:hAnsi="Times New Roman" w:cs="Times New Roman"/>
          <w:sz w:val="24"/>
          <w:szCs w:val="24"/>
        </w:rPr>
      </w:pPr>
    </w:p>
    <w:p w14:paraId="4AA8642E" w14:textId="1D990116" w:rsidR="003466F8" w:rsidRPr="003466F8" w:rsidRDefault="003466F8" w:rsidP="003466F8">
      <w:pPr>
        <w:rPr>
          <w:rFonts w:ascii="Times New Roman" w:hAnsi="Times New Roman" w:cs="Times New Roman"/>
          <w:sz w:val="24"/>
          <w:szCs w:val="24"/>
        </w:rPr>
      </w:pPr>
      <w:r w:rsidRPr="003466F8">
        <w:rPr>
          <w:rFonts w:ascii="Times New Roman" w:hAnsi="Times New Roman" w:cs="Times New Roman"/>
          <w:sz w:val="24"/>
          <w:szCs w:val="24"/>
        </w:rPr>
        <w:t xml:space="preserve">Prey importance was determined using % diet composition by biomass or volume (if biomass was not reported). Dominant prey species were assigned individual categories (e.g., </w:t>
      </w:r>
      <w:r w:rsidR="00F77059">
        <w:rPr>
          <w:rFonts w:ascii="Times New Roman" w:hAnsi="Times New Roman" w:cs="Times New Roman"/>
          <w:sz w:val="24"/>
          <w:szCs w:val="24"/>
        </w:rPr>
        <w:t>B</w:t>
      </w:r>
      <w:r w:rsidR="00F77059" w:rsidRPr="003466F8">
        <w:rPr>
          <w:rFonts w:ascii="Times New Roman" w:hAnsi="Times New Roman" w:cs="Times New Roman"/>
          <w:sz w:val="24"/>
          <w:szCs w:val="24"/>
        </w:rPr>
        <w:t xml:space="preserve">ay </w:t>
      </w:r>
      <w:r w:rsidR="00F77059">
        <w:rPr>
          <w:rFonts w:ascii="Times New Roman" w:hAnsi="Times New Roman" w:cs="Times New Roman"/>
          <w:sz w:val="24"/>
          <w:szCs w:val="24"/>
        </w:rPr>
        <w:t>A</w:t>
      </w:r>
      <w:r w:rsidR="00F77059" w:rsidRPr="003466F8">
        <w:rPr>
          <w:rFonts w:ascii="Times New Roman" w:hAnsi="Times New Roman" w:cs="Times New Roman"/>
          <w:sz w:val="24"/>
          <w:szCs w:val="24"/>
        </w:rPr>
        <w:t xml:space="preserve">nchovy </w:t>
      </w:r>
      <w:proofErr w:type="spellStart"/>
      <w:r w:rsidRPr="003466F8">
        <w:rPr>
          <w:rFonts w:ascii="Times New Roman" w:hAnsi="Times New Roman" w:cs="Times New Roman"/>
          <w:i/>
          <w:sz w:val="24"/>
          <w:szCs w:val="24"/>
        </w:rPr>
        <w:t>Anchoa</w:t>
      </w:r>
      <w:proofErr w:type="spellEnd"/>
      <w:r w:rsidRPr="003466F8">
        <w:rPr>
          <w:rFonts w:ascii="Times New Roman" w:hAnsi="Times New Roman" w:cs="Times New Roman"/>
          <w:i/>
          <w:sz w:val="24"/>
          <w:szCs w:val="24"/>
        </w:rPr>
        <w:t xml:space="preserve"> </w:t>
      </w:r>
      <w:proofErr w:type="spellStart"/>
      <w:r w:rsidRPr="003466F8">
        <w:rPr>
          <w:rFonts w:ascii="Times New Roman" w:hAnsi="Times New Roman" w:cs="Times New Roman"/>
          <w:i/>
          <w:sz w:val="24"/>
          <w:szCs w:val="24"/>
        </w:rPr>
        <w:t>mitchilli</w:t>
      </w:r>
      <w:proofErr w:type="spellEnd"/>
      <w:r w:rsidRPr="003466F8">
        <w:rPr>
          <w:rFonts w:ascii="Times New Roman" w:hAnsi="Times New Roman" w:cs="Times New Roman"/>
          <w:i/>
          <w:sz w:val="24"/>
          <w:szCs w:val="24"/>
        </w:rPr>
        <w:t xml:space="preserve">, </w:t>
      </w:r>
      <w:r w:rsidRPr="003466F8">
        <w:rPr>
          <w:rFonts w:ascii="Times New Roman" w:hAnsi="Times New Roman" w:cs="Times New Roman"/>
          <w:sz w:val="24"/>
          <w:szCs w:val="24"/>
        </w:rPr>
        <w:t>Atlantic Menhaden</w:t>
      </w:r>
      <w:r w:rsidRPr="003466F8">
        <w:rPr>
          <w:rFonts w:ascii="Times New Roman" w:hAnsi="Times New Roman" w:cs="Times New Roman"/>
          <w:i/>
          <w:sz w:val="24"/>
          <w:szCs w:val="24"/>
        </w:rPr>
        <w:t xml:space="preserve"> </w:t>
      </w:r>
      <w:proofErr w:type="spellStart"/>
      <w:r w:rsidRPr="003466F8">
        <w:rPr>
          <w:rFonts w:ascii="Times New Roman" w:hAnsi="Times New Roman" w:cs="Times New Roman"/>
          <w:i/>
          <w:sz w:val="24"/>
          <w:szCs w:val="24"/>
        </w:rPr>
        <w:t>Brevoortia</w:t>
      </w:r>
      <w:proofErr w:type="spellEnd"/>
      <w:r w:rsidRPr="003466F8">
        <w:rPr>
          <w:rFonts w:ascii="Times New Roman" w:hAnsi="Times New Roman" w:cs="Times New Roman"/>
          <w:i/>
          <w:sz w:val="24"/>
          <w:szCs w:val="24"/>
        </w:rPr>
        <w:t xml:space="preserve"> </w:t>
      </w:r>
      <w:proofErr w:type="spellStart"/>
      <w:r w:rsidRPr="003466F8">
        <w:rPr>
          <w:rFonts w:ascii="Times New Roman" w:hAnsi="Times New Roman" w:cs="Times New Roman"/>
          <w:i/>
          <w:sz w:val="24"/>
          <w:szCs w:val="24"/>
        </w:rPr>
        <w:t>tyrannus</w:t>
      </w:r>
      <w:proofErr w:type="spellEnd"/>
      <w:r w:rsidRPr="003466F8">
        <w:rPr>
          <w:rFonts w:ascii="Times New Roman" w:hAnsi="Times New Roman" w:cs="Times New Roman"/>
          <w:sz w:val="24"/>
          <w:szCs w:val="24"/>
        </w:rPr>
        <w:t xml:space="preserve">). Where prey groups were reported as lower taxonomic resolution aggregates, these aggregate prey taxa were maintained (e.g., </w:t>
      </w:r>
      <w:proofErr w:type="spellStart"/>
      <w:r w:rsidRPr="003466F8">
        <w:rPr>
          <w:rFonts w:ascii="Times New Roman" w:hAnsi="Times New Roman" w:cs="Times New Roman"/>
          <w:sz w:val="24"/>
          <w:szCs w:val="24"/>
        </w:rPr>
        <w:t>polychaetes</w:t>
      </w:r>
      <w:proofErr w:type="spellEnd"/>
      <w:r w:rsidRPr="003466F8">
        <w:rPr>
          <w:rFonts w:ascii="Times New Roman" w:hAnsi="Times New Roman" w:cs="Times New Roman"/>
          <w:sz w:val="24"/>
          <w:szCs w:val="24"/>
        </w:rPr>
        <w:t xml:space="preserve">, insects) or were further aggregated to reflect diverse functional groups of </w:t>
      </w:r>
      <w:r w:rsidRPr="003466F8">
        <w:rPr>
          <w:rFonts w:ascii="Times New Roman" w:hAnsi="Times New Roman" w:cs="Times New Roman"/>
          <w:sz w:val="24"/>
          <w:szCs w:val="24"/>
        </w:rPr>
        <w:lastRenderedPageBreak/>
        <w:t xml:space="preserve">taxonomically similar prey that contributed relatively little to diet individually but </w:t>
      </w:r>
      <w:r w:rsidR="00F77059">
        <w:rPr>
          <w:rFonts w:ascii="Times New Roman" w:hAnsi="Times New Roman" w:cs="Times New Roman"/>
          <w:sz w:val="24"/>
          <w:szCs w:val="24"/>
        </w:rPr>
        <w:t>could be</w:t>
      </w:r>
      <w:r w:rsidRPr="003466F8">
        <w:rPr>
          <w:rFonts w:ascii="Times New Roman" w:hAnsi="Times New Roman" w:cs="Times New Roman"/>
          <w:sz w:val="24"/>
          <w:szCs w:val="24"/>
        </w:rPr>
        <w:t xml:space="preserve"> </w:t>
      </w:r>
      <w:r w:rsidR="00F77059" w:rsidRPr="003466F8">
        <w:rPr>
          <w:rFonts w:ascii="Times New Roman" w:hAnsi="Times New Roman" w:cs="Times New Roman"/>
          <w:sz w:val="24"/>
          <w:szCs w:val="24"/>
        </w:rPr>
        <w:t>importan</w:t>
      </w:r>
      <w:r w:rsidR="00F77059">
        <w:rPr>
          <w:rFonts w:ascii="Times New Roman" w:hAnsi="Times New Roman" w:cs="Times New Roman"/>
          <w:sz w:val="24"/>
          <w:szCs w:val="24"/>
        </w:rPr>
        <w:t>t</w:t>
      </w:r>
      <w:r w:rsidR="00F77059" w:rsidRPr="003466F8">
        <w:rPr>
          <w:rFonts w:ascii="Times New Roman" w:hAnsi="Times New Roman" w:cs="Times New Roman"/>
          <w:sz w:val="24"/>
          <w:szCs w:val="24"/>
        </w:rPr>
        <w:t xml:space="preserve"> </w:t>
      </w:r>
      <w:r w:rsidRPr="003466F8">
        <w:rPr>
          <w:rFonts w:ascii="Times New Roman" w:hAnsi="Times New Roman" w:cs="Times New Roman"/>
          <w:sz w:val="24"/>
          <w:szCs w:val="24"/>
        </w:rPr>
        <w:t>together (e.g., other crustaceans, other fish). For this initial report, trophic networks were manually constructed but the process will eventually be automated through the use of specialized network software such as the network package in R (Butts 2008).</w:t>
      </w:r>
    </w:p>
    <w:p w14:paraId="391827FB" w14:textId="77777777" w:rsidR="003466F8" w:rsidRPr="003466F8" w:rsidRDefault="003466F8" w:rsidP="003466F8">
      <w:pPr>
        <w:rPr>
          <w:rFonts w:ascii="Times New Roman" w:hAnsi="Times New Roman" w:cs="Times New Roman"/>
          <w:sz w:val="24"/>
          <w:szCs w:val="24"/>
        </w:rPr>
      </w:pPr>
    </w:p>
    <w:p w14:paraId="6EC297E8" w14:textId="77777777" w:rsidR="003466F8" w:rsidRPr="003466F8" w:rsidRDefault="003466F8" w:rsidP="003466F8">
      <w:pPr>
        <w:rPr>
          <w:rFonts w:ascii="Times New Roman" w:hAnsi="Times New Roman" w:cs="Times New Roman"/>
          <w:sz w:val="24"/>
          <w:szCs w:val="24"/>
        </w:rPr>
      </w:pPr>
      <w:r w:rsidRPr="003466F8">
        <w:rPr>
          <w:rFonts w:ascii="Times New Roman" w:hAnsi="Times New Roman" w:cs="Times New Roman"/>
          <w:sz w:val="24"/>
          <w:szCs w:val="24"/>
        </w:rPr>
        <w:t xml:space="preserve">Draft trophic networks linking prey groups to lower trophic position prey and, ultimately, to primary producers were based on compiled literature (e.g., Baird and </w:t>
      </w:r>
      <w:proofErr w:type="spellStart"/>
      <w:r w:rsidRPr="003466F8">
        <w:rPr>
          <w:rFonts w:ascii="Times New Roman" w:hAnsi="Times New Roman" w:cs="Times New Roman"/>
          <w:sz w:val="24"/>
          <w:szCs w:val="24"/>
        </w:rPr>
        <w:t>Ulanowicz</w:t>
      </w:r>
      <w:proofErr w:type="spellEnd"/>
      <w:r w:rsidRPr="003466F8">
        <w:rPr>
          <w:rFonts w:ascii="Times New Roman" w:hAnsi="Times New Roman" w:cs="Times New Roman"/>
          <w:sz w:val="24"/>
          <w:szCs w:val="24"/>
        </w:rPr>
        <w:t xml:space="preserve"> 1989) and professional knowledge of the project PIs. Prey trophic linkages will continue to be refined through the ongoing literature review to ensure the network structure is robust. Primary pools of bioavailable microplastics were identified as including settled (sediment) and suspended particles (water column).</w:t>
      </w:r>
    </w:p>
    <w:p w14:paraId="4499E10C" w14:textId="410194D6" w:rsidR="00C30F2A" w:rsidRDefault="00C30F2A">
      <w:pPr>
        <w:rPr>
          <w:rFonts w:ascii="Times New Roman" w:hAnsi="Times New Roman" w:cs="Times New Roman"/>
          <w:b/>
          <w:bCs/>
          <w:sz w:val="24"/>
          <w:szCs w:val="24"/>
          <w:u w:val="single"/>
        </w:rPr>
      </w:pPr>
    </w:p>
    <w:p w14:paraId="3410463C" w14:textId="412BB3B4" w:rsidR="000E41C3" w:rsidRDefault="000E41C3" w:rsidP="000E41C3">
      <w:pPr>
        <w:rPr>
          <w:rFonts w:ascii="Times New Roman" w:hAnsi="Times New Roman" w:cs="Times New Roman"/>
          <w:b/>
          <w:bCs/>
          <w:sz w:val="24"/>
          <w:szCs w:val="24"/>
          <w:u w:val="single"/>
        </w:rPr>
      </w:pPr>
      <w:r w:rsidRPr="000E41C3">
        <w:rPr>
          <w:rFonts w:ascii="Times New Roman" w:hAnsi="Times New Roman" w:cs="Times New Roman"/>
          <w:b/>
          <w:bCs/>
          <w:sz w:val="24"/>
          <w:szCs w:val="24"/>
          <w:u w:val="single"/>
        </w:rPr>
        <w:t>Biological Endpoints</w:t>
      </w:r>
    </w:p>
    <w:p w14:paraId="34428927" w14:textId="77777777" w:rsidR="00C30F2A" w:rsidRDefault="00C30F2A" w:rsidP="000E41C3">
      <w:pPr>
        <w:rPr>
          <w:rFonts w:ascii="Times New Roman" w:hAnsi="Times New Roman" w:cs="Times New Roman"/>
          <w:b/>
          <w:bCs/>
          <w:sz w:val="24"/>
          <w:szCs w:val="24"/>
          <w:u w:val="single"/>
        </w:rPr>
      </w:pPr>
    </w:p>
    <w:p w14:paraId="4EBAD31C" w14:textId="708F36BC" w:rsidR="000E41C3" w:rsidRDefault="000E41C3" w:rsidP="000E41C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F3202E" wp14:editId="15419D11">
            <wp:extent cx="5838825" cy="3283997"/>
            <wp:effectExtent l="19050" t="19050" r="952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2946" cy="3291939"/>
                    </a:xfrm>
                    <a:prstGeom prst="rect">
                      <a:avLst/>
                    </a:prstGeom>
                    <a:noFill/>
                    <a:ln>
                      <a:solidFill>
                        <a:schemeClr val="accent1"/>
                      </a:solidFill>
                    </a:ln>
                  </pic:spPr>
                </pic:pic>
              </a:graphicData>
            </a:graphic>
          </wp:inline>
        </w:drawing>
      </w:r>
    </w:p>
    <w:p w14:paraId="4F39A6F6" w14:textId="4298AE67" w:rsidR="000E41C3" w:rsidRPr="000E41C3" w:rsidRDefault="000E41C3" w:rsidP="000E41C3">
      <w:pPr>
        <w:rPr>
          <w:rFonts w:ascii="Times New Roman" w:hAnsi="Times New Roman" w:cs="Times New Roman"/>
          <w:sz w:val="24"/>
          <w:szCs w:val="24"/>
        </w:rPr>
      </w:pPr>
      <w:r w:rsidRPr="000E41C3">
        <w:rPr>
          <w:rFonts w:ascii="Times New Roman" w:hAnsi="Times New Roman" w:cs="Times New Roman"/>
          <w:b/>
          <w:bCs/>
          <w:sz w:val="24"/>
          <w:szCs w:val="24"/>
        </w:rPr>
        <w:t>Fig. 1:</w:t>
      </w:r>
      <w:r>
        <w:rPr>
          <w:rFonts w:ascii="Times New Roman" w:hAnsi="Times New Roman" w:cs="Times New Roman"/>
          <w:sz w:val="24"/>
          <w:szCs w:val="24"/>
        </w:rPr>
        <w:t xml:space="preserve"> </w:t>
      </w:r>
      <w:r w:rsidRPr="000E41C3">
        <w:rPr>
          <w:rFonts w:ascii="Times New Roman" w:hAnsi="Times New Roman" w:cs="Times New Roman"/>
          <w:sz w:val="24"/>
          <w:szCs w:val="24"/>
        </w:rPr>
        <w:t xml:space="preserve">This diagram shows a simplified conceptual model of expected environmental sinks of microplastics and generalized uptake through the food chain to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Pr="000E41C3">
        <w:rPr>
          <w:rFonts w:ascii="Times New Roman" w:hAnsi="Times New Roman" w:cs="Times New Roman"/>
          <w:sz w:val="24"/>
          <w:szCs w:val="24"/>
        </w:rPr>
        <w:t xml:space="preserve">. The blue oval labeled “Prey Network” is further expanded in the next figure. Measurable biological endpoints quantifiable at the individual (ex. </w:t>
      </w:r>
      <w:r w:rsidR="003841C3">
        <w:rPr>
          <w:rFonts w:ascii="Times New Roman" w:hAnsi="Times New Roman" w:cs="Times New Roman"/>
          <w:sz w:val="24"/>
          <w:szCs w:val="24"/>
        </w:rPr>
        <w:t>g</w:t>
      </w:r>
      <w:r w:rsidR="003841C3" w:rsidRPr="000E41C3">
        <w:rPr>
          <w:rFonts w:ascii="Times New Roman" w:hAnsi="Times New Roman" w:cs="Times New Roman"/>
          <w:sz w:val="24"/>
          <w:szCs w:val="24"/>
        </w:rPr>
        <w:t>rowth</w:t>
      </w:r>
      <w:r w:rsidRPr="000E41C3">
        <w:rPr>
          <w:rFonts w:ascii="Times New Roman" w:hAnsi="Times New Roman" w:cs="Times New Roman"/>
          <w:sz w:val="24"/>
          <w:szCs w:val="24"/>
        </w:rPr>
        <w:t xml:space="preserve">, fecundity, etc.) and community management-focused level (ex. </w:t>
      </w:r>
      <w:r w:rsidR="003841C3">
        <w:rPr>
          <w:rFonts w:ascii="Times New Roman" w:hAnsi="Times New Roman" w:cs="Times New Roman"/>
          <w:sz w:val="24"/>
          <w:szCs w:val="24"/>
        </w:rPr>
        <w:t>c</w:t>
      </w:r>
      <w:r w:rsidR="003841C3" w:rsidRPr="000E41C3">
        <w:rPr>
          <w:rFonts w:ascii="Times New Roman" w:hAnsi="Times New Roman" w:cs="Times New Roman"/>
          <w:sz w:val="24"/>
          <w:szCs w:val="24"/>
        </w:rPr>
        <w:t>atch</w:t>
      </w:r>
      <w:r w:rsidRPr="000E41C3">
        <w:rPr>
          <w:rFonts w:ascii="Times New Roman" w:hAnsi="Times New Roman" w:cs="Times New Roman"/>
          <w:sz w:val="24"/>
          <w:szCs w:val="24"/>
        </w:rPr>
        <w:t xml:space="preserve">-per-unit-effort, size at age, etc.) are highlighted as potential endpoints to evaluate the effects of microplastics. In many cases, it is expected that these represent data gaps without a known relationship to microplastic exposure and may not yet be quantifiable. </w:t>
      </w:r>
    </w:p>
    <w:p w14:paraId="60D6DE0E" w14:textId="2E11AC55" w:rsidR="00844381" w:rsidRPr="004243A2" w:rsidRDefault="00844381">
      <w:pPr>
        <w:rPr>
          <w:rFonts w:ascii="Times New Roman" w:hAnsi="Times New Roman" w:cs="Times New Roman"/>
          <w:sz w:val="24"/>
          <w:szCs w:val="24"/>
        </w:rPr>
      </w:pPr>
    </w:p>
    <w:p w14:paraId="74CB183F" w14:textId="77777777" w:rsidR="00C30F2A" w:rsidRDefault="00C30F2A">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138EB4AC" w14:textId="6784F9FB" w:rsidR="004243A2" w:rsidRDefault="004243A2" w:rsidP="004243A2">
      <w:pPr>
        <w:rPr>
          <w:rFonts w:ascii="Times New Roman" w:hAnsi="Times New Roman" w:cs="Times New Roman"/>
          <w:b/>
          <w:bCs/>
          <w:sz w:val="24"/>
          <w:szCs w:val="24"/>
          <w:u w:val="single"/>
        </w:rPr>
      </w:pPr>
      <w:r w:rsidRPr="004243A2">
        <w:rPr>
          <w:rFonts w:ascii="Times New Roman" w:hAnsi="Times New Roman" w:cs="Times New Roman"/>
          <w:b/>
          <w:bCs/>
          <w:sz w:val="24"/>
          <w:szCs w:val="24"/>
          <w:u w:val="single"/>
        </w:rPr>
        <w:lastRenderedPageBreak/>
        <w:t>Qualitative Food Web Interactions</w:t>
      </w:r>
    </w:p>
    <w:p w14:paraId="7376FFF3" w14:textId="77777777" w:rsidR="00C30F2A" w:rsidRDefault="00C30F2A" w:rsidP="004243A2">
      <w:pPr>
        <w:rPr>
          <w:rFonts w:ascii="Times New Roman" w:hAnsi="Times New Roman" w:cs="Times New Roman"/>
          <w:b/>
          <w:bCs/>
          <w:sz w:val="24"/>
          <w:szCs w:val="24"/>
          <w:u w:val="single"/>
        </w:rPr>
      </w:pPr>
    </w:p>
    <w:p w14:paraId="5354AC60" w14:textId="5C081409" w:rsidR="004243A2" w:rsidRDefault="00297149" w:rsidP="004243A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95F455" wp14:editId="39C95C1C">
            <wp:extent cx="6096635" cy="3429000"/>
            <wp:effectExtent l="19050" t="19050" r="1841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69F5A453" w14:textId="7B561AF9" w:rsidR="004243A2" w:rsidRDefault="004243A2" w:rsidP="004243A2">
      <w:pPr>
        <w:rPr>
          <w:rFonts w:ascii="Times New Roman" w:hAnsi="Times New Roman" w:cs="Times New Roman"/>
          <w:sz w:val="24"/>
          <w:szCs w:val="24"/>
        </w:rPr>
      </w:pPr>
      <w:r w:rsidRPr="004243A2">
        <w:rPr>
          <w:rFonts w:ascii="Times New Roman" w:hAnsi="Times New Roman" w:cs="Times New Roman"/>
          <w:b/>
          <w:bCs/>
          <w:sz w:val="24"/>
          <w:szCs w:val="24"/>
        </w:rPr>
        <w:t>Fig. 2:</w:t>
      </w:r>
      <w:r>
        <w:rPr>
          <w:rFonts w:ascii="Times New Roman" w:hAnsi="Times New Roman" w:cs="Times New Roman"/>
          <w:sz w:val="24"/>
          <w:szCs w:val="24"/>
        </w:rPr>
        <w:t xml:space="preserve"> </w:t>
      </w:r>
      <w:r w:rsidRPr="004243A2">
        <w:rPr>
          <w:rFonts w:ascii="Times New Roman" w:hAnsi="Times New Roman" w:cs="Times New Roman"/>
          <w:sz w:val="24"/>
          <w:szCs w:val="24"/>
        </w:rPr>
        <w:t xml:space="preserve">This diagram shows potential sinks of microplastics and a more detailed food web of prey items consumed by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4243A2" w:rsidDel="00F77059">
        <w:rPr>
          <w:rFonts w:ascii="Times New Roman" w:hAnsi="Times New Roman" w:cs="Times New Roman"/>
          <w:sz w:val="24"/>
          <w:szCs w:val="24"/>
        </w:rPr>
        <w:t xml:space="preserve"> </w:t>
      </w:r>
      <w:r w:rsidRPr="004243A2">
        <w:rPr>
          <w:rFonts w:ascii="Times New Roman" w:hAnsi="Times New Roman" w:cs="Times New Roman"/>
          <w:sz w:val="24"/>
          <w:szCs w:val="24"/>
        </w:rPr>
        <w:t xml:space="preserve">and organisms consumed by those prey items. Three age classes of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4243A2" w:rsidDel="00F77059">
        <w:rPr>
          <w:rFonts w:ascii="Times New Roman" w:hAnsi="Times New Roman" w:cs="Times New Roman"/>
          <w:sz w:val="24"/>
          <w:szCs w:val="24"/>
        </w:rPr>
        <w:t xml:space="preserve"> </w:t>
      </w:r>
      <w:r w:rsidRPr="004243A2">
        <w:rPr>
          <w:rFonts w:ascii="Times New Roman" w:hAnsi="Times New Roman" w:cs="Times New Roman"/>
          <w:sz w:val="24"/>
          <w:szCs w:val="24"/>
        </w:rPr>
        <w:t>(young of year</w:t>
      </w:r>
      <w:r w:rsidR="003841C3">
        <w:rPr>
          <w:rFonts w:ascii="Times New Roman" w:hAnsi="Times New Roman" w:cs="Times New Roman"/>
          <w:sz w:val="24"/>
          <w:szCs w:val="24"/>
        </w:rPr>
        <w:t xml:space="preserve"> [YOY] larvae</w:t>
      </w:r>
      <w:r w:rsidRPr="004243A2">
        <w:rPr>
          <w:rFonts w:ascii="Times New Roman" w:hAnsi="Times New Roman" w:cs="Times New Roman"/>
          <w:sz w:val="24"/>
          <w:szCs w:val="24"/>
        </w:rPr>
        <w:t>,</w:t>
      </w:r>
      <w:r w:rsidR="003841C3">
        <w:rPr>
          <w:rFonts w:ascii="Times New Roman" w:hAnsi="Times New Roman" w:cs="Times New Roman"/>
          <w:sz w:val="24"/>
          <w:szCs w:val="24"/>
        </w:rPr>
        <w:t xml:space="preserve"> YOY</w:t>
      </w:r>
      <w:r w:rsidRPr="004243A2">
        <w:rPr>
          <w:rFonts w:ascii="Times New Roman" w:hAnsi="Times New Roman" w:cs="Times New Roman"/>
          <w:sz w:val="24"/>
          <w:szCs w:val="24"/>
        </w:rPr>
        <w:t xml:space="preserve"> juveniles, and 1-3-year-old) are shown with connections to their known prey items.  </w:t>
      </w:r>
    </w:p>
    <w:p w14:paraId="1E8B8F88" w14:textId="77777777" w:rsidR="004243A2" w:rsidRPr="00C30F2A" w:rsidRDefault="004243A2" w:rsidP="004243A2">
      <w:pPr>
        <w:rPr>
          <w:rFonts w:ascii="Times New Roman" w:hAnsi="Times New Roman" w:cs="Times New Roman"/>
          <w:sz w:val="28"/>
          <w:szCs w:val="28"/>
        </w:rPr>
      </w:pPr>
    </w:p>
    <w:p w14:paraId="36755257" w14:textId="35A7FDD0" w:rsidR="00642F96" w:rsidRPr="00C30F2A" w:rsidRDefault="00642F96" w:rsidP="00642F96">
      <w:pPr>
        <w:rPr>
          <w:rFonts w:ascii="Times New Roman" w:hAnsi="Times New Roman" w:cs="Times New Roman"/>
          <w:sz w:val="24"/>
          <w:szCs w:val="24"/>
        </w:rPr>
      </w:pPr>
      <w:r w:rsidRPr="00C30F2A">
        <w:rPr>
          <w:rFonts w:ascii="Times New Roman" w:hAnsi="Times New Roman" w:cs="Times New Roman"/>
          <w:b/>
          <w:sz w:val="24"/>
          <w:szCs w:val="24"/>
        </w:rPr>
        <w:t>Table 1:</w:t>
      </w:r>
      <w:r w:rsidRPr="00C30F2A">
        <w:rPr>
          <w:rFonts w:ascii="Times New Roman" w:hAnsi="Times New Roman" w:cs="Times New Roman"/>
          <w:sz w:val="24"/>
          <w:szCs w:val="24"/>
        </w:rPr>
        <w:t xml:space="preserve"> Aggregated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C30F2A">
        <w:rPr>
          <w:rFonts w:ascii="Times New Roman" w:hAnsi="Times New Roman" w:cs="Times New Roman"/>
          <w:sz w:val="24"/>
          <w:szCs w:val="24"/>
        </w:rPr>
        <w:t xml:space="preserve"> </w:t>
      </w:r>
      <w:r w:rsidRPr="00C30F2A">
        <w:rPr>
          <w:rFonts w:ascii="Times New Roman" w:hAnsi="Times New Roman" w:cs="Times New Roman"/>
          <w:sz w:val="24"/>
          <w:szCs w:val="24"/>
        </w:rPr>
        <w:t>prey table identifying specific taxa included in aggregate groups and associated references.</w:t>
      </w:r>
    </w:p>
    <w:tbl>
      <w:tblPr>
        <w:tblStyle w:val="TableGrid"/>
        <w:tblW w:w="9586" w:type="dxa"/>
        <w:tblLook w:val="04A0" w:firstRow="1" w:lastRow="0" w:firstColumn="1" w:lastColumn="0" w:noHBand="0" w:noVBand="1"/>
      </w:tblPr>
      <w:tblGrid>
        <w:gridCol w:w="1756"/>
        <w:gridCol w:w="3999"/>
        <w:gridCol w:w="3831"/>
      </w:tblGrid>
      <w:tr w:rsidR="00642F96" w:rsidRPr="00642F96" w14:paraId="3D923D6D" w14:textId="77777777" w:rsidTr="00642F96">
        <w:trPr>
          <w:trHeight w:val="288"/>
        </w:trPr>
        <w:tc>
          <w:tcPr>
            <w:tcW w:w="1756" w:type="dxa"/>
            <w:shd w:val="clear" w:color="auto" w:fill="AEAAAA" w:themeFill="background2" w:themeFillShade="BF"/>
            <w:noWrap/>
            <w:hideMark/>
          </w:tcPr>
          <w:p w14:paraId="4DE4B2D7" w14:textId="77777777" w:rsidR="00642F96" w:rsidRPr="00642F96" w:rsidRDefault="00642F96" w:rsidP="00642F96">
            <w:pPr>
              <w:rPr>
                <w:b/>
                <w:bCs/>
              </w:rPr>
            </w:pPr>
            <w:r w:rsidRPr="00642F96">
              <w:rPr>
                <w:b/>
                <w:bCs/>
              </w:rPr>
              <w:t>Aggregate group</w:t>
            </w:r>
          </w:p>
        </w:tc>
        <w:tc>
          <w:tcPr>
            <w:tcW w:w="3999" w:type="dxa"/>
            <w:shd w:val="clear" w:color="auto" w:fill="AEAAAA" w:themeFill="background2" w:themeFillShade="BF"/>
            <w:noWrap/>
            <w:hideMark/>
          </w:tcPr>
          <w:p w14:paraId="59ADB6C6" w14:textId="77777777" w:rsidR="00642F96" w:rsidRPr="00642F96" w:rsidRDefault="00642F96" w:rsidP="00642F96">
            <w:pPr>
              <w:rPr>
                <w:b/>
                <w:bCs/>
              </w:rPr>
            </w:pPr>
            <w:r w:rsidRPr="00642F96">
              <w:rPr>
                <w:b/>
                <w:bCs/>
              </w:rPr>
              <w:t>Included taxa</w:t>
            </w:r>
          </w:p>
        </w:tc>
        <w:tc>
          <w:tcPr>
            <w:tcW w:w="3831" w:type="dxa"/>
            <w:shd w:val="clear" w:color="auto" w:fill="AEAAAA" w:themeFill="background2" w:themeFillShade="BF"/>
            <w:noWrap/>
            <w:hideMark/>
          </w:tcPr>
          <w:p w14:paraId="7849AD82" w14:textId="77777777" w:rsidR="00642F96" w:rsidRPr="00642F96" w:rsidRDefault="00642F96" w:rsidP="00642F96">
            <w:pPr>
              <w:rPr>
                <w:b/>
                <w:bCs/>
              </w:rPr>
            </w:pPr>
            <w:r w:rsidRPr="00642F96">
              <w:rPr>
                <w:b/>
                <w:bCs/>
              </w:rPr>
              <w:t>Reference</w:t>
            </w:r>
          </w:p>
        </w:tc>
      </w:tr>
      <w:tr w:rsidR="00642F96" w:rsidRPr="00642F96" w14:paraId="66A13838" w14:textId="77777777" w:rsidTr="00960235">
        <w:trPr>
          <w:trHeight w:val="1475"/>
        </w:trPr>
        <w:tc>
          <w:tcPr>
            <w:tcW w:w="1756" w:type="dxa"/>
            <w:tcBorders>
              <w:bottom w:val="single" w:sz="4" w:space="0" w:color="auto"/>
            </w:tcBorders>
            <w:noWrap/>
            <w:hideMark/>
          </w:tcPr>
          <w:p w14:paraId="2E4B5956" w14:textId="77777777" w:rsidR="00642F96" w:rsidRPr="00642F96" w:rsidRDefault="00642F96" w:rsidP="00642F96">
            <w:r w:rsidRPr="00642F96">
              <w:t>Other fish</w:t>
            </w:r>
          </w:p>
        </w:tc>
        <w:tc>
          <w:tcPr>
            <w:tcW w:w="3999" w:type="dxa"/>
            <w:noWrap/>
            <w:hideMark/>
          </w:tcPr>
          <w:p w14:paraId="1BAF10CF" w14:textId="77777777" w:rsidR="00642F96" w:rsidRPr="00642F96" w:rsidRDefault="00642F96" w:rsidP="00642F96">
            <w:proofErr w:type="spellStart"/>
            <w:r w:rsidRPr="00642F96">
              <w:rPr>
                <w:i/>
              </w:rPr>
              <w:t>Morone</w:t>
            </w:r>
            <w:proofErr w:type="spellEnd"/>
            <w:r w:rsidRPr="00642F96">
              <w:rPr>
                <w:i/>
              </w:rPr>
              <w:t xml:space="preserve"> americana, </w:t>
            </w:r>
            <w:proofErr w:type="spellStart"/>
            <w:r w:rsidRPr="00642F96">
              <w:rPr>
                <w:i/>
              </w:rPr>
              <w:t>Leiostomus</w:t>
            </w:r>
            <w:proofErr w:type="spellEnd"/>
            <w:r w:rsidRPr="00642F96">
              <w:rPr>
                <w:i/>
              </w:rPr>
              <w:t xml:space="preserve"> </w:t>
            </w:r>
            <w:proofErr w:type="spellStart"/>
            <w:r w:rsidRPr="00642F96">
              <w:rPr>
                <w:i/>
              </w:rPr>
              <w:t>xanthurus</w:t>
            </w:r>
            <w:proofErr w:type="spellEnd"/>
            <w:r w:rsidRPr="00642F96">
              <w:t>,</w:t>
            </w:r>
            <w:r w:rsidRPr="00642F96">
              <w:rPr>
                <w:i/>
              </w:rPr>
              <w:t xml:space="preserve"> </w:t>
            </w:r>
            <w:proofErr w:type="spellStart"/>
            <w:r w:rsidRPr="00642F96">
              <w:rPr>
                <w:i/>
              </w:rPr>
              <w:t>Micropogonias</w:t>
            </w:r>
            <w:proofErr w:type="spellEnd"/>
            <w:r w:rsidRPr="00642F96">
              <w:rPr>
                <w:i/>
              </w:rPr>
              <w:t xml:space="preserve"> </w:t>
            </w:r>
            <w:proofErr w:type="spellStart"/>
            <w:r w:rsidRPr="00642F96">
              <w:rPr>
                <w:i/>
              </w:rPr>
              <w:t>undulatus</w:t>
            </w:r>
            <w:proofErr w:type="spellEnd"/>
            <w:r w:rsidRPr="00642F96">
              <w:rPr>
                <w:i/>
              </w:rPr>
              <w:t xml:space="preserve">, </w:t>
            </w:r>
            <w:proofErr w:type="spellStart"/>
            <w:r w:rsidRPr="00642F96">
              <w:rPr>
                <w:i/>
              </w:rPr>
              <w:t>Urophycis</w:t>
            </w:r>
            <w:proofErr w:type="spellEnd"/>
            <w:r w:rsidRPr="00642F96">
              <w:rPr>
                <w:i/>
              </w:rPr>
              <w:t xml:space="preserve"> </w:t>
            </w:r>
            <w:proofErr w:type="spellStart"/>
            <w:r w:rsidRPr="00642F96">
              <w:rPr>
                <w:i/>
              </w:rPr>
              <w:t>regia</w:t>
            </w:r>
            <w:proofErr w:type="spellEnd"/>
            <w:r w:rsidRPr="00642F96">
              <w:rPr>
                <w:i/>
              </w:rPr>
              <w:t xml:space="preserve">, </w:t>
            </w:r>
            <w:proofErr w:type="spellStart"/>
            <w:r w:rsidRPr="00642F96">
              <w:rPr>
                <w:i/>
              </w:rPr>
              <w:t>Notropis</w:t>
            </w:r>
            <w:proofErr w:type="spellEnd"/>
            <w:r w:rsidRPr="00642F96">
              <w:rPr>
                <w:i/>
              </w:rPr>
              <w:t xml:space="preserve"> </w:t>
            </w:r>
            <w:proofErr w:type="spellStart"/>
            <w:r w:rsidRPr="00642F96">
              <w:rPr>
                <w:i/>
              </w:rPr>
              <w:t>hudsonius</w:t>
            </w:r>
            <w:proofErr w:type="spellEnd"/>
            <w:r w:rsidRPr="00642F96">
              <w:rPr>
                <w:i/>
              </w:rPr>
              <w:t xml:space="preserve">, </w:t>
            </w:r>
            <w:proofErr w:type="spellStart"/>
            <w:r w:rsidRPr="00642F96">
              <w:rPr>
                <w:i/>
              </w:rPr>
              <w:t>Lepomis</w:t>
            </w:r>
            <w:proofErr w:type="spellEnd"/>
            <w:r w:rsidRPr="00642F96">
              <w:rPr>
                <w:i/>
              </w:rPr>
              <w:t xml:space="preserve"> </w:t>
            </w:r>
            <w:proofErr w:type="spellStart"/>
            <w:r w:rsidRPr="00642F96">
              <w:rPr>
                <w:i/>
              </w:rPr>
              <w:t>gibbosus</w:t>
            </w:r>
            <w:proofErr w:type="spellEnd"/>
            <w:r w:rsidRPr="00642F96">
              <w:rPr>
                <w:i/>
              </w:rPr>
              <w:t xml:space="preserve">, </w:t>
            </w:r>
            <w:proofErr w:type="spellStart"/>
            <w:r w:rsidRPr="00642F96">
              <w:rPr>
                <w:i/>
              </w:rPr>
              <w:t>Cynoscion</w:t>
            </w:r>
            <w:proofErr w:type="spellEnd"/>
            <w:r w:rsidRPr="00642F96">
              <w:rPr>
                <w:i/>
              </w:rPr>
              <w:t xml:space="preserve"> </w:t>
            </w:r>
            <w:proofErr w:type="spellStart"/>
            <w:r w:rsidRPr="00642F96">
              <w:rPr>
                <w:i/>
              </w:rPr>
              <w:t>regalis</w:t>
            </w:r>
            <w:proofErr w:type="spellEnd"/>
            <w:r w:rsidRPr="00642F96">
              <w:rPr>
                <w:i/>
              </w:rPr>
              <w:t xml:space="preserve">, </w:t>
            </w:r>
            <w:proofErr w:type="spellStart"/>
            <w:r w:rsidRPr="00642F96">
              <w:rPr>
                <w:i/>
              </w:rPr>
              <w:t>Gobiosoma</w:t>
            </w:r>
            <w:proofErr w:type="spellEnd"/>
            <w:r w:rsidRPr="00642F96">
              <w:rPr>
                <w:i/>
              </w:rPr>
              <w:t xml:space="preserve"> </w:t>
            </w:r>
            <w:proofErr w:type="spellStart"/>
            <w:r w:rsidRPr="00642F96">
              <w:rPr>
                <w:i/>
              </w:rPr>
              <w:t>bosci</w:t>
            </w:r>
            <w:proofErr w:type="spellEnd"/>
          </w:p>
        </w:tc>
        <w:tc>
          <w:tcPr>
            <w:tcW w:w="3831" w:type="dxa"/>
            <w:tcBorders>
              <w:bottom w:val="single" w:sz="4" w:space="0" w:color="auto"/>
            </w:tcBorders>
            <w:noWrap/>
            <w:hideMark/>
          </w:tcPr>
          <w:p w14:paraId="2624A380" w14:textId="77777777" w:rsidR="00642F96" w:rsidRPr="00642F96" w:rsidRDefault="00642F96" w:rsidP="00642F96">
            <w:r w:rsidRPr="00642F96">
              <w:t xml:space="preserve">Walter and Austin 2003, Markle and Grant 1970, </w:t>
            </w:r>
            <w:proofErr w:type="spellStart"/>
            <w:r w:rsidRPr="00642F96">
              <w:t>Ihde</w:t>
            </w:r>
            <w:proofErr w:type="spellEnd"/>
            <w:r w:rsidRPr="00642F96">
              <w:t xml:space="preserve"> et al. 2015</w:t>
            </w:r>
          </w:p>
        </w:tc>
      </w:tr>
      <w:tr w:rsidR="00642F96" w:rsidRPr="00642F96" w14:paraId="132519C0" w14:textId="77777777" w:rsidTr="00960235">
        <w:trPr>
          <w:trHeight w:val="850"/>
        </w:trPr>
        <w:tc>
          <w:tcPr>
            <w:tcW w:w="1756" w:type="dxa"/>
            <w:noWrap/>
            <w:hideMark/>
          </w:tcPr>
          <w:p w14:paraId="51F6AA90" w14:textId="77777777" w:rsidR="00642F96" w:rsidRPr="00642F96" w:rsidRDefault="00642F96" w:rsidP="00642F96">
            <w:r w:rsidRPr="00642F96">
              <w:t>Insects (larvae and pupae)</w:t>
            </w:r>
          </w:p>
        </w:tc>
        <w:tc>
          <w:tcPr>
            <w:tcW w:w="3999" w:type="dxa"/>
            <w:noWrap/>
            <w:hideMark/>
          </w:tcPr>
          <w:p w14:paraId="7EFA3791" w14:textId="77777777" w:rsidR="00642F96" w:rsidRPr="00642F96" w:rsidRDefault="00642F96" w:rsidP="00642F96">
            <w:proofErr w:type="spellStart"/>
            <w:r w:rsidRPr="00642F96">
              <w:t>Diptera</w:t>
            </w:r>
            <w:proofErr w:type="spellEnd"/>
            <w:r w:rsidRPr="00642F96">
              <w:t xml:space="preserve"> (e.g., </w:t>
            </w:r>
            <w:proofErr w:type="spellStart"/>
            <w:r w:rsidRPr="00642F96">
              <w:t>Muscidae</w:t>
            </w:r>
            <w:proofErr w:type="spellEnd"/>
            <w:r w:rsidRPr="00642F96">
              <w:t xml:space="preserve">, </w:t>
            </w:r>
            <w:proofErr w:type="spellStart"/>
            <w:r w:rsidRPr="00642F96">
              <w:rPr>
                <w:i/>
              </w:rPr>
              <w:t>Chironomus</w:t>
            </w:r>
            <w:proofErr w:type="spellEnd"/>
            <w:r w:rsidRPr="00642F96">
              <w:t xml:space="preserve"> sp., </w:t>
            </w:r>
            <w:proofErr w:type="spellStart"/>
            <w:r w:rsidRPr="00642F96">
              <w:rPr>
                <w:i/>
              </w:rPr>
              <w:t>Chaoborus</w:t>
            </w:r>
            <w:proofErr w:type="spellEnd"/>
            <w:r w:rsidRPr="00642F96">
              <w:t xml:space="preserve"> sp.), Hemiptera, Ephemeroptera</w:t>
            </w:r>
          </w:p>
        </w:tc>
        <w:tc>
          <w:tcPr>
            <w:tcW w:w="3831" w:type="dxa"/>
            <w:noWrap/>
            <w:hideMark/>
          </w:tcPr>
          <w:p w14:paraId="6032AD09" w14:textId="77777777" w:rsidR="00642F96" w:rsidRPr="00642F96" w:rsidRDefault="00642F96" w:rsidP="00642F96">
            <w:r w:rsidRPr="00642F96">
              <w:t xml:space="preserve">Markle and Grant 1970, Boynton et al. 1981, </w:t>
            </w:r>
            <w:proofErr w:type="spellStart"/>
            <w:r w:rsidRPr="00642F96">
              <w:t>Muffelman</w:t>
            </w:r>
            <w:proofErr w:type="spellEnd"/>
            <w:r w:rsidRPr="00642F96">
              <w:t xml:space="preserve"> 2006</w:t>
            </w:r>
          </w:p>
        </w:tc>
      </w:tr>
      <w:tr w:rsidR="00642F96" w:rsidRPr="00642F96" w14:paraId="114B92B8" w14:textId="77777777" w:rsidTr="00960235">
        <w:trPr>
          <w:trHeight w:val="288"/>
        </w:trPr>
        <w:tc>
          <w:tcPr>
            <w:tcW w:w="1756" w:type="dxa"/>
            <w:tcBorders>
              <w:bottom w:val="single" w:sz="4" w:space="0" w:color="auto"/>
            </w:tcBorders>
            <w:noWrap/>
            <w:hideMark/>
          </w:tcPr>
          <w:p w14:paraId="1159884F" w14:textId="77777777" w:rsidR="00642F96" w:rsidRPr="00642F96" w:rsidRDefault="00642F96" w:rsidP="00642F96">
            <w:r w:rsidRPr="00642F96">
              <w:t>Larval zooplankton</w:t>
            </w:r>
          </w:p>
        </w:tc>
        <w:tc>
          <w:tcPr>
            <w:tcW w:w="3999" w:type="dxa"/>
            <w:tcBorders>
              <w:bottom w:val="single" w:sz="4" w:space="0" w:color="auto"/>
            </w:tcBorders>
            <w:noWrap/>
            <w:hideMark/>
          </w:tcPr>
          <w:p w14:paraId="32CF02F6" w14:textId="77777777" w:rsidR="00642F96" w:rsidRPr="00642F96" w:rsidRDefault="00642F96" w:rsidP="00642F96">
            <w:r w:rsidRPr="00642F96">
              <w:t>Cirripedia (barnacle larvae cirri), copepodites*, copepod nauplii*</w:t>
            </w:r>
          </w:p>
        </w:tc>
        <w:tc>
          <w:tcPr>
            <w:tcW w:w="3831" w:type="dxa"/>
            <w:tcBorders>
              <w:bottom w:val="single" w:sz="4" w:space="0" w:color="auto"/>
            </w:tcBorders>
            <w:noWrap/>
            <w:hideMark/>
          </w:tcPr>
          <w:p w14:paraId="4AB15D0D" w14:textId="77777777" w:rsidR="00642F96" w:rsidRPr="00642F96" w:rsidRDefault="00642F96" w:rsidP="00642F96">
            <w:r w:rsidRPr="00642F96">
              <w:t>Markle and Grant 1970</w:t>
            </w:r>
          </w:p>
        </w:tc>
      </w:tr>
      <w:tr w:rsidR="00642F96" w:rsidRPr="00642F96" w14:paraId="2656613E" w14:textId="77777777" w:rsidTr="00960235">
        <w:trPr>
          <w:trHeight w:val="288"/>
        </w:trPr>
        <w:tc>
          <w:tcPr>
            <w:tcW w:w="1756" w:type="dxa"/>
            <w:tcBorders>
              <w:bottom w:val="single" w:sz="4" w:space="0" w:color="auto"/>
            </w:tcBorders>
            <w:noWrap/>
            <w:hideMark/>
          </w:tcPr>
          <w:p w14:paraId="1B484BE7" w14:textId="77777777" w:rsidR="00642F96" w:rsidRPr="00642F96" w:rsidRDefault="00642F96" w:rsidP="00642F96">
            <w:r w:rsidRPr="00642F96">
              <w:t>Other crustaceans</w:t>
            </w:r>
          </w:p>
        </w:tc>
        <w:tc>
          <w:tcPr>
            <w:tcW w:w="3999" w:type="dxa"/>
            <w:tcBorders>
              <w:bottom w:val="single" w:sz="4" w:space="0" w:color="auto"/>
            </w:tcBorders>
            <w:noWrap/>
            <w:hideMark/>
          </w:tcPr>
          <w:p w14:paraId="3F949317" w14:textId="77777777" w:rsidR="00642F96" w:rsidRPr="00642F96" w:rsidRDefault="00642F96" w:rsidP="00642F96">
            <w:r w:rsidRPr="00642F96">
              <w:t xml:space="preserve">Mud crab, </w:t>
            </w:r>
            <w:proofErr w:type="spellStart"/>
            <w:r w:rsidRPr="00642F96">
              <w:t>Palaemonidae</w:t>
            </w:r>
            <w:proofErr w:type="spellEnd"/>
            <w:r w:rsidRPr="00642F96">
              <w:t xml:space="preserve"> (</w:t>
            </w:r>
            <w:proofErr w:type="spellStart"/>
            <w:r w:rsidRPr="00642F96">
              <w:rPr>
                <w:i/>
                <w:iCs/>
              </w:rPr>
              <w:t>Palaemonetes</w:t>
            </w:r>
            <w:proofErr w:type="spellEnd"/>
            <w:r w:rsidRPr="00642F96">
              <w:rPr>
                <w:i/>
                <w:iCs/>
              </w:rPr>
              <w:t xml:space="preserve"> </w:t>
            </w:r>
            <w:r w:rsidRPr="00642F96">
              <w:rPr>
                <w:iCs/>
              </w:rPr>
              <w:t>sp.)</w:t>
            </w:r>
            <w:r w:rsidRPr="00642F96">
              <w:t>, sand shrimp (</w:t>
            </w:r>
            <w:proofErr w:type="spellStart"/>
            <w:r w:rsidRPr="00996BBD">
              <w:rPr>
                <w:u w:val="single"/>
              </w:rPr>
              <w:t>Crangon</w:t>
            </w:r>
            <w:proofErr w:type="spellEnd"/>
            <w:r w:rsidRPr="00996BBD">
              <w:rPr>
                <w:u w:val="single"/>
              </w:rPr>
              <w:t xml:space="preserve"> </w:t>
            </w:r>
            <w:proofErr w:type="spellStart"/>
            <w:r w:rsidRPr="00996BBD">
              <w:rPr>
                <w:u w:val="single"/>
              </w:rPr>
              <w:t>septemspinosa</w:t>
            </w:r>
            <w:proofErr w:type="spellEnd"/>
            <w:r w:rsidRPr="00642F96">
              <w:t xml:space="preserve">), mantis shrimp, isopods, </w:t>
            </w:r>
            <w:proofErr w:type="spellStart"/>
            <w:r w:rsidRPr="00642F96">
              <w:t>xanthids</w:t>
            </w:r>
            <w:proofErr w:type="spellEnd"/>
            <w:r w:rsidRPr="00642F96">
              <w:rPr>
                <w:i/>
              </w:rPr>
              <w:t xml:space="preserve">, </w:t>
            </w:r>
            <w:proofErr w:type="spellStart"/>
            <w:r w:rsidRPr="00642F96">
              <w:rPr>
                <w:i/>
              </w:rPr>
              <w:t>Ovalipes</w:t>
            </w:r>
            <w:proofErr w:type="spellEnd"/>
            <w:r w:rsidRPr="00642F96">
              <w:rPr>
                <w:i/>
              </w:rPr>
              <w:t xml:space="preserve"> </w:t>
            </w:r>
            <w:proofErr w:type="spellStart"/>
            <w:r w:rsidRPr="00642F96">
              <w:rPr>
                <w:i/>
              </w:rPr>
              <w:t>ocellatus</w:t>
            </w:r>
            <w:proofErr w:type="spellEnd"/>
          </w:p>
        </w:tc>
        <w:tc>
          <w:tcPr>
            <w:tcW w:w="3831" w:type="dxa"/>
            <w:tcBorders>
              <w:bottom w:val="single" w:sz="4" w:space="0" w:color="auto"/>
            </w:tcBorders>
            <w:noWrap/>
            <w:hideMark/>
          </w:tcPr>
          <w:p w14:paraId="41DBBFB5" w14:textId="77777777" w:rsidR="00642F96" w:rsidRPr="00642F96" w:rsidRDefault="00642F96" w:rsidP="00642F96">
            <w:proofErr w:type="spellStart"/>
            <w:r w:rsidRPr="00642F96">
              <w:t>Muffelman</w:t>
            </w:r>
            <w:proofErr w:type="spellEnd"/>
            <w:r w:rsidRPr="00642F96">
              <w:t xml:space="preserve"> 2006, </w:t>
            </w:r>
            <w:proofErr w:type="spellStart"/>
            <w:r w:rsidRPr="00642F96">
              <w:t>Ihde</w:t>
            </w:r>
            <w:proofErr w:type="spellEnd"/>
            <w:r w:rsidRPr="00642F96">
              <w:t xml:space="preserve"> et al. 2015, Markle and Grant 1970, Walter and Austin 2003</w:t>
            </w:r>
          </w:p>
        </w:tc>
      </w:tr>
      <w:tr w:rsidR="00642F96" w:rsidRPr="00642F96" w14:paraId="74751D70" w14:textId="77777777" w:rsidTr="00960235">
        <w:trPr>
          <w:trHeight w:val="170"/>
        </w:trPr>
        <w:tc>
          <w:tcPr>
            <w:tcW w:w="9586" w:type="dxa"/>
            <w:gridSpan w:val="3"/>
            <w:tcBorders>
              <w:top w:val="single" w:sz="4" w:space="0" w:color="auto"/>
              <w:left w:val="nil"/>
              <w:bottom w:val="nil"/>
              <w:right w:val="nil"/>
            </w:tcBorders>
            <w:noWrap/>
            <w:hideMark/>
          </w:tcPr>
          <w:p w14:paraId="5ADD3CDF" w14:textId="77777777" w:rsidR="00642F96" w:rsidRPr="00642F96" w:rsidRDefault="00642F96" w:rsidP="00642F96">
            <w:pPr>
              <w:rPr>
                <w:i/>
              </w:rPr>
            </w:pPr>
            <w:r w:rsidRPr="00642F96">
              <w:rPr>
                <w:i/>
              </w:rPr>
              <w:t>*based on literature from other estuaries (Limburg et al. 1997, Hjorth 1988 - Hudson River)</w:t>
            </w:r>
          </w:p>
        </w:tc>
      </w:tr>
    </w:tbl>
    <w:p w14:paraId="6DFA07E1" w14:textId="02A25FC9" w:rsidR="006F283A" w:rsidRDefault="006F283A" w:rsidP="006F283A">
      <w:pPr>
        <w:rPr>
          <w:rFonts w:ascii="Times New Roman" w:hAnsi="Times New Roman" w:cs="Times New Roman"/>
          <w:b/>
          <w:bCs/>
          <w:sz w:val="24"/>
          <w:szCs w:val="24"/>
          <w:u w:val="single"/>
        </w:rPr>
      </w:pPr>
      <w:r w:rsidRPr="006F283A">
        <w:rPr>
          <w:rFonts w:ascii="Times New Roman" w:hAnsi="Times New Roman" w:cs="Times New Roman"/>
          <w:b/>
          <w:bCs/>
          <w:sz w:val="24"/>
          <w:szCs w:val="24"/>
          <w:u w:val="single"/>
        </w:rPr>
        <w:lastRenderedPageBreak/>
        <w:t>Semi-Quantitative Food Web Interactions</w:t>
      </w:r>
    </w:p>
    <w:p w14:paraId="291C5DAA" w14:textId="4041F8A2" w:rsidR="006F283A" w:rsidRDefault="006F283A" w:rsidP="006F283A">
      <w:pPr>
        <w:rPr>
          <w:rFonts w:ascii="Times New Roman" w:hAnsi="Times New Roman" w:cs="Times New Roman"/>
          <w:sz w:val="24"/>
          <w:szCs w:val="24"/>
        </w:rPr>
      </w:pPr>
    </w:p>
    <w:p w14:paraId="1272246A" w14:textId="30FA7CD0" w:rsidR="006F283A" w:rsidRDefault="006F283A" w:rsidP="006F283A">
      <w:pPr>
        <w:rPr>
          <w:rFonts w:ascii="Times New Roman" w:hAnsi="Times New Roman" w:cs="Times New Roman"/>
          <w:sz w:val="24"/>
          <w:szCs w:val="24"/>
        </w:rPr>
      </w:pPr>
      <w:r w:rsidRPr="006F283A">
        <w:rPr>
          <w:rFonts w:ascii="Times New Roman" w:hAnsi="Times New Roman" w:cs="Times New Roman"/>
          <w:sz w:val="24"/>
          <w:szCs w:val="24"/>
        </w:rPr>
        <w:t xml:space="preserve">This series of diagrams is based on the striped bass dietary studies conducted by Boynton et al. (1981) that described quantitative dietary preferences of </w:t>
      </w:r>
      <w:r w:rsidR="003841C3">
        <w:rPr>
          <w:rFonts w:ascii="Times New Roman" w:hAnsi="Times New Roman" w:cs="Times New Roman"/>
          <w:sz w:val="24"/>
          <w:szCs w:val="24"/>
        </w:rPr>
        <w:t xml:space="preserve">YOY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6F283A" w:rsidDel="00F77059">
        <w:rPr>
          <w:rFonts w:ascii="Times New Roman" w:hAnsi="Times New Roman" w:cs="Times New Roman"/>
          <w:sz w:val="24"/>
          <w:szCs w:val="24"/>
        </w:rPr>
        <w:t xml:space="preserve"> </w:t>
      </w:r>
      <w:r w:rsidR="003841C3">
        <w:rPr>
          <w:rFonts w:ascii="Times New Roman" w:hAnsi="Times New Roman" w:cs="Times New Roman"/>
          <w:sz w:val="24"/>
          <w:szCs w:val="24"/>
        </w:rPr>
        <w:t xml:space="preserve">(25-99 mm) </w:t>
      </w:r>
      <w:r w:rsidRPr="006F283A">
        <w:rPr>
          <w:rFonts w:ascii="Times New Roman" w:hAnsi="Times New Roman" w:cs="Times New Roman"/>
          <w:sz w:val="24"/>
          <w:szCs w:val="24"/>
        </w:rPr>
        <w:t>foraging in three Potomac River salinity regimes—mesohaline, oligohaline,</w:t>
      </w:r>
      <w:bookmarkStart w:id="0" w:name="_GoBack"/>
      <w:bookmarkEnd w:id="0"/>
      <w:r w:rsidRPr="006F283A">
        <w:rPr>
          <w:rFonts w:ascii="Times New Roman" w:hAnsi="Times New Roman" w:cs="Times New Roman"/>
          <w:sz w:val="24"/>
          <w:szCs w:val="24"/>
        </w:rPr>
        <w:t xml:space="preserve"> and tidal freshwater. The dashed lines connecting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6F283A" w:rsidDel="00F77059">
        <w:rPr>
          <w:rFonts w:ascii="Times New Roman" w:hAnsi="Times New Roman" w:cs="Times New Roman"/>
          <w:sz w:val="24"/>
          <w:szCs w:val="24"/>
        </w:rPr>
        <w:t xml:space="preserve"> </w:t>
      </w:r>
      <w:r w:rsidRPr="006F283A">
        <w:rPr>
          <w:rFonts w:ascii="Times New Roman" w:hAnsi="Times New Roman" w:cs="Times New Roman"/>
          <w:sz w:val="24"/>
          <w:szCs w:val="24"/>
        </w:rPr>
        <w:t xml:space="preserve">to a prey item indicate the prevalence of that organism as a food item, with thicker lines indicating a greater contribution than thinner lines. These diagrams demonstrate that the diet of young of year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6F283A" w:rsidDel="00F77059">
        <w:rPr>
          <w:rFonts w:ascii="Times New Roman" w:hAnsi="Times New Roman" w:cs="Times New Roman"/>
          <w:sz w:val="24"/>
          <w:szCs w:val="24"/>
        </w:rPr>
        <w:t xml:space="preserve"> </w:t>
      </w:r>
      <w:r w:rsidRPr="006F283A">
        <w:rPr>
          <w:rFonts w:ascii="Times New Roman" w:hAnsi="Times New Roman" w:cs="Times New Roman"/>
          <w:sz w:val="24"/>
          <w:szCs w:val="24"/>
        </w:rPr>
        <w:t xml:space="preserve">varies in composition depending on foraging habitat. For example, </w:t>
      </w:r>
      <w:proofErr w:type="spellStart"/>
      <w:r w:rsidRPr="006F283A">
        <w:rPr>
          <w:rFonts w:ascii="Times New Roman" w:hAnsi="Times New Roman" w:cs="Times New Roman"/>
          <w:sz w:val="24"/>
          <w:szCs w:val="24"/>
        </w:rPr>
        <w:t>mysids</w:t>
      </w:r>
      <w:proofErr w:type="spellEnd"/>
      <w:r w:rsidRPr="006F283A">
        <w:rPr>
          <w:rFonts w:ascii="Times New Roman" w:hAnsi="Times New Roman" w:cs="Times New Roman"/>
          <w:sz w:val="24"/>
          <w:szCs w:val="24"/>
        </w:rPr>
        <w:t xml:space="preserve"> and </w:t>
      </w:r>
      <w:proofErr w:type="spellStart"/>
      <w:r w:rsidRPr="006F283A">
        <w:rPr>
          <w:rFonts w:ascii="Times New Roman" w:hAnsi="Times New Roman" w:cs="Times New Roman"/>
          <w:sz w:val="24"/>
          <w:szCs w:val="24"/>
        </w:rPr>
        <w:t>polychaetes</w:t>
      </w:r>
      <w:proofErr w:type="spellEnd"/>
      <w:r w:rsidRPr="006F283A">
        <w:rPr>
          <w:rFonts w:ascii="Times New Roman" w:hAnsi="Times New Roman" w:cs="Times New Roman"/>
          <w:sz w:val="24"/>
          <w:szCs w:val="24"/>
        </w:rPr>
        <w:t xml:space="preserve"> make up most of the diet in mesohaline habitats while fish larvae and insects are the most dominant dietary components in tidal freshwater habitats. Using a quantitative dietary approach could be helpful to weight the expected contributions of microplastics via prey items.</w:t>
      </w:r>
    </w:p>
    <w:p w14:paraId="21DFCB84" w14:textId="218F411A" w:rsidR="0090583C" w:rsidRDefault="0090583C" w:rsidP="006F283A">
      <w:pPr>
        <w:rPr>
          <w:rFonts w:ascii="Times New Roman" w:hAnsi="Times New Roman" w:cs="Times New Roman"/>
          <w:sz w:val="24"/>
          <w:szCs w:val="24"/>
        </w:rPr>
      </w:pPr>
    </w:p>
    <w:p w14:paraId="0FC13FA1" w14:textId="03B2AFAA" w:rsidR="0090583C" w:rsidRDefault="0090583C" w:rsidP="006F283A">
      <w:pPr>
        <w:rPr>
          <w:rFonts w:ascii="Times New Roman" w:hAnsi="Times New Roman" w:cs="Times New Roman"/>
          <w:sz w:val="24"/>
          <w:szCs w:val="24"/>
        </w:rPr>
      </w:pPr>
    </w:p>
    <w:p w14:paraId="7909B002" w14:textId="7E6DB610" w:rsidR="0090583C" w:rsidRDefault="000B3584" w:rsidP="006F283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E43F09" wp14:editId="4681FCD1">
            <wp:extent cx="6096635" cy="342900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5DB5CD00" w14:textId="1492F2AF" w:rsidR="0090583C" w:rsidRDefault="0090583C" w:rsidP="006F283A">
      <w:pPr>
        <w:rPr>
          <w:rFonts w:ascii="Times New Roman" w:hAnsi="Times New Roman" w:cs="Times New Roman"/>
          <w:sz w:val="24"/>
          <w:szCs w:val="24"/>
        </w:rPr>
      </w:pPr>
      <w:r w:rsidRPr="0090583C">
        <w:rPr>
          <w:rFonts w:ascii="Times New Roman" w:hAnsi="Times New Roman" w:cs="Times New Roman"/>
          <w:b/>
          <w:bCs/>
          <w:sz w:val="24"/>
          <w:szCs w:val="24"/>
        </w:rPr>
        <w:t xml:space="preserve">Fig. </w:t>
      </w:r>
      <w:r w:rsidR="00194694">
        <w:rPr>
          <w:rFonts w:ascii="Times New Roman" w:hAnsi="Times New Roman" w:cs="Times New Roman"/>
          <w:b/>
          <w:bCs/>
          <w:sz w:val="24"/>
          <w:szCs w:val="24"/>
        </w:rPr>
        <w:t>3</w:t>
      </w:r>
      <w:r w:rsidRPr="0090583C">
        <w:rPr>
          <w:rFonts w:ascii="Times New Roman" w:hAnsi="Times New Roman" w:cs="Times New Roman"/>
          <w:b/>
          <w:bCs/>
          <w:sz w:val="24"/>
          <w:szCs w:val="24"/>
        </w:rPr>
        <w:t>:</w:t>
      </w:r>
      <w:r>
        <w:rPr>
          <w:rFonts w:ascii="Times New Roman" w:hAnsi="Times New Roman" w:cs="Times New Roman"/>
          <w:sz w:val="24"/>
          <w:szCs w:val="24"/>
        </w:rPr>
        <w:t xml:space="preserve">  Juvenile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Del="00F77059">
        <w:rPr>
          <w:rFonts w:ascii="Times New Roman" w:hAnsi="Times New Roman" w:cs="Times New Roman"/>
          <w:sz w:val="24"/>
          <w:szCs w:val="24"/>
        </w:rPr>
        <w:t xml:space="preserve"> </w:t>
      </w:r>
      <w:r>
        <w:rPr>
          <w:rFonts w:ascii="Times New Roman" w:hAnsi="Times New Roman" w:cs="Times New Roman"/>
          <w:sz w:val="24"/>
          <w:szCs w:val="24"/>
        </w:rPr>
        <w:t>food web from mesohaline portion of Potomac River estuary (adapted from Boynton et al, 1981)</w:t>
      </w:r>
      <w:r w:rsidR="003841C3">
        <w:rPr>
          <w:rFonts w:ascii="Times New Roman" w:hAnsi="Times New Roman" w:cs="Times New Roman"/>
          <w:sz w:val="24"/>
          <w:szCs w:val="24"/>
        </w:rPr>
        <w:t>. Inset table provides biomass-weighted percent contribution to diet for each prey category.</w:t>
      </w:r>
    </w:p>
    <w:p w14:paraId="18133D89" w14:textId="77777777" w:rsidR="0090583C" w:rsidRPr="006F283A" w:rsidRDefault="0090583C" w:rsidP="006F283A">
      <w:pPr>
        <w:rPr>
          <w:rFonts w:ascii="Times New Roman" w:hAnsi="Times New Roman" w:cs="Times New Roman"/>
          <w:sz w:val="24"/>
          <w:szCs w:val="24"/>
        </w:rPr>
      </w:pPr>
    </w:p>
    <w:p w14:paraId="1309AF42" w14:textId="77777777" w:rsidR="0090583C" w:rsidRDefault="0090583C" w:rsidP="006F283A">
      <w:pPr>
        <w:rPr>
          <w:rFonts w:ascii="Times New Roman" w:hAnsi="Times New Roman" w:cs="Times New Roman"/>
          <w:sz w:val="24"/>
          <w:szCs w:val="24"/>
        </w:rPr>
      </w:pPr>
    </w:p>
    <w:p w14:paraId="76E0B1EE" w14:textId="77777777" w:rsidR="0090583C" w:rsidRDefault="0090583C" w:rsidP="006F283A">
      <w:pPr>
        <w:rPr>
          <w:rFonts w:ascii="Times New Roman" w:hAnsi="Times New Roman" w:cs="Times New Roman"/>
          <w:sz w:val="24"/>
          <w:szCs w:val="24"/>
        </w:rPr>
      </w:pPr>
    </w:p>
    <w:p w14:paraId="7BCF1605" w14:textId="77777777" w:rsidR="0090583C" w:rsidRDefault="0090583C" w:rsidP="006F283A">
      <w:pPr>
        <w:rPr>
          <w:rFonts w:ascii="Times New Roman" w:hAnsi="Times New Roman" w:cs="Times New Roman"/>
          <w:sz w:val="24"/>
          <w:szCs w:val="24"/>
        </w:rPr>
      </w:pPr>
    </w:p>
    <w:p w14:paraId="7CBBB3A0" w14:textId="77777777" w:rsidR="0090583C" w:rsidRDefault="0090583C" w:rsidP="006F283A">
      <w:pPr>
        <w:rPr>
          <w:rFonts w:ascii="Times New Roman" w:hAnsi="Times New Roman" w:cs="Times New Roman"/>
          <w:sz w:val="24"/>
          <w:szCs w:val="24"/>
        </w:rPr>
      </w:pPr>
    </w:p>
    <w:p w14:paraId="044A63EB" w14:textId="77777777" w:rsidR="0090583C" w:rsidRDefault="0090583C" w:rsidP="006F283A">
      <w:pPr>
        <w:rPr>
          <w:rFonts w:ascii="Times New Roman" w:hAnsi="Times New Roman" w:cs="Times New Roman"/>
          <w:sz w:val="24"/>
          <w:szCs w:val="24"/>
        </w:rPr>
      </w:pPr>
    </w:p>
    <w:p w14:paraId="3FCA2841" w14:textId="77777777" w:rsidR="0090583C" w:rsidRDefault="0090583C" w:rsidP="006F283A">
      <w:pPr>
        <w:rPr>
          <w:rFonts w:ascii="Times New Roman" w:hAnsi="Times New Roman" w:cs="Times New Roman"/>
          <w:sz w:val="24"/>
          <w:szCs w:val="24"/>
        </w:rPr>
      </w:pPr>
    </w:p>
    <w:p w14:paraId="77F06E7A" w14:textId="0CDFF954" w:rsidR="0090583C" w:rsidRDefault="00185E29" w:rsidP="006F283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CC9F19" wp14:editId="7260A283">
            <wp:extent cx="6096635" cy="3429000"/>
            <wp:effectExtent l="19050" t="19050" r="1841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07FC316D" w14:textId="6474E31D" w:rsidR="0090583C" w:rsidRPr="0090583C" w:rsidRDefault="0090583C" w:rsidP="0090583C">
      <w:pPr>
        <w:rPr>
          <w:rFonts w:ascii="Times New Roman" w:hAnsi="Times New Roman" w:cs="Times New Roman"/>
          <w:sz w:val="24"/>
          <w:szCs w:val="24"/>
        </w:rPr>
      </w:pPr>
      <w:bookmarkStart w:id="1" w:name="_Hlk47525153"/>
      <w:r w:rsidRPr="0090583C">
        <w:rPr>
          <w:rFonts w:ascii="Times New Roman" w:hAnsi="Times New Roman" w:cs="Times New Roman"/>
          <w:b/>
          <w:bCs/>
          <w:sz w:val="24"/>
          <w:szCs w:val="24"/>
        </w:rPr>
        <w:t xml:space="preserve">Fig. </w:t>
      </w:r>
      <w:r w:rsidR="00194694">
        <w:rPr>
          <w:rFonts w:ascii="Times New Roman" w:hAnsi="Times New Roman" w:cs="Times New Roman"/>
          <w:b/>
          <w:bCs/>
          <w:sz w:val="24"/>
          <w:szCs w:val="24"/>
        </w:rPr>
        <w:t>4</w:t>
      </w:r>
      <w:r w:rsidRPr="0090583C">
        <w:rPr>
          <w:rFonts w:ascii="Times New Roman" w:hAnsi="Times New Roman" w:cs="Times New Roman"/>
          <w:b/>
          <w:bCs/>
          <w:sz w:val="24"/>
          <w:szCs w:val="24"/>
        </w:rPr>
        <w:t>:</w:t>
      </w:r>
      <w:r w:rsidRPr="0090583C">
        <w:rPr>
          <w:rFonts w:ascii="Times New Roman" w:hAnsi="Times New Roman" w:cs="Times New Roman"/>
          <w:sz w:val="24"/>
          <w:szCs w:val="24"/>
        </w:rPr>
        <w:t xml:space="preserve">  Juvenile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90583C" w:rsidDel="00F77059">
        <w:rPr>
          <w:rFonts w:ascii="Times New Roman" w:hAnsi="Times New Roman" w:cs="Times New Roman"/>
          <w:sz w:val="24"/>
          <w:szCs w:val="24"/>
        </w:rPr>
        <w:t xml:space="preserve"> </w:t>
      </w:r>
      <w:r w:rsidRPr="0090583C">
        <w:rPr>
          <w:rFonts w:ascii="Times New Roman" w:hAnsi="Times New Roman" w:cs="Times New Roman"/>
          <w:sz w:val="24"/>
          <w:szCs w:val="24"/>
        </w:rPr>
        <w:t xml:space="preserve">food web from </w:t>
      </w:r>
      <w:r>
        <w:rPr>
          <w:rFonts w:ascii="Times New Roman" w:hAnsi="Times New Roman" w:cs="Times New Roman"/>
          <w:sz w:val="24"/>
          <w:szCs w:val="24"/>
        </w:rPr>
        <w:t>oligohaline</w:t>
      </w:r>
      <w:r w:rsidRPr="0090583C">
        <w:rPr>
          <w:rFonts w:ascii="Times New Roman" w:hAnsi="Times New Roman" w:cs="Times New Roman"/>
          <w:sz w:val="24"/>
          <w:szCs w:val="24"/>
        </w:rPr>
        <w:t xml:space="preserve"> portion of Potomac River estuary (adapted from Boynton et al, 1981)</w:t>
      </w:r>
      <w:r w:rsidR="003841C3">
        <w:rPr>
          <w:rFonts w:ascii="Times New Roman" w:hAnsi="Times New Roman" w:cs="Times New Roman"/>
          <w:sz w:val="24"/>
          <w:szCs w:val="24"/>
        </w:rPr>
        <w:t>. Inset table provides biomass-weighted percent contribution to diet for each prey category.</w:t>
      </w:r>
    </w:p>
    <w:bookmarkEnd w:id="1"/>
    <w:p w14:paraId="572223E9" w14:textId="77777777" w:rsidR="0090583C" w:rsidRDefault="0090583C" w:rsidP="006F283A">
      <w:pPr>
        <w:rPr>
          <w:rFonts w:ascii="Times New Roman" w:hAnsi="Times New Roman" w:cs="Times New Roman"/>
          <w:sz w:val="24"/>
          <w:szCs w:val="24"/>
        </w:rPr>
      </w:pPr>
    </w:p>
    <w:p w14:paraId="3E21DDA7" w14:textId="77777777" w:rsidR="00C30F2A" w:rsidRDefault="00C30F2A">
      <w:pPr>
        <w:rPr>
          <w:rFonts w:ascii="Times New Roman" w:hAnsi="Times New Roman" w:cs="Times New Roman"/>
          <w:noProof/>
          <w:sz w:val="24"/>
          <w:szCs w:val="24"/>
        </w:rPr>
      </w:pPr>
      <w:r>
        <w:rPr>
          <w:rFonts w:ascii="Times New Roman" w:hAnsi="Times New Roman" w:cs="Times New Roman"/>
          <w:noProof/>
          <w:sz w:val="24"/>
          <w:szCs w:val="24"/>
        </w:rPr>
        <w:br w:type="page"/>
      </w:r>
    </w:p>
    <w:p w14:paraId="5E2F4813" w14:textId="16185281" w:rsidR="0090583C" w:rsidRDefault="00185E29" w:rsidP="006F283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54AA01" wp14:editId="71A636A5">
            <wp:extent cx="6096635" cy="3429000"/>
            <wp:effectExtent l="19050" t="19050" r="1841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1FA513FC" w14:textId="032D07A7" w:rsidR="009F31FC" w:rsidRPr="009F31FC" w:rsidRDefault="0090583C" w:rsidP="009F31FC">
      <w:pPr>
        <w:rPr>
          <w:rFonts w:ascii="Times New Roman" w:hAnsi="Times New Roman" w:cs="Times New Roman"/>
          <w:sz w:val="24"/>
          <w:szCs w:val="24"/>
        </w:rPr>
      </w:pPr>
      <w:r w:rsidRPr="0090583C">
        <w:rPr>
          <w:rFonts w:ascii="Times New Roman" w:hAnsi="Times New Roman" w:cs="Times New Roman"/>
          <w:b/>
          <w:bCs/>
          <w:sz w:val="24"/>
          <w:szCs w:val="24"/>
        </w:rPr>
        <w:t xml:space="preserve">Fig. </w:t>
      </w:r>
      <w:r w:rsidR="00194694">
        <w:rPr>
          <w:rFonts w:ascii="Times New Roman" w:hAnsi="Times New Roman" w:cs="Times New Roman"/>
          <w:b/>
          <w:bCs/>
          <w:sz w:val="24"/>
          <w:szCs w:val="24"/>
        </w:rPr>
        <w:t>5</w:t>
      </w:r>
      <w:r w:rsidRPr="0090583C">
        <w:rPr>
          <w:rFonts w:ascii="Times New Roman" w:hAnsi="Times New Roman" w:cs="Times New Roman"/>
          <w:b/>
          <w:bCs/>
          <w:sz w:val="24"/>
          <w:szCs w:val="24"/>
        </w:rPr>
        <w:t>:</w:t>
      </w:r>
      <w:r w:rsidRPr="0090583C">
        <w:rPr>
          <w:rFonts w:ascii="Times New Roman" w:hAnsi="Times New Roman" w:cs="Times New Roman"/>
          <w:sz w:val="24"/>
          <w:szCs w:val="24"/>
        </w:rPr>
        <w:t xml:space="preserve">  Juvenile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RPr="0090583C" w:rsidDel="00F77059">
        <w:rPr>
          <w:rFonts w:ascii="Times New Roman" w:hAnsi="Times New Roman" w:cs="Times New Roman"/>
          <w:sz w:val="24"/>
          <w:szCs w:val="24"/>
        </w:rPr>
        <w:t xml:space="preserve"> </w:t>
      </w:r>
      <w:r w:rsidRPr="0090583C">
        <w:rPr>
          <w:rFonts w:ascii="Times New Roman" w:hAnsi="Times New Roman" w:cs="Times New Roman"/>
          <w:sz w:val="24"/>
          <w:szCs w:val="24"/>
        </w:rPr>
        <w:t xml:space="preserve">food web from </w:t>
      </w:r>
      <w:r w:rsidR="00185E29">
        <w:rPr>
          <w:rFonts w:ascii="Times New Roman" w:hAnsi="Times New Roman" w:cs="Times New Roman"/>
          <w:sz w:val="24"/>
          <w:szCs w:val="24"/>
        </w:rPr>
        <w:t>tidal fresh</w:t>
      </w:r>
      <w:r w:rsidRPr="0090583C">
        <w:rPr>
          <w:rFonts w:ascii="Times New Roman" w:hAnsi="Times New Roman" w:cs="Times New Roman"/>
          <w:sz w:val="24"/>
          <w:szCs w:val="24"/>
        </w:rPr>
        <w:t xml:space="preserve"> portion of Potomac River estuary (adapted from Boynton et al, 1981)</w:t>
      </w:r>
      <w:r w:rsidR="003841C3">
        <w:rPr>
          <w:rFonts w:ascii="Times New Roman" w:hAnsi="Times New Roman" w:cs="Times New Roman"/>
          <w:sz w:val="24"/>
          <w:szCs w:val="24"/>
        </w:rPr>
        <w:t>. Inset table provides biomass-weighted percent contribution to diet for each prey category.</w:t>
      </w:r>
      <w:r w:rsidR="009F31FC">
        <w:rPr>
          <w:rFonts w:ascii="Times New Roman" w:hAnsi="Times New Roman" w:cs="Times New Roman"/>
          <w:sz w:val="24"/>
          <w:szCs w:val="24"/>
        </w:rPr>
        <w:t xml:space="preserve"> </w:t>
      </w:r>
      <w:r w:rsidR="009F31FC" w:rsidRPr="009F31FC">
        <w:rPr>
          <w:rFonts w:ascii="Times New Roman" w:hAnsi="Times New Roman" w:cs="Times New Roman"/>
          <w:sz w:val="24"/>
          <w:szCs w:val="24"/>
        </w:rPr>
        <w:t>Insect</w:t>
      </w:r>
      <w:r w:rsidR="00F77059">
        <w:rPr>
          <w:rFonts w:ascii="Times New Roman" w:hAnsi="Times New Roman" w:cs="Times New Roman"/>
          <w:sz w:val="24"/>
          <w:szCs w:val="24"/>
        </w:rPr>
        <w:t>s</w:t>
      </w:r>
      <w:r w:rsidR="009F31FC" w:rsidRPr="009F31FC">
        <w:rPr>
          <w:rFonts w:ascii="Times New Roman" w:hAnsi="Times New Roman" w:cs="Times New Roman"/>
          <w:sz w:val="24"/>
          <w:szCs w:val="24"/>
        </w:rPr>
        <w:t xml:space="preserve"> are primarily </w:t>
      </w:r>
      <w:proofErr w:type="spellStart"/>
      <w:r w:rsidR="009F31FC" w:rsidRPr="009F31FC">
        <w:rPr>
          <w:rFonts w:ascii="Times New Roman" w:hAnsi="Times New Roman" w:cs="Times New Roman"/>
          <w:sz w:val="24"/>
          <w:szCs w:val="24"/>
        </w:rPr>
        <w:t>Diptera</w:t>
      </w:r>
      <w:proofErr w:type="spellEnd"/>
      <w:r w:rsidR="009F31FC" w:rsidRPr="009F31FC">
        <w:rPr>
          <w:rFonts w:ascii="Times New Roman" w:hAnsi="Times New Roman" w:cs="Times New Roman"/>
          <w:sz w:val="24"/>
          <w:szCs w:val="24"/>
        </w:rPr>
        <w:t xml:space="preserve"> larvae (e.g., </w:t>
      </w:r>
      <w:proofErr w:type="spellStart"/>
      <w:r w:rsidR="009F31FC" w:rsidRPr="009F31FC">
        <w:rPr>
          <w:rFonts w:ascii="Times New Roman" w:hAnsi="Times New Roman" w:cs="Times New Roman"/>
          <w:sz w:val="24"/>
          <w:szCs w:val="24"/>
        </w:rPr>
        <w:t>Muscidae</w:t>
      </w:r>
      <w:proofErr w:type="spellEnd"/>
      <w:r w:rsidR="009F31FC" w:rsidRPr="009F31FC">
        <w:rPr>
          <w:rFonts w:ascii="Times New Roman" w:hAnsi="Times New Roman" w:cs="Times New Roman"/>
          <w:sz w:val="24"/>
          <w:szCs w:val="24"/>
        </w:rPr>
        <w:t>).</w:t>
      </w:r>
    </w:p>
    <w:p w14:paraId="3775BE32" w14:textId="77777777" w:rsidR="0090583C" w:rsidRDefault="0090583C" w:rsidP="006F283A">
      <w:pPr>
        <w:rPr>
          <w:rFonts w:ascii="Times New Roman" w:hAnsi="Times New Roman" w:cs="Times New Roman"/>
          <w:sz w:val="24"/>
          <w:szCs w:val="24"/>
        </w:rPr>
      </w:pPr>
    </w:p>
    <w:p w14:paraId="3FEBA869" w14:textId="320CFDEA" w:rsidR="006F283A" w:rsidRPr="006F283A" w:rsidRDefault="006F283A" w:rsidP="006F283A">
      <w:pPr>
        <w:rPr>
          <w:rFonts w:ascii="Times New Roman" w:hAnsi="Times New Roman" w:cs="Times New Roman"/>
          <w:sz w:val="24"/>
          <w:szCs w:val="24"/>
        </w:rPr>
      </w:pPr>
      <w:r w:rsidRPr="006F283A">
        <w:rPr>
          <w:rFonts w:ascii="Times New Roman" w:hAnsi="Times New Roman" w:cs="Times New Roman"/>
          <w:sz w:val="24"/>
          <w:szCs w:val="24"/>
        </w:rPr>
        <w:t xml:space="preserve">The differing dietary preferences associated with salinity-based habitats provide insights as well, especially as future studies focus on the fate and transport of microplastics within the Potomac River. As data gaps close for fate and transport and uptake by prey items, an ecological risk assessment can be tailored to specific habitats that might be disproportionately affected by different varieties of microplastics.  </w:t>
      </w:r>
    </w:p>
    <w:p w14:paraId="1B3F2E31" w14:textId="61DBC41F" w:rsidR="006F283A" w:rsidRPr="009872C3" w:rsidRDefault="006F283A">
      <w:pPr>
        <w:rPr>
          <w:rFonts w:ascii="Times New Roman" w:hAnsi="Times New Roman" w:cs="Times New Roman"/>
          <w:sz w:val="24"/>
          <w:szCs w:val="24"/>
        </w:rPr>
      </w:pPr>
    </w:p>
    <w:p w14:paraId="441E63AC" w14:textId="77777777" w:rsidR="00C30F2A" w:rsidRDefault="00C30F2A">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46FFCD8D" w14:textId="344131C0" w:rsidR="006F283A" w:rsidRDefault="009872C3">
      <w:pPr>
        <w:rPr>
          <w:rFonts w:ascii="Times New Roman" w:hAnsi="Times New Roman" w:cs="Times New Roman"/>
          <w:sz w:val="24"/>
          <w:szCs w:val="24"/>
        </w:rPr>
      </w:pPr>
      <w:r w:rsidRPr="009872C3">
        <w:rPr>
          <w:rFonts w:ascii="Times New Roman" w:hAnsi="Times New Roman" w:cs="Times New Roman"/>
          <w:b/>
          <w:bCs/>
          <w:sz w:val="24"/>
          <w:szCs w:val="24"/>
          <w:u w:val="single"/>
        </w:rPr>
        <w:lastRenderedPageBreak/>
        <w:t>Ages 1-2 Mainstem Chesapeake Bay</w:t>
      </w:r>
    </w:p>
    <w:p w14:paraId="7282FBC3" w14:textId="26015490" w:rsidR="009872C3" w:rsidRDefault="009872C3">
      <w:pPr>
        <w:rPr>
          <w:rFonts w:ascii="Times New Roman" w:hAnsi="Times New Roman" w:cs="Times New Roman"/>
          <w:sz w:val="24"/>
          <w:szCs w:val="24"/>
        </w:rPr>
      </w:pPr>
    </w:p>
    <w:p w14:paraId="1C15E15F" w14:textId="6E5D28CA" w:rsidR="009872C3" w:rsidRDefault="00E90E04">
      <w:pPr>
        <w:rPr>
          <w:rFonts w:ascii="Times New Roman" w:hAnsi="Times New Roman" w:cs="Times New Roman"/>
          <w:sz w:val="24"/>
          <w:szCs w:val="24"/>
        </w:rPr>
      </w:pPr>
      <w:r>
        <w:rPr>
          <w:rFonts w:ascii="Times New Roman" w:hAnsi="Times New Roman" w:cs="Times New Roman"/>
          <w:sz w:val="24"/>
          <w:szCs w:val="24"/>
        </w:rPr>
        <w:t xml:space="preserve">As previously noted, the literature review evaluated a number of studies on </w:t>
      </w:r>
      <w:r w:rsidR="00F77059">
        <w:rPr>
          <w:rFonts w:ascii="Times New Roman" w:hAnsi="Times New Roman" w:cs="Times New Roman"/>
          <w:sz w:val="24"/>
          <w:szCs w:val="24"/>
        </w:rPr>
        <w:t>S</w:t>
      </w:r>
      <w:r w:rsidR="00F77059" w:rsidRPr="000E41C3">
        <w:rPr>
          <w:rFonts w:ascii="Times New Roman" w:hAnsi="Times New Roman" w:cs="Times New Roman"/>
          <w:sz w:val="24"/>
          <w:szCs w:val="24"/>
        </w:rPr>
        <w:t xml:space="preserve">triped </w:t>
      </w:r>
      <w:r w:rsidR="00F77059">
        <w:rPr>
          <w:rFonts w:ascii="Times New Roman" w:hAnsi="Times New Roman" w:cs="Times New Roman"/>
          <w:sz w:val="24"/>
          <w:szCs w:val="24"/>
        </w:rPr>
        <w:t>B</w:t>
      </w:r>
      <w:r w:rsidR="00F77059" w:rsidRPr="000E41C3">
        <w:rPr>
          <w:rFonts w:ascii="Times New Roman" w:hAnsi="Times New Roman" w:cs="Times New Roman"/>
          <w:sz w:val="24"/>
          <w:szCs w:val="24"/>
        </w:rPr>
        <w:t>ass</w:t>
      </w:r>
      <w:r w:rsidR="00F77059" w:rsidDel="00F77059">
        <w:rPr>
          <w:rFonts w:ascii="Times New Roman" w:hAnsi="Times New Roman" w:cs="Times New Roman"/>
          <w:sz w:val="24"/>
          <w:szCs w:val="24"/>
        </w:rPr>
        <w:t xml:space="preserve"> </w:t>
      </w:r>
      <w:r>
        <w:rPr>
          <w:rFonts w:ascii="Times New Roman" w:hAnsi="Times New Roman" w:cs="Times New Roman"/>
          <w:sz w:val="24"/>
          <w:szCs w:val="24"/>
        </w:rPr>
        <w:t xml:space="preserve">diets and those that focused on Potomac River populations (primarily Boynton et al, 1981) were used to develop the juvenile models.  </w:t>
      </w:r>
      <w:r w:rsidR="00C676D8" w:rsidRPr="00C676D8">
        <w:rPr>
          <w:rFonts w:ascii="Times New Roman" w:hAnsi="Times New Roman" w:cs="Times New Roman"/>
          <w:sz w:val="24"/>
          <w:szCs w:val="24"/>
        </w:rPr>
        <w:t xml:space="preserve">However, few to no studies exist for older fish (1YO-2YO) from the Potomac River. </w:t>
      </w:r>
      <w:proofErr w:type="spellStart"/>
      <w:r>
        <w:rPr>
          <w:rFonts w:ascii="Times New Roman" w:hAnsi="Times New Roman" w:cs="Times New Roman"/>
          <w:sz w:val="24"/>
          <w:szCs w:val="24"/>
        </w:rPr>
        <w:t>Ihde</w:t>
      </w:r>
      <w:proofErr w:type="spellEnd"/>
      <w:r>
        <w:rPr>
          <w:rFonts w:ascii="Times New Roman" w:hAnsi="Times New Roman" w:cs="Times New Roman"/>
          <w:sz w:val="24"/>
          <w:szCs w:val="24"/>
        </w:rPr>
        <w:t xml:space="preserve"> </w:t>
      </w:r>
      <w:r w:rsidR="00FF2A86">
        <w:rPr>
          <w:rFonts w:ascii="Times New Roman" w:hAnsi="Times New Roman" w:cs="Times New Roman"/>
          <w:sz w:val="24"/>
          <w:szCs w:val="24"/>
        </w:rPr>
        <w:t>e</w:t>
      </w:r>
      <w:r>
        <w:rPr>
          <w:rFonts w:ascii="Times New Roman" w:hAnsi="Times New Roman" w:cs="Times New Roman"/>
          <w:sz w:val="24"/>
          <w:szCs w:val="24"/>
        </w:rPr>
        <w:t xml:space="preserve">t al (2015) reviewed striped bass diets along the entire mainstem of the Chesapeake Bay, from tidal fresh to </w:t>
      </w:r>
      <w:proofErr w:type="spellStart"/>
      <w:r>
        <w:rPr>
          <w:rFonts w:ascii="Times New Roman" w:hAnsi="Times New Roman" w:cs="Times New Roman"/>
          <w:sz w:val="24"/>
          <w:szCs w:val="24"/>
        </w:rPr>
        <w:t>polyhaline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regions, that</w:t>
      </w:r>
      <w:proofErr w:type="gramEnd"/>
      <w:r>
        <w:rPr>
          <w:rFonts w:ascii="Times New Roman" w:hAnsi="Times New Roman" w:cs="Times New Roman"/>
          <w:sz w:val="24"/>
          <w:szCs w:val="24"/>
        </w:rPr>
        <w:t xml:space="preserve"> can be utilized as a proxy for the Potomac River estuary. </w:t>
      </w:r>
      <w:r w:rsidR="008902A4">
        <w:rPr>
          <w:rFonts w:ascii="Times New Roman" w:hAnsi="Times New Roman" w:cs="Times New Roman"/>
          <w:sz w:val="24"/>
          <w:szCs w:val="24"/>
        </w:rPr>
        <w:t>Those</w:t>
      </w:r>
      <w:r>
        <w:rPr>
          <w:rFonts w:ascii="Times New Roman" w:hAnsi="Times New Roman" w:cs="Times New Roman"/>
          <w:sz w:val="24"/>
          <w:szCs w:val="24"/>
        </w:rPr>
        <w:t xml:space="preserve"> findings were used to develop the models for ages 1 and 2 shown below. </w:t>
      </w:r>
    </w:p>
    <w:p w14:paraId="0752D0FD" w14:textId="0F2840F2" w:rsidR="009872C3" w:rsidRDefault="009872C3">
      <w:pPr>
        <w:rPr>
          <w:rFonts w:ascii="Times New Roman" w:hAnsi="Times New Roman" w:cs="Times New Roman"/>
          <w:sz w:val="24"/>
          <w:szCs w:val="24"/>
        </w:rPr>
      </w:pPr>
    </w:p>
    <w:p w14:paraId="16503EE3" w14:textId="1F893C12" w:rsidR="009872C3" w:rsidRDefault="009872C3">
      <w:pPr>
        <w:rPr>
          <w:rFonts w:ascii="Times New Roman" w:hAnsi="Times New Roman" w:cs="Times New Roman"/>
          <w:sz w:val="24"/>
          <w:szCs w:val="24"/>
        </w:rPr>
      </w:pPr>
    </w:p>
    <w:p w14:paraId="6ED23B74" w14:textId="724910E2" w:rsidR="009872C3" w:rsidRDefault="009872C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E6D989" wp14:editId="62FC859F">
            <wp:extent cx="6096635" cy="3429000"/>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6C06FAAF" w14:textId="06F2BC21" w:rsidR="00E90E04" w:rsidRDefault="00E90E04">
      <w:pPr>
        <w:rPr>
          <w:rFonts w:ascii="Times New Roman" w:hAnsi="Times New Roman" w:cs="Times New Roman"/>
          <w:sz w:val="24"/>
          <w:szCs w:val="24"/>
        </w:rPr>
      </w:pPr>
      <w:r w:rsidRPr="00E90E04">
        <w:rPr>
          <w:rFonts w:ascii="Times New Roman" w:hAnsi="Times New Roman" w:cs="Times New Roman"/>
          <w:b/>
          <w:bCs/>
          <w:sz w:val="24"/>
          <w:szCs w:val="24"/>
        </w:rPr>
        <w:t xml:space="preserve">Fig. </w:t>
      </w:r>
      <w:r w:rsidR="00194694">
        <w:rPr>
          <w:rFonts w:ascii="Times New Roman" w:hAnsi="Times New Roman" w:cs="Times New Roman"/>
          <w:b/>
          <w:bCs/>
          <w:sz w:val="24"/>
          <w:szCs w:val="24"/>
        </w:rPr>
        <w:t>6</w:t>
      </w:r>
      <w:r w:rsidRPr="00E90E04">
        <w:rPr>
          <w:rFonts w:ascii="Times New Roman" w:hAnsi="Times New Roman" w:cs="Times New Roman"/>
          <w:b/>
          <w:bCs/>
          <w:sz w:val="24"/>
          <w:szCs w:val="24"/>
        </w:rPr>
        <w:t>:</w:t>
      </w:r>
      <w:r>
        <w:rPr>
          <w:rFonts w:ascii="Times New Roman" w:hAnsi="Times New Roman" w:cs="Times New Roman"/>
          <w:sz w:val="24"/>
          <w:szCs w:val="24"/>
        </w:rPr>
        <w:t xml:space="preserve"> </w:t>
      </w:r>
      <w:bookmarkStart w:id="2" w:name="_Hlk47527388"/>
      <w:r>
        <w:rPr>
          <w:rFonts w:ascii="Times New Roman" w:hAnsi="Times New Roman" w:cs="Times New Roman"/>
          <w:sz w:val="24"/>
          <w:szCs w:val="24"/>
        </w:rPr>
        <w:t xml:space="preserve">Food web with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Pr>
          <w:rFonts w:ascii="Times New Roman" w:hAnsi="Times New Roman" w:cs="Times New Roman"/>
          <w:sz w:val="24"/>
          <w:szCs w:val="24"/>
        </w:rPr>
        <w:t xml:space="preserve">1YO endpoint.  The relative thickness of black lines to striped bass indicate relative contribution to diet as found in </w:t>
      </w:r>
      <w:proofErr w:type="spellStart"/>
      <w:r>
        <w:rPr>
          <w:rFonts w:ascii="Times New Roman" w:hAnsi="Times New Roman" w:cs="Times New Roman"/>
          <w:sz w:val="24"/>
          <w:szCs w:val="24"/>
        </w:rPr>
        <w:t>Ihde</w:t>
      </w:r>
      <w:proofErr w:type="spellEnd"/>
      <w:r>
        <w:rPr>
          <w:rFonts w:ascii="Times New Roman" w:hAnsi="Times New Roman" w:cs="Times New Roman"/>
          <w:sz w:val="24"/>
          <w:szCs w:val="24"/>
        </w:rPr>
        <w:t xml:space="preserve"> et al 2015. </w:t>
      </w:r>
      <w:bookmarkEnd w:id="2"/>
    </w:p>
    <w:p w14:paraId="477CB398" w14:textId="7BE3A592" w:rsidR="00E90E04" w:rsidRDefault="00CC3AC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3D971C" wp14:editId="1273CBC7">
            <wp:extent cx="6096635" cy="3429000"/>
            <wp:effectExtent l="19050" t="19050" r="1841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1EDA6A7A" w14:textId="70B115FC" w:rsidR="00CC3AC1" w:rsidRDefault="00CC3AC1">
      <w:pPr>
        <w:rPr>
          <w:rFonts w:ascii="Times New Roman" w:hAnsi="Times New Roman" w:cs="Times New Roman"/>
          <w:sz w:val="24"/>
          <w:szCs w:val="24"/>
        </w:rPr>
      </w:pPr>
      <w:r w:rsidRPr="0008103F">
        <w:rPr>
          <w:rFonts w:ascii="Times New Roman" w:hAnsi="Times New Roman" w:cs="Times New Roman"/>
          <w:b/>
          <w:bCs/>
          <w:sz w:val="24"/>
          <w:szCs w:val="24"/>
        </w:rPr>
        <w:t xml:space="preserve">Fig. </w:t>
      </w:r>
      <w:r w:rsidR="00194694">
        <w:rPr>
          <w:rFonts w:ascii="Times New Roman" w:hAnsi="Times New Roman" w:cs="Times New Roman"/>
          <w:b/>
          <w:bCs/>
          <w:sz w:val="24"/>
          <w:szCs w:val="24"/>
        </w:rPr>
        <w:t>7</w:t>
      </w:r>
      <w:r w:rsidRPr="0008103F">
        <w:rPr>
          <w:rFonts w:ascii="Times New Roman" w:hAnsi="Times New Roman" w:cs="Times New Roman"/>
          <w:b/>
          <w:bCs/>
          <w:sz w:val="24"/>
          <w:szCs w:val="24"/>
        </w:rPr>
        <w:t>:</w:t>
      </w:r>
      <w:r>
        <w:rPr>
          <w:rFonts w:ascii="Times New Roman" w:hAnsi="Times New Roman" w:cs="Times New Roman"/>
          <w:sz w:val="24"/>
          <w:szCs w:val="24"/>
        </w:rPr>
        <w:t xml:space="preserve"> </w:t>
      </w:r>
      <w:r w:rsidRPr="00CC3AC1">
        <w:rPr>
          <w:rFonts w:ascii="Times New Roman" w:hAnsi="Times New Roman" w:cs="Times New Roman"/>
          <w:sz w:val="24"/>
          <w:szCs w:val="24"/>
        </w:rPr>
        <w:t xml:space="preserve">Food web with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Pr>
          <w:rFonts w:ascii="Times New Roman" w:hAnsi="Times New Roman" w:cs="Times New Roman"/>
          <w:sz w:val="24"/>
          <w:szCs w:val="24"/>
        </w:rPr>
        <w:t>2</w:t>
      </w:r>
      <w:r w:rsidRPr="00CC3AC1">
        <w:rPr>
          <w:rFonts w:ascii="Times New Roman" w:hAnsi="Times New Roman" w:cs="Times New Roman"/>
          <w:sz w:val="24"/>
          <w:szCs w:val="24"/>
        </w:rPr>
        <w:t xml:space="preserve">YO endpoint.  The relative thickness of black lines to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sidRPr="00CC3AC1">
        <w:rPr>
          <w:rFonts w:ascii="Times New Roman" w:hAnsi="Times New Roman" w:cs="Times New Roman"/>
          <w:sz w:val="24"/>
          <w:szCs w:val="24"/>
        </w:rPr>
        <w:t xml:space="preserve">indicate relative contribution to diet as found in </w:t>
      </w:r>
      <w:proofErr w:type="spellStart"/>
      <w:r w:rsidRPr="00CC3AC1">
        <w:rPr>
          <w:rFonts w:ascii="Times New Roman" w:hAnsi="Times New Roman" w:cs="Times New Roman"/>
          <w:sz w:val="24"/>
          <w:szCs w:val="24"/>
        </w:rPr>
        <w:t>Ihde</w:t>
      </w:r>
      <w:proofErr w:type="spellEnd"/>
      <w:r w:rsidRPr="00CC3AC1">
        <w:rPr>
          <w:rFonts w:ascii="Times New Roman" w:hAnsi="Times New Roman" w:cs="Times New Roman"/>
          <w:sz w:val="24"/>
          <w:szCs w:val="24"/>
        </w:rPr>
        <w:t xml:space="preserve"> et al 2015.</w:t>
      </w:r>
      <w:r>
        <w:rPr>
          <w:rFonts w:ascii="Times New Roman" w:hAnsi="Times New Roman" w:cs="Times New Roman"/>
          <w:sz w:val="24"/>
          <w:szCs w:val="24"/>
        </w:rPr>
        <w:t xml:space="preserve">  Note the change in dominant dietary components from 1YO. </w:t>
      </w:r>
    </w:p>
    <w:p w14:paraId="31E7E904" w14:textId="28E303EA" w:rsidR="0008103F" w:rsidRDefault="0008103F">
      <w:pPr>
        <w:rPr>
          <w:rFonts w:ascii="Times New Roman" w:hAnsi="Times New Roman" w:cs="Times New Roman"/>
          <w:sz w:val="24"/>
          <w:szCs w:val="24"/>
        </w:rPr>
      </w:pPr>
    </w:p>
    <w:p w14:paraId="069D275C" w14:textId="385EB447" w:rsidR="00194694" w:rsidRDefault="007245B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AD80F8" wp14:editId="66C5E92E">
            <wp:extent cx="6096635" cy="3429000"/>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accent1"/>
                      </a:solidFill>
                    </a:ln>
                  </pic:spPr>
                </pic:pic>
              </a:graphicData>
            </a:graphic>
          </wp:inline>
        </w:drawing>
      </w:r>
    </w:p>
    <w:p w14:paraId="0EC36B03" w14:textId="64B95028" w:rsidR="00194694" w:rsidRDefault="00194694" w:rsidP="00194694">
      <w:pPr>
        <w:rPr>
          <w:rFonts w:ascii="Times New Roman" w:hAnsi="Times New Roman" w:cs="Times New Roman"/>
          <w:sz w:val="24"/>
          <w:szCs w:val="24"/>
        </w:rPr>
      </w:pPr>
      <w:r w:rsidRPr="00194694">
        <w:rPr>
          <w:rFonts w:ascii="Times New Roman" w:hAnsi="Times New Roman" w:cs="Times New Roman"/>
          <w:b/>
          <w:bCs/>
          <w:sz w:val="24"/>
          <w:szCs w:val="24"/>
        </w:rPr>
        <w:t>Fig. 8:</w:t>
      </w:r>
      <w:r>
        <w:rPr>
          <w:rFonts w:ascii="Times New Roman" w:hAnsi="Times New Roman" w:cs="Times New Roman"/>
          <w:sz w:val="24"/>
          <w:szCs w:val="24"/>
        </w:rPr>
        <w:t xml:space="preserve"> Generalized pathways of abiotic/biotic relationships with microplastic</w:t>
      </w:r>
      <w:r w:rsidR="00FF2A86">
        <w:rPr>
          <w:rFonts w:ascii="Times New Roman" w:hAnsi="Times New Roman" w:cs="Times New Roman"/>
          <w:sz w:val="24"/>
          <w:szCs w:val="24"/>
        </w:rPr>
        <w:t>s</w:t>
      </w:r>
      <w:r>
        <w:rPr>
          <w:rFonts w:ascii="Times New Roman" w:hAnsi="Times New Roman" w:cs="Times New Roman"/>
          <w:sz w:val="24"/>
          <w:szCs w:val="24"/>
        </w:rPr>
        <w:t xml:space="preserve"> in coastal systems.</w:t>
      </w:r>
      <w:r w:rsidR="003D32A2">
        <w:rPr>
          <w:rFonts w:ascii="Times New Roman" w:hAnsi="Times New Roman" w:cs="Times New Roman"/>
          <w:sz w:val="24"/>
          <w:szCs w:val="24"/>
        </w:rPr>
        <w:t xml:space="preserve"> (</w:t>
      </w:r>
      <w:proofErr w:type="gramStart"/>
      <w:r w:rsidR="003D32A2">
        <w:rPr>
          <w:rFonts w:ascii="Times New Roman" w:hAnsi="Times New Roman" w:cs="Times New Roman"/>
          <w:sz w:val="24"/>
          <w:szCs w:val="24"/>
        </w:rPr>
        <w:t>adapted</w:t>
      </w:r>
      <w:proofErr w:type="gramEnd"/>
      <w:r w:rsidR="003D32A2">
        <w:rPr>
          <w:rFonts w:ascii="Times New Roman" w:hAnsi="Times New Roman" w:cs="Times New Roman"/>
          <w:sz w:val="24"/>
          <w:szCs w:val="24"/>
        </w:rPr>
        <w:t xml:space="preserve"> from </w:t>
      </w:r>
      <w:proofErr w:type="spellStart"/>
      <w:r w:rsidR="003D32A2">
        <w:rPr>
          <w:rFonts w:ascii="Times New Roman" w:hAnsi="Times New Roman" w:cs="Times New Roman"/>
          <w:sz w:val="24"/>
          <w:szCs w:val="24"/>
        </w:rPr>
        <w:t>Abbassi</w:t>
      </w:r>
      <w:proofErr w:type="spellEnd"/>
      <w:r w:rsidR="003D32A2">
        <w:rPr>
          <w:rFonts w:ascii="Times New Roman" w:hAnsi="Times New Roman" w:cs="Times New Roman"/>
          <w:sz w:val="24"/>
          <w:szCs w:val="24"/>
        </w:rPr>
        <w:t xml:space="preserve"> et al, 2018)</w:t>
      </w:r>
      <w:r>
        <w:rPr>
          <w:rFonts w:ascii="Times New Roman" w:hAnsi="Times New Roman" w:cs="Times New Roman"/>
          <w:sz w:val="24"/>
          <w:szCs w:val="24"/>
        </w:rPr>
        <w:t xml:space="preserve"> </w:t>
      </w:r>
    </w:p>
    <w:p w14:paraId="50ADCDC0" w14:textId="77777777" w:rsidR="007D527A" w:rsidRPr="007D527A" w:rsidRDefault="007D527A" w:rsidP="007D527A">
      <w:pPr>
        <w:rPr>
          <w:rFonts w:ascii="Times New Roman" w:hAnsi="Times New Roman" w:cs="Times New Roman"/>
          <w:b/>
          <w:bCs/>
          <w:sz w:val="24"/>
          <w:szCs w:val="24"/>
          <w:u w:val="single"/>
        </w:rPr>
      </w:pPr>
      <w:r w:rsidRPr="007D527A">
        <w:rPr>
          <w:rFonts w:ascii="Times New Roman" w:hAnsi="Times New Roman" w:cs="Times New Roman"/>
          <w:b/>
          <w:bCs/>
          <w:sz w:val="24"/>
          <w:szCs w:val="24"/>
          <w:u w:val="single"/>
        </w:rPr>
        <w:lastRenderedPageBreak/>
        <w:t xml:space="preserve">Next Steps </w:t>
      </w:r>
    </w:p>
    <w:p w14:paraId="6C791EA2" w14:textId="77777777" w:rsidR="007D527A" w:rsidRDefault="007D527A" w:rsidP="007D527A">
      <w:pPr>
        <w:rPr>
          <w:rFonts w:ascii="Times New Roman" w:hAnsi="Times New Roman" w:cs="Times New Roman"/>
          <w:sz w:val="24"/>
          <w:szCs w:val="24"/>
        </w:rPr>
      </w:pPr>
    </w:p>
    <w:p w14:paraId="36BB18E4" w14:textId="6494A3F2" w:rsidR="007D527A" w:rsidRPr="007D527A" w:rsidRDefault="007D527A" w:rsidP="007D527A">
      <w:pPr>
        <w:rPr>
          <w:rFonts w:ascii="Times New Roman" w:hAnsi="Times New Roman" w:cs="Times New Roman"/>
          <w:sz w:val="24"/>
          <w:szCs w:val="24"/>
        </w:rPr>
      </w:pPr>
      <w:r w:rsidRPr="007D527A">
        <w:rPr>
          <w:rFonts w:ascii="Times New Roman" w:hAnsi="Times New Roman" w:cs="Times New Roman"/>
          <w:sz w:val="24"/>
          <w:szCs w:val="24"/>
        </w:rPr>
        <w:t xml:space="preserve">The current draft conceptual models focus heavily on predator-prey relationships of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sidRPr="007D527A">
        <w:rPr>
          <w:rFonts w:ascii="Times New Roman" w:hAnsi="Times New Roman" w:cs="Times New Roman"/>
          <w:sz w:val="24"/>
          <w:szCs w:val="24"/>
        </w:rPr>
        <w:t xml:space="preserve">food webs. This sets up the framework for the next stage of the process—estimating potential magnitude of uptake of microplastic by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Pr="007D527A">
        <w:rPr>
          <w:rFonts w:ascii="Times New Roman" w:hAnsi="Times New Roman" w:cs="Times New Roman"/>
          <w:sz w:val="24"/>
          <w:szCs w:val="24"/>
        </w:rPr>
        <w:t xml:space="preserve">. A literature search is underway to identify data that describe presence or absence of microplastics in species or genera relevant to the Potomac food web. In many cases, it is expected that data gaps will be identified and relationship to microplastic exposure may not yet be quantifiable for many species or genera. </w:t>
      </w:r>
    </w:p>
    <w:p w14:paraId="42B6AA03" w14:textId="77777777" w:rsidR="007D527A" w:rsidRPr="007D527A" w:rsidRDefault="007D527A" w:rsidP="007D527A">
      <w:pPr>
        <w:rPr>
          <w:rFonts w:ascii="Times New Roman" w:hAnsi="Times New Roman" w:cs="Times New Roman"/>
          <w:sz w:val="24"/>
          <w:szCs w:val="24"/>
          <w:u w:val="single"/>
        </w:rPr>
      </w:pPr>
    </w:p>
    <w:p w14:paraId="74A4FDFE" w14:textId="35627499" w:rsidR="007D527A" w:rsidRPr="007D527A" w:rsidRDefault="007D527A" w:rsidP="007D527A">
      <w:pPr>
        <w:rPr>
          <w:rFonts w:ascii="Times New Roman" w:hAnsi="Times New Roman" w:cs="Times New Roman"/>
          <w:sz w:val="24"/>
          <w:szCs w:val="24"/>
        </w:rPr>
      </w:pPr>
      <w:r w:rsidRPr="007D527A">
        <w:rPr>
          <w:rFonts w:ascii="Times New Roman" w:hAnsi="Times New Roman" w:cs="Times New Roman"/>
          <w:sz w:val="24"/>
          <w:szCs w:val="24"/>
        </w:rPr>
        <w:t xml:space="preserve">It is also expected that environmental processes are likely to influence the availability of total microplastics along with specific sizes and polymer compositions. Microplastics are carried from their source by wind and water to potential sinks (sediment and detritus, phytoplankton, SAV epiphytes, macrophytes). Other environmental factors and processes that enhance or depress the dispersal or availability of microplastics will be included as the draft is expanded. Examples of these factors include tides, sunlight/photodegradation, seasonal changes, bacterial degradation, and storm events.  These and other environmental factors are expected to influence the availability of microplastics in </w:t>
      </w:r>
      <w:r w:rsidR="002734B3">
        <w:rPr>
          <w:rFonts w:ascii="Times New Roman" w:hAnsi="Times New Roman" w:cs="Times New Roman"/>
          <w:sz w:val="24"/>
          <w:szCs w:val="24"/>
        </w:rPr>
        <w:t>S</w:t>
      </w:r>
      <w:r w:rsidR="002734B3" w:rsidRPr="000E41C3">
        <w:rPr>
          <w:rFonts w:ascii="Times New Roman" w:hAnsi="Times New Roman" w:cs="Times New Roman"/>
          <w:sz w:val="24"/>
          <w:szCs w:val="24"/>
        </w:rPr>
        <w:t xml:space="preserve">triped </w:t>
      </w:r>
      <w:r w:rsidR="002734B3">
        <w:rPr>
          <w:rFonts w:ascii="Times New Roman" w:hAnsi="Times New Roman" w:cs="Times New Roman"/>
          <w:sz w:val="24"/>
          <w:szCs w:val="24"/>
        </w:rPr>
        <w:t>B</w:t>
      </w:r>
      <w:r w:rsidR="002734B3" w:rsidRPr="000E41C3">
        <w:rPr>
          <w:rFonts w:ascii="Times New Roman" w:hAnsi="Times New Roman" w:cs="Times New Roman"/>
          <w:sz w:val="24"/>
          <w:szCs w:val="24"/>
        </w:rPr>
        <w:t>ass</w:t>
      </w:r>
      <w:r w:rsidR="002734B3" w:rsidDel="00F77059">
        <w:rPr>
          <w:rFonts w:ascii="Times New Roman" w:hAnsi="Times New Roman" w:cs="Times New Roman"/>
          <w:sz w:val="24"/>
          <w:szCs w:val="24"/>
        </w:rPr>
        <w:t xml:space="preserve"> </w:t>
      </w:r>
      <w:r w:rsidRPr="007D527A">
        <w:rPr>
          <w:rFonts w:ascii="Times New Roman" w:hAnsi="Times New Roman" w:cs="Times New Roman"/>
          <w:sz w:val="24"/>
          <w:szCs w:val="24"/>
        </w:rPr>
        <w:t xml:space="preserve">diets, but many unknowns </w:t>
      </w:r>
      <w:proofErr w:type="gramStart"/>
      <w:r w:rsidRPr="007D527A">
        <w:rPr>
          <w:rFonts w:ascii="Times New Roman" w:hAnsi="Times New Roman" w:cs="Times New Roman"/>
          <w:sz w:val="24"/>
          <w:szCs w:val="24"/>
        </w:rPr>
        <w:t>exist</w:t>
      </w:r>
      <w:proofErr w:type="gramEnd"/>
      <w:r w:rsidRPr="007D527A">
        <w:rPr>
          <w:rFonts w:ascii="Times New Roman" w:hAnsi="Times New Roman" w:cs="Times New Roman"/>
          <w:sz w:val="24"/>
          <w:szCs w:val="24"/>
        </w:rPr>
        <w:t xml:space="preserve"> surrounding transport and dispersion dynamics in the Potomac River.   </w:t>
      </w:r>
    </w:p>
    <w:p w14:paraId="78B0EF5B" w14:textId="77777777" w:rsidR="007D527A" w:rsidRPr="007D527A" w:rsidRDefault="007D527A" w:rsidP="007D527A">
      <w:pPr>
        <w:rPr>
          <w:rFonts w:ascii="Times New Roman" w:hAnsi="Times New Roman" w:cs="Times New Roman"/>
          <w:sz w:val="24"/>
          <w:szCs w:val="24"/>
        </w:rPr>
      </w:pPr>
    </w:p>
    <w:p w14:paraId="36DB8074" w14:textId="77777777" w:rsidR="007D527A" w:rsidRPr="007D527A" w:rsidRDefault="007D527A" w:rsidP="007D527A">
      <w:pPr>
        <w:rPr>
          <w:rFonts w:ascii="Times New Roman" w:hAnsi="Times New Roman" w:cs="Times New Roman"/>
          <w:sz w:val="24"/>
          <w:szCs w:val="24"/>
        </w:rPr>
      </w:pPr>
      <w:r w:rsidRPr="007D527A">
        <w:rPr>
          <w:rFonts w:ascii="Times New Roman" w:hAnsi="Times New Roman" w:cs="Times New Roman"/>
          <w:sz w:val="24"/>
          <w:szCs w:val="24"/>
        </w:rPr>
        <w:t>The conceptual models shown in this memo will be refined, and two main end products will result—a simplistic overview of the microplastic risk assessment and a complex model with food web interactions and environmental factors. However, other models, including those showing food source variations in different salinity regimes will be useful, especially as more information about microplastic transport dynamics become available. It is possible that some sizes and polymer compositions are more or less prevalent in different locations in the tidal Potomac and larger Chesapeake Bay.</w:t>
      </w:r>
    </w:p>
    <w:p w14:paraId="1E72E36F" w14:textId="388BE9A6" w:rsidR="0008103F" w:rsidRDefault="0008103F">
      <w:pPr>
        <w:rPr>
          <w:rFonts w:ascii="Times New Roman" w:hAnsi="Times New Roman" w:cs="Times New Roman"/>
          <w:sz w:val="24"/>
          <w:szCs w:val="24"/>
        </w:rPr>
      </w:pPr>
    </w:p>
    <w:p w14:paraId="6A8F545A" w14:textId="17A3F2BD" w:rsidR="0008103F" w:rsidRDefault="0008103F">
      <w:pPr>
        <w:rPr>
          <w:rFonts w:ascii="Times New Roman" w:hAnsi="Times New Roman" w:cs="Times New Roman"/>
          <w:sz w:val="24"/>
          <w:szCs w:val="24"/>
        </w:rPr>
      </w:pPr>
    </w:p>
    <w:p w14:paraId="07A401AC" w14:textId="65BF051F" w:rsidR="0008103F" w:rsidRDefault="0008103F">
      <w:pPr>
        <w:rPr>
          <w:rFonts w:ascii="Times New Roman" w:hAnsi="Times New Roman" w:cs="Times New Roman"/>
          <w:sz w:val="24"/>
          <w:szCs w:val="24"/>
        </w:rPr>
      </w:pPr>
      <w:r w:rsidRPr="0008103F">
        <w:rPr>
          <w:rFonts w:ascii="Times New Roman" w:hAnsi="Times New Roman" w:cs="Times New Roman"/>
          <w:b/>
          <w:bCs/>
          <w:i/>
          <w:iCs/>
          <w:sz w:val="24"/>
          <w:szCs w:val="24"/>
        </w:rPr>
        <w:t>Literature Reviewed</w:t>
      </w:r>
    </w:p>
    <w:p w14:paraId="6C345E43" w14:textId="30110EAD" w:rsidR="0008103F" w:rsidRDefault="0008103F">
      <w:pPr>
        <w:rPr>
          <w:rFonts w:ascii="Times New Roman" w:hAnsi="Times New Roman" w:cs="Times New Roman"/>
          <w:sz w:val="24"/>
          <w:szCs w:val="24"/>
        </w:rPr>
      </w:pPr>
    </w:p>
    <w:p w14:paraId="3013467F" w14:textId="77777777" w:rsidR="00C944CB" w:rsidRDefault="00C944CB" w:rsidP="00286903">
      <w:pPr>
        <w:rPr>
          <w:rFonts w:ascii="Times New Roman" w:hAnsi="Times New Roman" w:cs="Times New Roman"/>
          <w:sz w:val="24"/>
          <w:szCs w:val="24"/>
        </w:rPr>
      </w:pPr>
    </w:p>
    <w:p w14:paraId="0D02EBFE" w14:textId="4E3EEDA2" w:rsidR="00C944CB" w:rsidRPr="00C944CB" w:rsidRDefault="00C944CB" w:rsidP="00C944CB">
      <w:pPr>
        <w:rPr>
          <w:rFonts w:ascii="Times New Roman" w:hAnsi="Times New Roman" w:cs="Times New Roman"/>
          <w:sz w:val="24"/>
          <w:szCs w:val="24"/>
        </w:rPr>
      </w:pPr>
      <w:proofErr w:type="gramStart"/>
      <w:r w:rsidRPr="00C944CB">
        <w:rPr>
          <w:rFonts w:ascii="Times New Roman" w:hAnsi="Times New Roman" w:cs="Times New Roman"/>
          <w:sz w:val="24"/>
          <w:szCs w:val="24"/>
        </w:rPr>
        <w:t xml:space="preserve">Abbasi, S., N. </w:t>
      </w:r>
      <w:proofErr w:type="spellStart"/>
      <w:r w:rsidRPr="00C944CB">
        <w:rPr>
          <w:rFonts w:ascii="Times New Roman" w:hAnsi="Times New Roman" w:cs="Times New Roman"/>
          <w:sz w:val="24"/>
          <w:szCs w:val="24"/>
        </w:rPr>
        <w:t>Soltani</w:t>
      </w:r>
      <w:proofErr w:type="spellEnd"/>
      <w:r w:rsidRPr="00C944CB">
        <w:rPr>
          <w:rFonts w:ascii="Times New Roman" w:hAnsi="Times New Roman" w:cs="Times New Roman"/>
          <w:sz w:val="24"/>
          <w:szCs w:val="24"/>
        </w:rPr>
        <w:t xml:space="preserve">, B. </w:t>
      </w:r>
      <w:proofErr w:type="spellStart"/>
      <w:r w:rsidRPr="00C944CB">
        <w:rPr>
          <w:rFonts w:ascii="Times New Roman" w:hAnsi="Times New Roman" w:cs="Times New Roman"/>
          <w:sz w:val="24"/>
          <w:szCs w:val="24"/>
        </w:rPr>
        <w:t>Keshavarzi</w:t>
      </w:r>
      <w:proofErr w:type="spellEnd"/>
      <w:r w:rsidRPr="00C944CB">
        <w:rPr>
          <w:rFonts w:ascii="Times New Roman" w:hAnsi="Times New Roman" w:cs="Times New Roman"/>
          <w:sz w:val="24"/>
          <w:szCs w:val="24"/>
        </w:rPr>
        <w:t xml:space="preserve">, F. Moore, A. Turner, M. </w:t>
      </w:r>
      <w:proofErr w:type="spellStart"/>
      <w:r w:rsidRPr="00C944CB">
        <w:rPr>
          <w:rFonts w:ascii="Times New Roman" w:hAnsi="Times New Roman" w:cs="Times New Roman"/>
          <w:sz w:val="24"/>
          <w:szCs w:val="24"/>
        </w:rPr>
        <w:t>Hassanaghaei</w:t>
      </w:r>
      <w:proofErr w:type="spellEnd"/>
      <w:r w:rsidRPr="00C944CB">
        <w:rPr>
          <w:rFonts w:ascii="Times New Roman" w:hAnsi="Times New Roman" w:cs="Times New Roman"/>
          <w:sz w:val="24"/>
          <w:szCs w:val="24"/>
        </w:rPr>
        <w:t>.</w:t>
      </w:r>
      <w:proofErr w:type="gramEnd"/>
      <w:r w:rsidRPr="00C944CB">
        <w:rPr>
          <w:rFonts w:ascii="Times New Roman" w:hAnsi="Times New Roman" w:cs="Times New Roman"/>
          <w:sz w:val="24"/>
          <w:szCs w:val="24"/>
        </w:rPr>
        <w:t xml:space="preserve"> </w:t>
      </w:r>
      <w:proofErr w:type="gramStart"/>
      <w:r w:rsidRPr="00C944CB">
        <w:rPr>
          <w:rFonts w:ascii="Times New Roman" w:hAnsi="Times New Roman" w:cs="Times New Roman"/>
          <w:sz w:val="24"/>
          <w:szCs w:val="24"/>
        </w:rPr>
        <w:t>(2018)</w:t>
      </w:r>
      <w:r>
        <w:rPr>
          <w:rFonts w:ascii="Times New Roman" w:hAnsi="Times New Roman" w:cs="Times New Roman"/>
          <w:sz w:val="24"/>
          <w:szCs w:val="24"/>
        </w:rPr>
        <w:t>. “</w:t>
      </w:r>
      <w:r w:rsidRPr="00C944CB">
        <w:rPr>
          <w:rFonts w:ascii="Times New Roman" w:hAnsi="Times New Roman" w:cs="Times New Roman"/>
          <w:sz w:val="24"/>
          <w:szCs w:val="24"/>
        </w:rPr>
        <w:t>Microplastics in different tissues of fish and prawn from the Musa Estuary, Persian Gulf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944CB">
        <w:rPr>
          <w:rFonts w:ascii="Times New Roman" w:hAnsi="Times New Roman" w:cs="Times New Roman"/>
          <w:i/>
          <w:iCs/>
          <w:sz w:val="24"/>
          <w:szCs w:val="24"/>
        </w:rPr>
        <w:t>Chemosphere</w:t>
      </w:r>
      <w:r>
        <w:rPr>
          <w:rFonts w:ascii="Times New Roman" w:hAnsi="Times New Roman" w:cs="Times New Roman"/>
          <w:sz w:val="24"/>
          <w:szCs w:val="24"/>
        </w:rPr>
        <w:t>.</w:t>
      </w:r>
      <w:proofErr w:type="gramEnd"/>
      <w:r>
        <w:rPr>
          <w:rFonts w:ascii="Times New Roman" w:hAnsi="Times New Roman" w:cs="Times New Roman"/>
          <w:sz w:val="24"/>
          <w:szCs w:val="24"/>
        </w:rPr>
        <w:t xml:space="preserve"> 205: 80-87</w:t>
      </w:r>
    </w:p>
    <w:p w14:paraId="5B6DD307" w14:textId="77777777" w:rsidR="00C944CB" w:rsidRDefault="00C944CB" w:rsidP="00C944CB">
      <w:pPr>
        <w:rPr>
          <w:rFonts w:ascii="Times New Roman" w:hAnsi="Times New Roman" w:cs="Times New Roman"/>
          <w:sz w:val="24"/>
          <w:szCs w:val="24"/>
        </w:rPr>
      </w:pPr>
    </w:p>
    <w:p w14:paraId="41FBE8FE" w14:textId="6E843D2B" w:rsidR="00286903" w:rsidRDefault="00286903" w:rsidP="00286903">
      <w:pPr>
        <w:rPr>
          <w:rFonts w:ascii="Times New Roman" w:hAnsi="Times New Roman" w:cs="Times New Roman"/>
          <w:sz w:val="24"/>
          <w:szCs w:val="24"/>
        </w:rPr>
      </w:pPr>
      <w:proofErr w:type="gramStart"/>
      <w:r w:rsidRPr="00286903">
        <w:rPr>
          <w:rFonts w:ascii="Times New Roman" w:hAnsi="Times New Roman" w:cs="Times New Roman"/>
          <w:sz w:val="24"/>
          <w:szCs w:val="24"/>
        </w:rPr>
        <w:t xml:space="preserve">Baird, D. and R. E. </w:t>
      </w:r>
      <w:proofErr w:type="spellStart"/>
      <w:r w:rsidRPr="00286903">
        <w:rPr>
          <w:rFonts w:ascii="Times New Roman" w:hAnsi="Times New Roman" w:cs="Times New Roman"/>
          <w:sz w:val="24"/>
          <w:szCs w:val="24"/>
        </w:rPr>
        <w:t>Ulanowicz</w:t>
      </w:r>
      <w:proofErr w:type="spellEnd"/>
      <w:r w:rsidRPr="00286903">
        <w:rPr>
          <w:rFonts w:ascii="Times New Roman" w:hAnsi="Times New Roman" w:cs="Times New Roman"/>
          <w:sz w:val="24"/>
          <w:szCs w:val="24"/>
        </w:rPr>
        <w:t>.</w:t>
      </w:r>
      <w:proofErr w:type="gramEnd"/>
      <w:r w:rsidRPr="00286903">
        <w:rPr>
          <w:rFonts w:ascii="Times New Roman" w:hAnsi="Times New Roman" w:cs="Times New Roman"/>
          <w:sz w:val="24"/>
          <w:szCs w:val="24"/>
        </w:rPr>
        <w:t xml:space="preserve"> </w:t>
      </w:r>
      <w:r w:rsidR="0043527F">
        <w:rPr>
          <w:rFonts w:ascii="Times New Roman" w:hAnsi="Times New Roman" w:cs="Times New Roman"/>
          <w:sz w:val="24"/>
          <w:szCs w:val="24"/>
        </w:rPr>
        <w:t>(</w:t>
      </w:r>
      <w:r w:rsidRPr="00286903">
        <w:rPr>
          <w:rFonts w:ascii="Times New Roman" w:hAnsi="Times New Roman" w:cs="Times New Roman"/>
          <w:sz w:val="24"/>
          <w:szCs w:val="24"/>
        </w:rPr>
        <w:t>1989</w:t>
      </w:r>
      <w:r w:rsidR="0043527F">
        <w:rPr>
          <w:rFonts w:ascii="Times New Roman" w:hAnsi="Times New Roman" w:cs="Times New Roman"/>
          <w:sz w:val="24"/>
          <w:szCs w:val="24"/>
        </w:rPr>
        <w:t>)</w:t>
      </w:r>
      <w:r w:rsidRPr="00286903">
        <w:rPr>
          <w:rFonts w:ascii="Times New Roman" w:hAnsi="Times New Roman" w:cs="Times New Roman"/>
          <w:sz w:val="24"/>
          <w:szCs w:val="24"/>
        </w:rPr>
        <w:t xml:space="preserve">. </w:t>
      </w:r>
      <w:r w:rsidR="009727EF">
        <w:rPr>
          <w:rFonts w:ascii="Times New Roman" w:hAnsi="Times New Roman" w:cs="Times New Roman"/>
          <w:sz w:val="24"/>
          <w:szCs w:val="24"/>
        </w:rPr>
        <w:t>“</w:t>
      </w:r>
      <w:r w:rsidRPr="00286903">
        <w:rPr>
          <w:rFonts w:ascii="Times New Roman" w:hAnsi="Times New Roman" w:cs="Times New Roman"/>
          <w:sz w:val="24"/>
          <w:szCs w:val="24"/>
        </w:rPr>
        <w:t>The seasonal dynamics of the Chesapeake Bay Ecosystem</w:t>
      </w:r>
      <w:proofErr w:type="gramStart"/>
      <w:r w:rsidR="009727EF">
        <w:rPr>
          <w:rFonts w:ascii="Times New Roman" w:hAnsi="Times New Roman" w:cs="Times New Roman"/>
          <w:sz w:val="24"/>
          <w:szCs w:val="24"/>
        </w:rPr>
        <w:t xml:space="preserve">”  </w:t>
      </w:r>
      <w:r w:rsidRPr="00286903">
        <w:rPr>
          <w:rFonts w:ascii="Times New Roman" w:hAnsi="Times New Roman" w:cs="Times New Roman"/>
          <w:i/>
          <w:iCs/>
          <w:sz w:val="24"/>
          <w:szCs w:val="24"/>
        </w:rPr>
        <w:t>Ecol</w:t>
      </w:r>
      <w:r w:rsidR="009727EF">
        <w:rPr>
          <w:rFonts w:ascii="Times New Roman" w:hAnsi="Times New Roman" w:cs="Times New Roman"/>
          <w:i/>
          <w:iCs/>
          <w:sz w:val="24"/>
          <w:szCs w:val="24"/>
        </w:rPr>
        <w:t>ogical</w:t>
      </w:r>
      <w:proofErr w:type="gramEnd"/>
      <w:r w:rsidRPr="00286903">
        <w:rPr>
          <w:rFonts w:ascii="Times New Roman" w:hAnsi="Times New Roman" w:cs="Times New Roman"/>
          <w:i/>
          <w:iCs/>
          <w:sz w:val="24"/>
          <w:szCs w:val="24"/>
        </w:rPr>
        <w:t xml:space="preserve">. </w:t>
      </w:r>
      <w:proofErr w:type="gramStart"/>
      <w:r w:rsidRPr="00286903">
        <w:rPr>
          <w:rFonts w:ascii="Times New Roman" w:hAnsi="Times New Roman" w:cs="Times New Roman"/>
          <w:i/>
          <w:iCs/>
          <w:sz w:val="24"/>
          <w:szCs w:val="24"/>
        </w:rPr>
        <w:t>Monogr</w:t>
      </w:r>
      <w:r w:rsidR="009727EF">
        <w:rPr>
          <w:rFonts w:ascii="Times New Roman" w:hAnsi="Times New Roman" w:cs="Times New Roman"/>
          <w:i/>
          <w:iCs/>
          <w:sz w:val="24"/>
          <w:szCs w:val="24"/>
        </w:rPr>
        <w:t>aphs</w:t>
      </w:r>
      <w:r w:rsidRPr="00286903">
        <w:rPr>
          <w:rFonts w:ascii="Times New Roman" w:hAnsi="Times New Roman" w:cs="Times New Roman"/>
          <w:i/>
          <w:iCs/>
          <w:sz w:val="24"/>
          <w:szCs w:val="24"/>
        </w:rPr>
        <w:t>.</w:t>
      </w:r>
      <w:proofErr w:type="gramEnd"/>
      <w:r w:rsidRPr="00286903">
        <w:rPr>
          <w:rFonts w:ascii="Times New Roman" w:hAnsi="Times New Roman" w:cs="Times New Roman"/>
          <w:sz w:val="24"/>
          <w:szCs w:val="24"/>
        </w:rPr>
        <w:t xml:space="preserve"> 59: 329–364.</w:t>
      </w:r>
    </w:p>
    <w:p w14:paraId="695DD6BC" w14:textId="77777777" w:rsidR="00286903" w:rsidRDefault="00286903">
      <w:pPr>
        <w:rPr>
          <w:rFonts w:ascii="Times New Roman" w:hAnsi="Times New Roman" w:cs="Times New Roman"/>
          <w:sz w:val="24"/>
          <w:szCs w:val="24"/>
        </w:rPr>
      </w:pPr>
    </w:p>
    <w:p w14:paraId="12E28906" w14:textId="5AFD8E0B" w:rsidR="0043527F" w:rsidRDefault="0043527F">
      <w:pPr>
        <w:rPr>
          <w:rFonts w:ascii="Times New Roman" w:hAnsi="Times New Roman" w:cs="Times New Roman"/>
          <w:sz w:val="24"/>
          <w:szCs w:val="24"/>
        </w:rPr>
      </w:pPr>
      <w:proofErr w:type="spellStart"/>
      <w:proofErr w:type="gramStart"/>
      <w:r w:rsidRPr="0043527F">
        <w:rPr>
          <w:rFonts w:ascii="Times New Roman" w:hAnsi="Times New Roman" w:cs="Times New Roman"/>
          <w:sz w:val="24"/>
          <w:szCs w:val="24"/>
        </w:rPr>
        <w:t>Beaven</w:t>
      </w:r>
      <w:proofErr w:type="spellEnd"/>
      <w:r w:rsidRPr="0043527F">
        <w:rPr>
          <w:rFonts w:ascii="Times New Roman" w:hAnsi="Times New Roman" w:cs="Times New Roman"/>
          <w:sz w:val="24"/>
          <w:szCs w:val="24"/>
        </w:rPr>
        <w:t xml:space="preserve">, M., and J. </w:t>
      </w:r>
      <w:proofErr w:type="spellStart"/>
      <w:r w:rsidRPr="0043527F">
        <w:rPr>
          <w:rFonts w:ascii="Times New Roman" w:hAnsi="Times New Roman" w:cs="Times New Roman"/>
          <w:sz w:val="24"/>
          <w:szCs w:val="24"/>
        </w:rPr>
        <w:t>Mihursky</w:t>
      </w:r>
      <w:proofErr w:type="spellEnd"/>
      <w:r>
        <w:rPr>
          <w:rFonts w:ascii="Times New Roman" w:hAnsi="Times New Roman" w:cs="Times New Roman"/>
          <w:sz w:val="24"/>
          <w:szCs w:val="24"/>
        </w:rPr>
        <w:t>.</w:t>
      </w:r>
      <w:proofErr w:type="gramEnd"/>
      <w:r w:rsidRPr="0043527F">
        <w:rPr>
          <w:rFonts w:ascii="Times New Roman" w:hAnsi="Times New Roman" w:cs="Times New Roman"/>
          <w:sz w:val="24"/>
          <w:szCs w:val="24"/>
        </w:rPr>
        <w:t xml:space="preserve"> </w:t>
      </w:r>
      <w:r>
        <w:rPr>
          <w:rFonts w:ascii="Times New Roman" w:hAnsi="Times New Roman" w:cs="Times New Roman"/>
          <w:sz w:val="24"/>
          <w:szCs w:val="24"/>
        </w:rPr>
        <w:t>(</w:t>
      </w:r>
      <w:r w:rsidRPr="0043527F">
        <w:rPr>
          <w:rFonts w:ascii="Times New Roman" w:hAnsi="Times New Roman" w:cs="Times New Roman"/>
          <w:sz w:val="24"/>
          <w:szCs w:val="24"/>
        </w:rPr>
        <w:t>1980</w:t>
      </w:r>
      <w:r>
        <w:rPr>
          <w:rFonts w:ascii="Times New Roman" w:hAnsi="Times New Roman" w:cs="Times New Roman"/>
          <w:sz w:val="24"/>
          <w:szCs w:val="24"/>
        </w:rPr>
        <w:t>)</w:t>
      </w:r>
      <w:r w:rsidRPr="0043527F">
        <w:rPr>
          <w:rFonts w:ascii="Times New Roman" w:hAnsi="Times New Roman" w:cs="Times New Roman"/>
          <w:sz w:val="24"/>
          <w:szCs w:val="24"/>
        </w:rPr>
        <w:t>.</w:t>
      </w:r>
      <w:r>
        <w:rPr>
          <w:rFonts w:ascii="Times New Roman" w:hAnsi="Times New Roman" w:cs="Times New Roman"/>
          <w:sz w:val="24"/>
          <w:szCs w:val="24"/>
        </w:rPr>
        <w:t xml:space="preserve"> “</w:t>
      </w:r>
      <w:r w:rsidRPr="0043527F">
        <w:rPr>
          <w:rFonts w:ascii="Times New Roman" w:hAnsi="Times New Roman" w:cs="Times New Roman"/>
          <w:sz w:val="24"/>
          <w:szCs w:val="24"/>
        </w:rPr>
        <w:t>Food and feeding habits of larval striped bass: an analysis of larval striped bass stomachs from 1976 Potomac Estuary collections</w:t>
      </w:r>
      <w:r>
        <w:rPr>
          <w:rFonts w:ascii="Times New Roman" w:hAnsi="Times New Roman" w:cs="Times New Roman"/>
          <w:sz w:val="24"/>
          <w:szCs w:val="24"/>
        </w:rPr>
        <w:t>”</w:t>
      </w:r>
      <w:r w:rsidRPr="0043527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43527F">
        <w:rPr>
          <w:rFonts w:ascii="Times New Roman" w:hAnsi="Times New Roman" w:cs="Times New Roman"/>
          <w:sz w:val="24"/>
          <w:szCs w:val="24"/>
        </w:rPr>
        <w:t xml:space="preserve">Rep. Maryland </w:t>
      </w:r>
      <w:proofErr w:type="spellStart"/>
      <w:r w:rsidRPr="0043527F">
        <w:rPr>
          <w:rFonts w:ascii="Times New Roman" w:hAnsi="Times New Roman" w:cs="Times New Roman"/>
          <w:sz w:val="24"/>
          <w:szCs w:val="24"/>
        </w:rPr>
        <w:t>Univ.Chesapeake</w:t>
      </w:r>
      <w:proofErr w:type="spellEnd"/>
      <w:r w:rsidRPr="0043527F">
        <w:rPr>
          <w:rFonts w:ascii="Times New Roman" w:hAnsi="Times New Roman" w:cs="Times New Roman"/>
          <w:sz w:val="24"/>
          <w:szCs w:val="24"/>
        </w:rPr>
        <w:t xml:space="preserve"> Biol. Lab. UMCEES 79-45-CBL, PPSP-PRFF 80-2.</w:t>
      </w:r>
      <w:proofErr w:type="gramEnd"/>
      <w:r w:rsidRPr="0043527F">
        <w:rPr>
          <w:rFonts w:ascii="Times New Roman" w:hAnsi="Times New Roman" w:cs="Times New Roman"/>
          <w:sz w:val="24"/>
          <w:szCs w:val="24"/>
        </w:rPr>
        <w:t xml:space="preserve"> </w:t>
      </w:r>
      <w:proofErr w:type="gramStart"/>
      <w:r w:rsidRPr="0043527F">
        <w:rPr>
          <w:rFonts w:ascii="Times New Roman" w:hAnsi="Times New Roman" w:cs="Times New Roman"/>
          <w:sz w:val="24"/>
          <w:szCs w:val="24"/>
        </w:rPr>
        <w:t>27 PP.</w:t>
      </w:r>
      <w:proofErr w:type="gramEnd"/>
    </w:p>
    <w:p w14:paraId="403EE8A4" w14:textId="77777777" w:rsidR="0043527F" w:rsidRDefault="0043527F">
      <w:pPr>
        <w:rPr>
          <w:rFonts w:ascii="Times New Roman" w:hAnsi="Times New Roman" w:cs="Times New Roman"/>
          <w:sz w:val="24"/>
          <w:szCs w:val="24"/>
        </w:rPr>
      </w:pPr>
    </w:p>
    <w:p w14:paraId="196CD0B3" w14:textId="71613C53" w:rsidR="0008103F" w:rsidRDefault="00BE412C">
      <w:pPr>
        <w:rPr>
          <w:rFonts w:ascii="Times New Roman" w:hAnsi="Times New Roman" w:cs="Times New Roman"/>
          <w:sz w:val="24"/>
          <w:szCs w:val="24"/>
        </w:rPr>
      </w:pPr>
      <w:r w:rsidRPr="00BE412C">
        <w:rPr>
          <w:rFonts w:ascii="Times New Roman" w:hAnsi="Times New Roman" w:cs="Times New Roman"/>
          <w:sz w:val="24"/>
          <w:szCs w:val="24"/>
        </w:rPr>
        <w:t>Boynton,</w:t>
      </w:r>
      <w:r>
        <w:rPr>
          <w:rFonts w:ascii="Times New Roman" w:hAnsi="Times New Roman" w:cs="Times New Roman"/>
          <w:sz w:val="24"/>
          <w:szCs w:val="24"/>
        </w:rPr>
        <w:t xml:space="preserve"> W. R.,</w:t>
      </w:r>
      <w:r w:rsidRPr="00BE412C">
        <w:rPr>
          <w:rFonts w:ascii="Times New Roman" w:hAnsi="Times New Roman" w:cs="Times New Roman"/>
          <w:sz w:val="24"/>
          <w:szCs w:val="24"/>
        </w:rPr>
        <w:t xml:space="preserve"> H. H. Zion, T</w:t>
      </w:r>
      <w:r>
        <w:rPr>
          <w:rFonts w:ascii="Times New Roman" w:hAnsi="Times New Roman" w:cs="Times New Roman"/>
          <w:sz w:val="24"/>
          <w:szCs w:val="24"/>
        </w:rPr>
        <w:t>.</w:t>
      </w:r>
      <w:r w:rsidRPr="00BE412C">
        <w:rPr>
          <w:rFonts w:ascii="Times New Roman" w:hAnsi="Times New Roman" w:cs="Times New Roman"/>
          <w:sz w:val="24"/>
          <w:szCs w:val="24"/>
        </w:rPr>
        <w:t xml:space="preserve"> T. Polgar (1981). </w:t>
      </w:r>
      <w:proofErr w:type="gramStart"/>
      <w:r w:rsidRPr="00BE412C">
        <w:rPr>
          <w:rFonts w:ascii="Times New Roman" w:hAnsi="Times New Roman" w:cs="Times New Roman"/>
          <w:sz w:val="24"/>
          <w:szCs w:val="24"/>
        </w:rPr>
        <w:t>"Importance of Juvenile Striped Bass Food Habits in the Potomac Estuary."</w:t>
      </w:r>
      <w:proofErr w:type="gramEnd"/>
      <w:r w:rsidRPr="00BE412C">
        <w:rPr>
          <w:rFonts w:ascii="Times New Roman" w:hAnsi="Times New Roman" w:cs="Times New Roman"/>
          <w:sz w:val="24"/>
          <w:szCs w:val="24"/>
        </w:rPr>
        <w:t xml:space="preserve"> </w:t>
      </w:r>
      <w:r w:rsidRPr="00BE412C">
        <w:rPr>
          <w:rFonts w:ascii="Times New Roman" w:hAnsi="Times New Roman" w:cs="Times New Roman"/>
          <w:i/>
          <w:iCs/>
          <w:sz w:val="24"/>
          <w:szCs w:val="24"/>
        </w:rPr>
        <w:t>Transactions of the American Fisheries Society</w:t>
      </w:r>
      <w:r w:rsidRPr="00BE412C">
        <w:rPr>
          <w:rFonts w:ascii="Times New Roman" w:hAnsi="Times New Roman" w:cs="Times New Roman"/>
          <w:sz w:val="24"/>
          <w:szCs w:val="24"/>
        </w:rPr>
        <w:t xml:space="preserve"> 110(1): 56-63.</w:t>
      </w:r>
    </w:p>
    <w:p w14:paraId="3A543829" w14:textId="4BFB480C" w:rsidR="0043527F" w:rsidRDefault="0043527F">
      <w:pPr>
        <w:rPr>
          <w:rFonts w:ascii="Times New Roman" w:hAnsi="Times New Roman" w:cs="Times New Roman"/>
          <w:sz w:val="24"/>
          <w:szCs w:val="24"/>
        </w:rPr>
      </w:pPr>
    </w:p>
    <w:p w14:paraId="0207D552" w14:textId="1295D6F4" w:rsidR="0043527F" w:rsidRDefault="0043527F">
      <w:pPr>
        <w:rPr>
          <w:rFonts w:ascii="Times New Roman" w:hAnsi="Times New Roman" w:cs="Times New Roman"/>
          <w:sz w:val="24"/>
          <w:szCs w:val="24"/>
        </w:rPr>
      </w:pPr>
      <w:proofErr w:type="spellStart"/>
      <w:r w:rsidRPr="0043527F">
        <w:rPr>
          <w:rFonts w:ascii="Times New Roman" w:hAnsi="Times New Roman" w:cs="Times New Roman"/>
          <w:sz w:val="24"/>
          <w:szCs w:val="24"/>
        </w:rPr>
        <w:lastRenderedPageBreak/>
        <w:t>Buchheister</w:t>
      </w:r>
      <w:proofErr w:type="spellEnd"/>
      <w:r w:rsidRPr="0043527F">
        <w:rPr>
          <w:rFonts w:ascii="Times New Roman" w:hAnsi="Times New Roman" w:cs="Times New Roman"/>
          <w:sz w:val="24"/>
          <w:szCs w:val="24"/>
        </w:rPr>
        <w:t>, A</w:t>
      </w:r>
      <w:r>
        <w:rPr>
          <w:rFonts w:ascii="Times New Roman" w:hAnsi="Times New Roman" w:cs="Times New Roman"/>
          <w:sz w:val="24"/>
          <w:szCs w:val="24"/>
        </w:rPr>
        <w:t>.</w:t>
      </w:r>
      <w:r w:rsidRPr="0043527F">
        <w:rPr>
          <w:rFonts w:ascii="Times New Roman" w:hAnsi="Times New Roman" w:cs="Times New Roman"/>
          <w:sz w:val="24"/>
          <w:szCs w:val="24"/>
        </w:rPr>
        <w:t xml:space="preserve"> &amp; </w:t>
      </w:r>
      <w:r>
        <w:rPr>
          <w:rFonts w:ascii="Times New Roman" w:hAnsi="Times New Roman" w:cs="Times New Roman"/>
          <w:sz w:val="24"/>
          <w:szCs w:val="24"/>
        </w:rPr>
        <w:t xml:space="preserve">R. </w:t>
      </w:r>
      <w:r w:rsidRPr="0043527F">
        <w:rPr>
          <w:rFonts w:ascii="Times New Roman" w:hAnsi="Times New Roman" w:cs="Times New Roman"/>
          <w:sz w:val="24"/>
          <w:szCs w:val="24"/>
        </w:rPr>
        <w:t xml:space="preserve">Latour. </w:t>
      </w:r>
      <w:proofErr w:type="gramStart"/>
      <w:r w:rsidRPr="0043527F">
        <w:rPr>
          <w:rFonts w:ascii="Times New Roman" w:hAnsi="Times New Roman" w:cs="Times New Roman"/>
          <w:sz w:val="24"/>
          <w:szCs w:val="24"/>
        </w:rPr>
        <w:t xml:space="preserve">(2015). </w:t>
      </w:r>
      <w:r>
        <w:rPr>
          <w:rFonts w:ascii="Times New Roman" w:hAnsi="Times New Roman" w:cs="Times New Roman"/>
          <w:sz w:val="24"/>
          <w:szCs w:val="24"/>
        </w:rPr>
        <w:t>“</w:t>
      </w:r>
      <w:r w:rsidRPr="0043527F">
        <w:rPr>
          <w:rFonts w:ascii="Times New Roman" w:hAnsi="Times New Roman" w:cs="Times New Roman"/>
          <w:sz w:val="24"/>
          <w:szCs w:val="24"/>
        </w:rPr>
        <w:t>Diets and trophic-guild structure of a diverse fish assemblage in Chesapeake Bay, USA</w:t>
      </w:r>
      <w:r>
        <w:rPr>
          <w:rFonts w:ascii="Times New Roman" w:hAnsi="Times New Roman" w:cs="Times New Roman"/>
          <w:sz w:val="24"/>
          <w:szCs w:val="24"/>
        </w:rPr>
        <w:t>”</w:t>
      </w:r>
      <w:r w:rsidRPr="0043527F">
        <w:rPr>
          <w:rFonts w:ascii="Times New Roman" w:hAnsi="Times New Roman" w:cs="Times New Roman"/>
          <w:sz w:val="24"/>
          <w:szCs w:val="24"/>
        </w:rPr>
        <w:t>.</w:t>
      </w:r>
      <w:proofErr w:type="gramEnd"/>
      <w:r w:rsidRPr="0043527F">
        <w:rPr>
          <w:rFonts w:ascii="Times New Roman" w:hAnsi="Times New Roman" w:cs="Times New Roman"/>
          <w:sz w:val="24"/>
          <w:szCs w:val="24"/>
        </w:rPr>
        <w:t xml:space="preserve"> </w:t>
      </w:r>
      <w:proofErr w:type="gramStart"/>
      <w:r w:rsidRPr="0043527F">
        <w:rPr>
          <w:rFonts w:ascii="Times New Roman" w:hAnsi="Times New Roman" w:cs="Times New Roman"/>
          <w:i/>
          <w:iCs/>
          <w:sz w:val="24"/>
          <w:szCs w:val="24"/>
        </w:rPr>
        <w:t>Journal of Fish Biology</w:t>
      </w:r>
      <w:r w:rsidRPr="0043527F">
        <w:rPr>
          <w:rFonts w:ascii="Times New Roman" w:hAnsi="Times New Roman" w:cs="Times New Roman"/>
          <w:sz w:val="24"/>
          <w:szCs w:val="24"/>
        </w:rPr>
        <w:t>.</w:t>
      </w:r>
      <w:proofErr w:type="gramEnd"/>
      <w:r w:rsidRPr="0043527F">
        <w:rPr>
          <w:rFonts w:ascii="Times New Roman" w:hAnsi="Times New Roman" w:cs="Times New Roman"/>
          <w:sz w:val="24"/>
          <w:szCs w:val="24"/>
        </w:rPr>
        <w:t xml:space="preserve"> </w:t>
      </w:r>
      <w:proofErr w:type="gramStart"/>
      <w:r w:rsidRPr="0043527F">
        <w:rPr>
          <w:rFonts w:ascii="Times New Roman" w:hAnsi="Times New Roman" w:cs="Times New Roman"/>
          <w:sz w:val="24"/>
          <w:szCs w:val="24"/>
        </w:rPr>
        <w:t>86</w:t>
      </w:r>
      <w:r>
        <w:rPr>
          <w:rFonts w:ascii="Times New Roman" w:hAnsi="Times New Roman" w:cs="Times New Roman"/>
          <w:sz w:val="24"/>
          <w:szCs w:val="24"/>
        </w:rPr>
        <w:t xml:space="preserve"> (3): 967-992</w:t>
      </w:r>
      <w:r w:rsidRPr="0043527F">
        <w:rPr>
          <w:rFonts w:ascii="Times New Roman" w:hAnsi="Times New Roman" w:cs="Times New Roman"/>
          <w:sz w:val="24"/>
          <w:szCs w:val="24"/>
        </w:rPr>
        <w:t xml:space="preserve"> 10.1111/jfb.12621.</w:t>
      </w:r>
      <w:proofErr w:type="gramEnd"/>
    </w:p>
    <w:p w14:paraId="196412D4" w14:textId="2F330DBB" w:rsidR="003466F8" w:rsidRDefault="003466F8">
      <w:pPr>
        <w:rPr>
          <w:rFonts w:ascii="Times New Roman" w:hAnsi="Times New Roman" w:cs="Times New Roman"/>
          <w:sz w:val="24"/>
          <w:szCs w:val="24"/>
        </w:rPr>
      </w:pPr>
    </w:p>
    <w:p w14:paraId="54A29A0C" w14:textId="13F31F1B" w:rsidR="003466F8" w:rsidRDefault="003466F8">
      <w:pPr>
        <w:rPr>
          <w:rFonts w:ascii="Times New Roman" w:hAnsi="Times New Roman" w:cs="Times New Roman"/>
          <w:sz w:val="24"/>
          <w:szCs w:val="24"/>
        </w:rPr>
      </w:pPr>
      <w:proofErr w:type="gramStart"/>
      <w:r w:rsidRPr="003466F8">
        <w:rPr>
          <w:rFonts w:ascii="Times New Roman" w:hAnsi="Times New Roman" w:cs="Times New Roman"/>
          <w:sz w:val="24"/>
          <w:szCs w:val="24"/>
        </w:rPr>
        <w:t xml:space="preserve">Butts, C. </w:t>
      </w:r>
      <w:r>
        <w:rPr>
          <w:rFonts w:ascii="Times New Roman" w:hAnsi="Times New Roman" w:cs="Times New Roman"/>
          <w:sz w:val="24"/>
          <w:szCs w:val="24"/>
        </w:rPr>
        <w:t>(</w:t>
      </w:r>
      <w:r w:rsidRPr="003466F8">
        <w:rPr>
          <w:rFonts w:ascii="Times New Roman" w:hAnsi="Times New Roman" w:cs="Times New Roman"/>
          <w:sz w:val="24"/>
          <w:szCs w:val="24"/>
        </w:rPr>
        <w:t>2008</w:t>
      </w:r>
      <w:r>
        <w:rPr>
          <w:rFonts w:ascii="Times New Roman" w:hAnsi="Times New Roman" w:cs="Times New Roman"/>
          <w:sz w:val="24"/>
          <w:szCs w:val="24"/>
        </w:rPr>
        <w:t>)</w:t>
      </w:r>
      <w:r w:rsidRPr="003466F8">
        <w:rPr>
          <w:rFonts w:ascii="Times New Roman" w:hAnsi="Times New Roman" w:cs="Times New Roman"/>
          <w:sz w:val="24"/>
          <w:szCs w:val="24"/>
        </w:rPr>
        <w:t>.</w:t>
      </w:r>
      <w:proofErr w:type="gramEnd"/>
      <w:r w:rsidRPr="003466F8">
        <w:rPr>
          <w:rFonts w:ascii="Times New Roman" w:hAnsi="Times New Roman" w:cs="Times New Roman"/>
          <w:sz w:val="24"/>
          <w:szCs w:val="24"/>
        </w:rPr>
        <w:t xml:space="preserve"> </w:t>
      </w:r>
      <w:r>
        <w:rPr>
          <w:rFonts w:ascii="Times New Roman" w:hAnsi="Times New Roman" w:cs="Times New Roman"/>
          <w:sz w:val="24"/>
          <w:szCs w:val="24"/>
        </w:rPr>
        <w:t>N</w:t>
      </w:r>
      <w:r w:rsidRPr="003466F8">
        <w:rPr>
          <w:rFonts w:ascii="Times New Roman" w:hAnsi="Times New Roman" w:cs="Times New Roman"/>
          <w:sz w:val="24"/>
          <w:szCs w:val="24"/>
        </w:rPr>
        <w:t xml:space="preserve">etwork: A Package for Managing Relational Data in R. </w:t>
      </w:r>
      <w:r w:rsidRPr="003466F8">
        <w:rPr>
          <w:rFonts w:ascii="Times New Roman" w:hAnsi="Times New Roman" w:cs="Times New Roman"/>
          <w:i/>
          <w:iCs/>
          <w:sz w:val="24"/>
          <w:szCs w:val="24"/>
        </w:rPr>
        <w:t>Journal of Statistical Software</w:t>
      </w:r>
      <w:r w:rsidRPr="003466F8">
        <w:rPr>
          <w:rFonts w:ascii="Times New Roman" w:hAnsi="Times New Roman" w:cs="Times New Roman"/>
          <w:sz w:val="24"/>
          <w:szCs w:val="24"/>
        </w:rPr>
        <w:t xml:space="preserve"> 24:2.</w:t>
      </w:r>
    </w:p>
    <w:p w14:paraId="58C0E6C1" w14:textId="7B617238" w:rsidR="00DC0DCD" w:rsidRDefault="00DC0DCD">
      <w:pPr>
        <w:rPr>
          <w:rFonts w:ascii="Times New Roman" w:hAnsi="Times New Roman" w:cs="Times New Roman"/>
          <w:sz w:val="24"/>
          <w:szCs w:val="24"/>
        </w:rPr>
      </w:pPr>
    </w:p>
    <w:p w14:paraId="6467D510" w14:textId="52891F37" w:rsidR="00DC0DCD" w:rsidRDefault="00DC0DCD">
      <w:pPr>
        <w:rPr>
          <w:rFonts w:ascii="Times New Roman" w:hAnsi="Times New Roman" w:cs="Times New Roman"/>
          <w:sz w:val="24"/>
          <w:szCs w:val="24"/>
        </w:rPr>
      </w:pPr>
      <w:r w:rsidRPr="00DC0DCD">
        <w:rPr>
          <w:rFonts w:ascii="Times New Roman" w:hAnsi="Times New Roman" w:cs="Times New Roman"/>
          <w:sz w:val="24"/>
          <w:szCs w:val="24"/>
        </w:rPr>
        <w:t xml:space="preserve">Fay, C. W., </w:t>
      </w:r>
      <w:r>
        <w:rPr>
          <w:rFonts w:ascii="Times New Roman" w:hAnsi="Times New Roman" w:cs="Times New Roman"/>
          <w:sz w:val="24"/>
          <w:szCs w:val="24"/>
        </w:rPr>
        <w:t xml:space="preserve">R. J. Neves, G. B. </w:t>
      </w:r>
      <w:proofErr w:type="spellStart"/>
      <w:r>
        <w:rPr>
          <w:rFonts w:ascii="Times New Roman" w:hAnsi="Times New Roman" w:cs="Times New Roman"/>
          <w:sz w:val="24"/>
          <w:szCs w:val="24"/>
        </w:rPr>
        <w:t>Pardue</w:t>
      </w:r>
      <w:proofErr w:type="spellEnd"/>
      <w:r w:rsidRPr="00DC0DCD">
        <w:rPr>
          <w:rFonts w:ascii="Times New Roman" w:hAnsi="Times New Roman" w:cs="Times New Roman"/>
          <w:sz w:val="24"/>
          <w:szCs w:val="24"/>
        </w:rPr>
        <w:t xml:space="preserve">. (1983). </w:t>
      </w:r>
      <w:r>
        <w:rPr>
          <w:rFonts w:ascii="Times New Roman" w:hAnsi="Times New Roman" w:cs="Times New Roman"/>
          <w:sz w:val="24"/>
          <w:szCs w:val="24"/>
        </w:rPr>
        <w:t>“</w:t>
      </w:r>
      <w:r w:rsidRPr="00DC0DCD">
        <w:rPr>
          <w:rFonts w:ascii="Times New Roman" w:hAnsi="Times New Roman" w:cs="Times New Roman"/>
          <w:sz w:val="24"/>
          <w:szCs w:val="24"/>
        </w:rPr>
        <w:t>Species profiles: Life histories and environmental requirements of coastal fishes and invertebrates (Mid-Atlantic</w:t>
      </w:r>
      <w:proofErr w:type="gramStart"/>
      <w:r w:rsidRPr="00DC0DCD">
        <w:rPr>
          <w:rFonts w:ascii="Times New Roman" w:hAnsi="Times New Roman" w:cs="Times New Roman"/>
          <w:sz w:val="24"/>
          <w:szCs w:val="24"/>
        </w:rPr>
        <w:t>)--</w:t>
      </w:r>
      <w:proofErr w:type="gramEnd"/>
      <w:r w:rsidRPr="00DC0DCD">
        <w:rPr>
          <w:rFonts w:ascii="Times New Roman" w:hAnsi="Times New Roman" w:cs="Times New Roman"/>
          <w:sz w:val="24"/>
          <w:szCs w:val="24"/>
        </w:rPr>
        <w:t xml:space="preserve"> Striped bass</w:t>
      </w:r>
      <w:r>
        <w:rPr>
          <w:rFonts w:ascii="Times New Roman" w:hAnsi="Times New Roman" w:cs="Times New Roman"/>
          <w:sz w:val="24"/>
          <w:szCs w:val="24"/>
        </w:rPr>
        <w:t xml:space="preserve">”. </w:t>
      </w:r>
      <w:r w:rsidRPr="00DC0DCD">
        <w:rPr>
          <w:rFonts w:ascii="Times New Roman" w:hAnsi="Times New Roman" w:cs="Times New Roman"/>
          <w:sz w:val="24"/>
          <w:szCs w:val="24"/>
        </w:rPr>
        <w:t xml:space="preserve"> U.S. Fish &amp; Wildlife Service, Division of Biological Services, FWS/OBS-82/11.8: 36.</w:t>
      </w:r>
    </w:p>
    <w:p w14:paraId="717F6E60" w14:textId="40BA3A35" w:rsidR="00DD4DCF" w:rsidRDefault="00DD4DCF">
      <w:pPr>
        <w:rPr>
          <w:rFonts w:ascii="Times New Roman" w:hAnsi="Times New Roman" w:cs="Times New Roman"/>
          <w:sz w:val="24"/>
          <w:szCs w:val="24"/>
        </w:rPr>
      </w:pPr>
    </w:p>
    <w:p w14:paraId="4357DB4B" w14:textId="3F3241B9" w:rsidR="00DD4DCF" w:rsidRPr="0008103F" w:rsidRDefault="00DD4DCF">
      <w:pPr>
        <w:rPr>
          <w:rFonts w:ascii="Times New Roman" w:hAnsi="Times New Roman" w:cs="Times New Roman"/>
          <w:sz w:val="24"/>
          <w:szCs w:val="24"/>
        </w:rPr>
      </w:pPr>
      <w:r w:rsidRPr="00DD4DCF">
        <w:rPr>
          <w:rFonts w:ascii="Times New Roman" w:hAnsi="Times New Roman" w:cs="Times New Roman"/>
          <w:sz w:val="24"/>
          <w:szCs w:val="24"/>
        </w:rPr>
        <w:t>Ferry</w:t>
      </w:r>
      <w:r>
        <w:rPr>
          <w:rFonts w:ascii="Times New Roman" w:hAnsi="Times New Roman" w:cs="Times New Roman"/>
          <w:sz w:val="24"/>
          <w:szCs w:val="24"/>
        </w:rPr>
        <w:t>, K.</w:t>
      </w:r>
      <w:r w:rsidRPr="00DD4DCF">
        <w:rPr>
          <w:rFonts w:ascii="Times New Roman" w:hAnsi="Times New Roman" w:cs="Times New Roman"/>
          <w:sz w:val="24"/>
          <w:szCs w:val="24"/>
        </w:rPr>
        <w:t xml:space="preserve"> &amp; M</w:t>
      </w:r>
      <w:r>
        <w:rPr>
          <w:rFonts w:ascii="Times New Roman" w:hAnsi="Times New Roman" w:cs="Times New Roman"/>
          <w:sz w:val="24"/>
          <w:szCs w:val="24"/>
        </w:rPr>
        <w:t>.</w:t>
      </w:r>
      <w:r w:rsidRPr="00DD4DCF">
        <w:rPr>
          <w:rFonts w:ascii="Times New Roman" w:hAnsi="Times New Roman" w:cs="Times New Roman"/>
          <w:sz w:val="24"/>
          <w:szCs w:val="24"/>
        </w:rPr>
        <w:t xml:space="preserve"> E. Mather (2012) Spatial and </w:t>
      </w:r>
      <w:r>
        <w:rPr>
          <w:rFonts w:ascii="Times New Roman" w:hAnsi="Times New Roman" w:cs="Times New Roman"/>
          <w:sz w:val="24"/>
          <w:szCs w:val="24"/>
        </w:rPr>
        <w:t>t</w:t>
      </w:r>
      <w:r w:rsidRPr="00DD4DCF">
        <w:rPr>
          <w:rFonts w:ascii="Times New Roman" w:hAnsi="Times New Roman" w:cs="Times New Roman"/>
          <w:sz w:val="24"/>
          <w:szCs w:val="24"/>
        </w:rPr>
        <w:t xml:space="preserve">emporal </w:t>
      </w:r>
      <w:r>
        <w:rPr>
          <w:rFonts w:ascii="Times New Roman" w:hAnsi="Times New Roman" w:cs="Times New Roman"/>
          <w:sz w:val="24"/>
          <w:szCs w:val="24"/>
        </w:rPr>
        <w:t>d</w:t>
      </w:r>
      <w:r w:rsidRPr="00DD4DCF">
        <w:rPr>
          <w:rFonts w:ascii="Times New Roman" w:hAnsi="Times New Roman" w:cs="Times New Roman"/>
          <w:sz w:val="24"/>
          <w:szCs w:val="24"/>
        </w:rPr>
        <w:t xml:space="preserve">iet </w:t>
      </w:r>
      <w:r>
        <w:rPr>
          <w:rFonts w:ascii="Times New Roman" w:hAnsi="Times New Roman" w:cs="Times New Roman"/>
          <w:sz w:val="24"/>
          <w:szCs w:val="24"/>
        </w:rPr>
        <w:t>p</w:t>
      </w:r>
      <w:r w:rsidRPr="00DD4DCF">
        <w:rPr>
          <w:rFonts w:ascii="Times New Roman" w:hAnsi="Times New Roman" w:cs="Times New Roman"/>
          <w:sz w:val="24"/>
          <w:szCs w:val="24"/>
        </w:rPr>
        <w:t xml:space="preserve">atterns of </w:t>
      </w:r>
      <w:r>
        <w:rPr>
          <w:rFonts w:ascii="Times New Roman" w:hAnsi="Times New Roman" w:cs="Times New Roman"/>
          <w:sz w:val="24"/>
          <w:szCs w:val="24"/>
        </w:rPr>
        <w:t>s</w:t>
      </w:r>
      <w:r w:rsidRPr="00DD4DCF">
        <w:rPr>
          <w:rFonts w:ascii="Times New Roman" w:hAnsi="Times New Roman" w:cs="Times New Roman"/>
          <w:sz w:val="24"/>
          <w:szCs w:val="24"/>
        </w:rPr>
        <w:t xml:space="preserve">ubadult and </w:t>
      </w:r>
      <w:r>
        <w:rPr>
          <w:rFonts w:ascii="Times New Roman" w:hAnsi="Times New Roman" w:cs="Times New Roman"/>
          <w:sz w:val="24"/>
          <w:szCs w:val="24"/>
        </w:rPr>
        <w:t>s</w:t>
      </w:r>
      <w:r w:rsidRPr="00DD4DCF">
        <w:rPr>
          <w:rFonts w:ascii="Times New Roman" w:hAnsi="Times New Roman" w:cs="Times New Roman"/>
          <w:sz w:val="24"/>
          <w:szCs w:val="24"/>
        </w:rPr>
        <w:t xml:space="preserve">mall </w:t>
      </w:r>
      <w:r>
        <w:rPr>
          <w:rFonts w:ascii="Times New Roman" w:hAnsi="Times New Roman" w:cs="Times New Roman"/>
          <w:sz w:val="24"/>
          <w:szCs w:val="24"/>
        </w:rPr>
        <w:t>a</w:t>
      </w:r>
      <w:r w:rsidRPr="00DD4DCF">
        <w:rPr>
          <w:rFonts w:ascii="Times New Roman" w:hAnsi="Times New Roman" w:cs="Times New Roman"/>
          <w:sz w:val="24"/>
          <w:szCs w:val="24"/>
        </w:rPr>
        <w:t xml:space="preserve">dult </w:t>
      </w:r>
      <w:r>
        <w:rPr>
          <w:rFonts w:ascii="Times New Roman" w:hAnsi="Times New Roman" w:cs="Times New Roman"/>
          <w:sz w:val="24"/>
          <w:szCs w:val="24"/>
        </w:rPr>
        <w:t>s</w:t>
      </w:r>
      <w:r w:rsidRPr="00DD4DCF">
        <w:rPr>
          <w:rFonts w:ascii="Times New Roman" w:hAnsi="Times New Roman" w:cs="Times New Roman"/>
          <w:sz w:val="24"/>
          <w:szCs w:val="24"/>
        </w:rPr>
        <w:t xml:space="preserve">triped </w:t>
      </w:r>
      <w:r>
        <w:rPr>
          <w:rFonts w:ascii="Times New Roman" w:hAnsi="Times New Roman" w:cs="Times New Roman"/>
          <w:sz w:val="24"/>
          <w:szCs w:val="24"/>
        </w:rPr>
        <w:t>b</w:t>
      </w:r>
      <w:r w:rsidRPr="00DD4DCF">
        <w:rPr>
          <w:rFonts w:ascii="Times New Roman" w:hAnsi="Times New Roman" w:cs="Times New Roman"/>
          <w:sz w:val="24"/>
          <w:szCs w:val="24"/>
        </w:rPr>
        <w:t xml:space="preserve">ass in Massachusetts </w:t>
      </w:r>
      <w:r>
        <w:rPr>
          <w:rFonts w:ascii="Times New Roman" w:hAnsi="Times New Roman" w:cs="Times New Roman"/>
          <w:sz w:val="24"/>
          <w:szCs w:val="24"/>
        </w:rPr>
        <w:t>e</w:t>
      </w:r>
      <w:r w:rsidRPr="00DD4DCF">
        <w:rPr>
          <w:rFonts w:ascii="Times New Roman" w:hAnsi="Times New Roman" w:cs="Times New Roman"/>
          <w:sz w:val="24"/>
          <w:szCs w:val="24"/>
        </w:rPr>
        <w:t xml:space="preserve">stuaries: Data, a </w:t>
      </w:r>
      <w:r>
        <w:rPr>
          <w:rFonts w:ascii="Times New Roman" w:hAnsi="Times New Roman" w:cs="Times New Roman"/>
          <w:sz w:val="24"/>
          <w:szCs w:val="24"/>
        </w:rPr>
        <w:t>s</w:t>
      </w:r>
      <w:r w:rsidRPr="00DD4DCF">
        <w:rPr>
          <w:rFonts w:ascii="Times New Roman" w:hAnsi="Times New Roman" w:cs="Times New Roman"/>
          <w:sz w:val="24"/>
          <w:szCs w:val="24"/>
        </w:rPr>
        <w:t xml:space="preserve">ynthesis, and </w:t>
      </w:r>
      <w:r>
        <w:rPr>
          <w:rFonts w:ascii="Times New Roman" w:hAnsi="Times New Roman" w:cs="Times New Roman"/>
          <w:sz w:val="24"/>
          <w:szCs w:val="24"/>
        </w:rPr>
        <w:t>t</w:t>
      </w:r>
      <w:r w:rsidRPr="00DD4DCF">
        <w:rPr>
          <w:rFonts w:ascii="Times New Roman" w:hAnsi="Times New Roman" w:cs="Times New Roman"/>
          <w:sz w:val="24"/>
          <w:szCs w:val="24"/>
        </w:rPr>
        <w:t xml:space="preserve">rends across </w:t>
      </w:r>
      <w:r>
        <w:rPr>
          <w:rFonts w:ascii="Times New Roman" w:hAnsi="Times New Roman" w:cs="Times New Roman"/>
          <w:sz w:val="24"/>
          <w:szCs w:val="24"/>
        </w:rPr>
        <w:t>s</w:t>
      </w:r>
      <w:r w:rsidRPr="00DD4DCF">
        <w:rPr>
          <w:rFonts w:ascii="Times New Roman" w:hAnsi="Times New Roman" w:cs="Times New Roman"/>
          <w:sz w:val="24"/>
          <w:szCs w:val="24"/>
        </w:rPr>
        <w:t>cales</w:t>
      </w:r>
      <w:r>
        <w:rPr>
          <w:rFonts w:ascii="Times New Roman" w:hAnsi="Times New Roman" w:cs="Times New Roman"/>
          <w:sz w:val="24"/>
          <w:szCs w:val="24"/>
        </w:rPr>
        <w:t xml:space="preserve">”. </w:t>
      </w:r>
      <w:r w:rsidRPr="00DD4DCF">
        <w:rPr>
          <w:rFonts w:ascii="Times New Roman" w:hAnsi="Times New Roman" w:cs="Times New Roman"/>
          <w:i/>
          <w:iCs/>
          <w:sz w:val="24"/>
          <w:szCs w:val="24"/>
        </w:rPr>
        <w:t>Marine and Coastal Fisheries</w:t>
      </w:r>
      <w:r w:rsidRPr="00DD4DCF">
        <w:rPr>
          <w:rFonts w:ascii="Times New Roman" w:hAnsi="Times New Roman" w:cs="Times New Roman"/>
          <w:sz w:val="24"/>
          <w:szCs w:val="24"/>
        </w:rPr>
        <w:t xml:space="preserve"> 4</w:t>
      </w:r>
      <w:r>
        <w:rPr>
          <w:rFonts w:ascii="Times New Roman" w:hAnsi="Times New Roman" w:cs="Times New Roman"/>
          <w:sz w:val="24"/>
          <w:szCs w:val="24"/>
        </w:rPr>
        <w:t>(1):</w:t>
      </w:r>
      <w:r w:rsidRPr="00DD4DCF">
        <w:rPr>
          <w:rFonts w:ascii="Times New Roman" w:hAnsi="Times New Roman" w:cs="Times New Roman"/>
          <w:sz w:val="24"/>
          <w:szCs w:val="24"/>
        </w:rPr>
        <w:t xml:space="preserve"> 30-45</w:t>
      </w:r>
    </w:p>
    <w:p w14:paraId="151DC6B0" w14:textId="77777777" w:rsidR="00C46E6C" w:rsidRDefault="00C46E6C">
      <w:pPr>
        <w:rPr>
          <w:rFonts w:ascii="Times New Roman" w:hAnsi="Times New Roman" w:cs="Times New Roman"/>
          <w:sz w:val="24"/>
          <w:szCs w:val="24"/>
        </w:rPr>
      </w:pPr>
    </w:p>
    <w:p w14:paraId="5D6E621B" w14:textId="2AAB8920" w:rsidR="009727EF" w:rsidRDefault="009727EF" w:rsidP="009727EF">
      <w:pPr>
        <w:rPr>
          <w:rFonts w:ascii="Times New Roman" w:hAnsi="Times New Roman" w:cs="Times New Roman"/>
          <w:sz w:val="24"/>
          <w:szCs w:val="24"/>
        </w:rPr>
      </w:pPr>
      <w:proofErr w:type="gramStart"/>
      <w:r w:rsidRPr="009727EF">
        <w:rPr>
          <w:rFonts w:ascii="Times New Roman" w:hAnsi="Times New Roman" w:cs="Times New Roman"/>
          <w:sz w:val="24"/>
          <w:szCs w:val="24"/>
        </w:rPr>
        <w:t xml:space="preserve">Griffin, J. C. &amp; </w:t>
      </w:r>
      <w:proofErr w:type="spellStart"/>
      <w:r w:rsidRPr="009727EF">
        <w:rPr>
          <w:rFonts w:ascii="Times New Roman" w:hAnsi="Times New Roman" w:cs="Times New Roman"/>
          <w:sz w:val="24"/>
          <w:szCs w:val="24"/>
        </w:rPr>
        <w:t>Margraf</w:t>
      </w:r>
      <w:proofErr w:type="spellEnd"/>
      <w:r w:rsidRPr="009727EF">
        <w:rPr>
          <w:rFonts w:ascii="Times New Roman" w:hAnsi="Times New Roman" w:cs="Times New Roman"/>
          <w:sz w:val="24"/>
          <w:szCs w:val="24"/>
        </w:rPr>
        <w:t>, F. J. (2003).</w:t>
      </w:r>
      <w:proofErr w:type="gramEnd"/>
      <w:r w:rsidRPr="009727EF">
        <w:rPr>
          <w:rFonts w:ascii="Times New Roman" w:hAnsi="Times New Roman" w:cs="Times New Roman"/>
          <w:sz w:val="24"/>
          <w:szCs w:val="24"/>
        </w:rPr>
        <w:t xml:space="preserve"> </w:t>
      </w:r>
      <w:r>
        <w:rPr>
          <w:rFonts w:ascii="Times New Roman" w:hAnsi="Times New Roman" w:cs="Times New Roman"/>
          <w:sz w:val="24"/>
          <w:szCs w:val="24"/>
        </w:rPr>
        <w:t>“</w:t>
      </w:r>
      <w:r w:rsidRPr="009727EF">
        <w:rPr>
          <w:rFonts w:ascii="Times New Roman" w:hAnsi="Times New Roman" w:cs="Times New Roman"/>
          <w:sz w:val="24"/>
          <w:szCs w:val="24"/>
        </w:rPr>
        <w:t>The diet of Chesapeake Bay striped bass in the late 1950s</w:t>
      </w:r>
      <w:r>
        <w:rPr>
          <w:rFonts w:ascii="Times New Roman" w:hAnsi="Times New Roman" w:cs="Times New Roman"/>
          <w:sz w:val="24"/>
          <w:szCs w:val="24"/>
        </w:rPr>
        <w:t>”</w:t>
      </w:r>
      <w:r w:rsidRPr="009727EF">
        <w:rPr>
          <w:rFonts w:ascii="Times New Roman" w:hAnsi="Times New Roman" w:cs="Times New Roman"/>
          <w:sz w:val="24"/>
          <w:szCs w:val="24"/>
        </w:rPr>
        <w:t>.</w:t>
      </w:r>
      <w:r>
        <w:rPr>
          <w:rFonts w:ascii="Times New Roman" w:hAnsi="Times New Roman" w:cs="Times New Roman"/>
          <w:sz w:val="24"/>
          <w:szCs w:val="24"/>
        </w:rPr>
        <w:t xml:space="preserve">  </w:t>
      </w:r>
      <w:r w:rsidRPr="009727EF">
        <w:rPr>
          <w:rFonts w:ascii="Times New Roman" w:hAnsi="Times New Roman" w:cs="Times New Roman"/>
          <w:i/>
          <w:iCs/>
          <w:sz w:val="24"/>
          <w:szCs w:val="24"/>
        </w:rPr>
        <w:t>Fisheries Management and Ecology</w:t>
      </w:r>
      <w:r w:rsidRPr="009727EF">
        <w:rPr>
          <w:rFonts w:ascii="Times New Roman" w:hAnsi="Times New Roman" w:cs="Times New Roman"/>
          <w:sz w:val="24"/>
          <w:szCs w:val="24"/>
        </w:rPr>
        <w:t xml:space="preserve"> 10, 323–328</w:t>
      </w:r>
    </w:p>
    <w:p w14:paraId="11B84AB3" w14:textId="66165FBC" w:rsidR="001878D3" w:rsidRDefault="001878D3" w:rsidP="009727EF">
      <w:pPr>
        <w:rPr>
          <w:rFonts w:ascii="Times New Roman" w:hAnsi="Times New Roman" w:cs="Times New Roman"/>
          <w:sz w:val="24"/>
          <w:szCs w:val="24"/>
        </w:rPr>
      </w:pPr>
    </w:p>
    <w:p w14:paraId="03639DAC" w14:textId="51C83BB7" w:rsidR="001878D3" w:rsidRDefault="001878D3" w:rsidP="009727EF">
      <w:pPr>
        <w:rPr>
          <w:rFonts w:ascii="Times New Roman" w:hAnsi="Times New Roman" w:cs="Times New Roman"/>
          <w:sz w:val="24"/>
          <w:szCs w:val="24"/>
        </w:rPr>
      </w:pPr>
      <w:r w:rsidRPr="001878D3">
        <w:rPr>
          <w:rFonts w:ascii="Times New Roman" w:hAnsi="Times New Roman" w:cs="Times New Roman"/>
          <w:sz w:val="24"/>
          <w:szCs w:val="24"/>
        </w:rPr>
        <w:t xml:space="preserve">Hartman, K. J. (2000). </w:t>
      </w:r>
      <w:proofErr w:type="gramStart"/>
      <w:r w:rsidRPr="001878D3">
        <w:rPr>
          <w:rFonts w:ascii="Times New Roman" w:hAnsi="Times New Roman" w:cs="Times New Roman"/>
          <w:sz w:val="24"/>
          <w:szCs w:val="24"/>
        </w:rPr>
        <w:t>"The influence of size on striped bass foraging."</w:t>
      </w:r>
      <w:proofErr w:type="gramEnd"/>
      <w:r w:rsidRPr="001878D3">
        <w:rPr>
          <w:rFonts w:ascii="Times New Roman" w:hAnsi="Times New Roman" w:cs="Times New Roman"/>
          <w:sz w:val="24"/>
          <w:szCs w:val="24"/>
        </w:rPr>
        <w:t xml:space="preserve"> </w:t>
      </w:r>
      <w:r w:rsidRPr="001878D3">
        <w:rPr>
          <w:rFonts w:ascii="Times New Roman" w:hAnsi="Times New Roman" w:cs="Times New Roman"/>
          <w:i/>
          <w:iCs/>
          <w:sz w:val="24"/>
          <w:szCs w:val="24"/>
        </w:rPr>
        <w:t xml:space="preserve">Marine Ecology Progress Series </w:t>
      </w:r>
      <w:r w:rsidRPr="001878D3">
        <w:rPr>
          <w:rFonts w:ascii="Times New Roman" w:hAnsi="Times New Roman" w:cs="Times New Roman"/>
          <w:sz w:val="24"/>
          <w:szCs w:val="24"/>
        </w:rPr>
        <w:t>194: 263-268</w:t>
      </w:r>
    </w:p>
    <w:p w14:paraId="09A7AAC2" w14:textId="004E8EB3" w:rsidR="00A26574" w:rsidRDefault="00A26574" w:rsidP="009727EF">
      <w:pPr>
        <w:rPr>
          <w:rFonts w:ascii="Times New Roman" w:hAnsi="Times New Roman" w:cs="Times New Roman"/>
          <w:sz w:val="24"/>
          <w:szCs w:val="24"/>
        </w:rPr>
      </w:pPr>
    </w:p>
    <w:p w14:paraId="60C521AC" w14:textId="3A2E8F8C" w:rsidR="00A26574" w:rsidRDefault="00A26574" w:rsidP="009727EF">
      <w:pPr>
        <w:rPr>
          <w:rFonts w:ascii="Times New Roman" w:hAnsi="Times New Roman" w:cs="Times New Roman"/>
          <w:sz w:val="24"/>
          <w:szCs w:val="24"/>
        </w:rPr>
      </w:pPr>
      <w:r w:rsidRPr="00A26574">
        <w:rPr>
          <w:rFonts w:ascii="Times New Roman" w:hAnsi="Times New Roman" w:cs="Times New Roman"/>
          <w:sz w:val="24"/>
          <w:szCs w:val="24"/>
        </w:rPr>
        <w:t xml:space="preserve">Hartman, K.J. (2000) </w:t>
      </w:r>
      <w:r>
        <w:rPr>
          <w:rFonts w:ascii="Times New Roman" w:hAnsi="Times New Roman" w:cs="Times New Roman"/>
          <w:sz w:val="24"/>
          <w:szCs w:val="24"/>
        </w:rPr>
        <w:t>“</w:t>
      </w:r>
      <w:r w:rsidRPr="00A26574">
        <w:rPr>
          <w:rFonts w:ascii="Times New Roman" w:hAnsi="Times New Roman" w:cs="Times New Roman"/>
          <w:sz w:val="24"/>
          <w:szCs w:val="24"/>
        </w:rPr>
        <w:t>Variability in daily ration estimates of Age-0 striped bass in the Chesapeake Bay</w:t>
      </w:r>
      <w:r>
        <w:rPr>
          <w:rFonts w:ascii="Times New Roman" w:hAnsi="Times New Roman" w:cs="Times New Roman"/>
          <w:sz w:val="24"/>
          <w:szCs w:val="24"/>
        </w:rPr>
        <w:t>”</w:t>
      </w:r>
      <w:r w:rsidRPr="00A26574">
        <w:rPr>
          <w:rFonts w:ascii="Times New Roman" w:hAnsi="Times New Roman" w:cs="Times New Roman"/>
          <w:sz w:val="24"/>
          <w:szCs w:val="24"/>
        </w:rPr>
        <w:t xml:space="preserve">. </w:t>
      </w:r>
      <w:r w:rsidRPr="00A26574">
        <w:rPr>
          <w:rFonts w:ascii="Times New Roman" w:hAnsi="Times New Roman" w:cs="Times New Roman"/>
          <w:i/>
          <w:iCs/>
          <w:sz w:val="24"/>
          <w:szCs w:val="24"/>
        </w:rPr>
        <w:t>Trans Am Fish Soc</w:t>
      </w:r>
      <w:r w:rsidRPr="00A26574">
        <w:rPr>
          <w:rFonts w:ascii="Times New Roman" w:hAnsi="Times New Roman" w:cs="Times New Roman"/>
          <w:sz w:val="24"/>
          <w:szCs w:val="24"/>
        </w:rPr>
        <w:t xml:space="preserve"> 129:1181-1186</w:t>
      </w:r>
    </w:p>
    <w:p w14:paraId="65BD4FCE" w14:textId="77777777" w:rsidR="001878D3" w:rsidRDefault="001878D3" w:rsidP="009727EF">
      <w:pPr>
        <w:rPr>
          <w:rFonts w:ascii="Times New Roman" w:hAnsi="Times New Roman" w:cs="Times New Roman"/>
          <w:sz w:val="24"/>
          <w:szCs w:val="24"/>
        </w:rPr>
      </w:pPr>
    </w:p>
    <w:p w14:paraId="6F98258E" w14:textId="346BBC47" w:rsidR="00C46E6C" w:rsidRDefault="00C46E6C">
      <w:pPr>
        <w:rPr>
          <w:rFonts w:ascii="Times New Roman" w:hAnsi="Times New Roman" w:cs="Times New Roman"/>
          <w:sz w:val="24"/>
          <w:szCs w:val="24"/>
        </w:rPr>
      </w:pPr>
      <w:proofErr w:type="gramStart"/>
      <w:r w:rsidRPr="00C46E6C">
        <w:rPr>
          <w:rFonts w:ascii="Times New Roman" w:hAnsi="Times New Roman" w:cs="Times New Roman"/>
          <w:sz w:val="24"/>
          <w:szCs w:val="24"/>
        </w:rPr>
        <w:t>Hartman, K. J. and S. B. Brandt.</w:t>
      </w:r>
      <w:proofErr w:type="gramEnd"/>
      <w:r w:rsidRPr="00C46E6C">
        <w:rPr>
          <w:rFonts w:ascii="Times New Roman" w:hAnsi="Times New Roman" w:cs="Times New Roman"/>
          <w:sz w:val="24"/>
          <w:szCs w:val="24"/>
        </w:rPr>
        <w:t xml:space="preserve"> </w:t>
      </w:r>
      <w:proofErr w:type="gramStart"/>
      <w:r w:rsidR="001878D3">
        <w:rPr>
          <w:rFonts w:ascii="Times New Roman" w:hAnsi="Times New Roman" w:cs="Times New Roman"/>
          <w:sz w:val="24"/>
          <w:szCs w:val="24"/>
        </w:rPr>
        <w:t>(</w:t>
      </w:r>
      <w:r w:rsidRPr="00C46E6C">
        <w:rPr>
          <w:rFonts w:ascii="Times New Roman" w:hAnsi="Times New Roman" w:cs="Times New Roman"/>
          <w:sz w:val="24"/>
          <w:szCs w:val="24"/>
        </w:rPr>
        <w:t>1995</w:t>
      </w:r>
      <w:r w:rsidR="001878D3">
        <w:rPr>
          <w:rFonts w:ascii="Times New Roman" w:hAnsi="Times New Roman" w:cs="Times New Roman"/>
          <w:sz w:val="24"/>
          <w:szCs w:val="24"/>
        </w:rPr>
        <w:t>)</w:t>
      </w:r>
      <w:r w:rsidRPr="00C46E6C">
        <w:rPr>
          <w:rFonts w:ascii="Times New Roman" w:hAnsi="Times New Roman" w:cs="Times New Roman"/>
          <w:sz w:val="24"/>
          <w:szCs w:val="24"/>
        </w:rPr>
        <w:t xml:space="preserve">. Trophic resource partitioning, diets, and growth of </w:t>
      </w:r>
      <w:proofErr w:type="spellStart"/>
      <w:r w:rsidRPr="00C46E6C">
        <w:rPr>
          <w:rFonts w:ascii="Times New Roman" w:hAnsi="Times New Roman" w:cs="Times New Roman"/>
          <w:sz w:val="24"/>
          <w:szCs w:val="24"/>
        </w:rPr>
        <w:t>sympatricestuarine</w:t>
      </w:r>
      <w:proofErr w:type="spellEnd"/>
      <w:r w:rsidRPr="00C46E6C">
        <w:rPr>
          <w:rFonts w:ascii="Times New Roman" w:hAnsi="Times New Roman" w:cs="Times New Roman"/>
          <w:sz w:val="24"/>
          <w:szCs w:val="24"/>
        </w:rPr>
        <w:t xml:space="preserve"> predators.</w:t>
      </w:r>
      <w:proofErr w:type="gramEnd"/>
      <w:r w:rsidRPr="00C46E6C">
        <w:rPr>
          <w:rFonts w:ascii="Times New Roman" w:hAnsi="Times New Roman" w:cs="Times New Roman"/>
          <w:sz w:val="24"/>
          <w:szCs w:val="24"/>
        </w:rPr>
        <w:t xml:space="preserve"> </w:t>
      </w:r>
      <w:proofErr w:type="gramStart"/>
      <w:r w:rsidRPr="00C46E6C">
        <w:rPr>
          <w:rFonts w:ascii="Times New Roman" w:hAnsi="Times New Roman" w:cs="Times New Roman"/>
          <w:i/>
          <w:iCs/>
          <w:sz w:val="24"/>
          <w:szCs w:val="24"/>
        </w:rPr>
        <w:t>Transactions of the American Fisheries Society</w:t>
      </w:r>
      <w:r w:rsidRPr="00C46E6C">
        <w:rPr>
          <w:rFonts w:ascii="Times New Roman" w:hAnsi="Times New Roman" w:cs="Times New Roman"/>
          <w:sz w:val="24"/>
          <w:szCs w:val="24"/>
        </w:rPr>
        <w:t>.</w:t>
      </w:r>
      <w:proofErr w:type="gramEnd"/>
      <w:r w:rsidRPr="00C46E6C">
        <w:rPr>
          <w:rFonts w:ascii="Times New Roman" w:hAnsi="Times New Roman" w:cs="Times New Roman"/>
          <w:sz w:val="24"/>
          <w:szCs w:val="24"/>
        </w:rPr>
        <w:t xml:space="preserve"> 124: 520–537.</w:t>
      </w:r>
    </w:p>
    <w:p w14:paraId="2422AEF6" w14:textId="619ECB90" w:rsidR="00642F96" w:rsidRDefault="00642F96">
      <w:pPr>
        <w:rPr>
          <w:rFonts w:ascii="Times New Roman" w:hAnsi="Times New Roman" w:cs="Times New Roman"/>
          <w:sz w:val="24"/>
          <w:szCs w:val="24"/>
        </w:rPr>
      </w:pPr>
    </w:p>
    <w:p w14:paraId="23F435FF" w14:textId="6F88888E" w:rsidR="00642F96" w:rsidRDefault="00642F96">
      <w:pPr>
        <w:rPr>
          <w:rFonts w:ascii="Times New Roman" w:hAnsi="Times New Roman" w:cs="Times New Roman"/>
          <w:sz w:val="24"/>
          <w:szCs w:val="24"/>
        </w:rPr>
      </w:pPr>
      <w:r w:rsidRPr="00642F96">
        <w:rPr>
          <w:rFonts w:ascii="Times New Roman" w:hAnsi="Times New Roman" w:cs="Times New Roman"/>
          <w:sz w:val="24"/>
          <w:szCs w:val="24"/>
        </w:rPr>
        <w:t xml:space="preserve">Hjorth, D.A. </w:t>
      </w:r>
      <w:r>
        <w:rPr>
          <w:rFonts w:ascii="Times New Roman" w:hAnsi="Times New Roman" w:cs="Times New Roman"/>
          <w:sz w:val="24"/>
          <w:szCs w:val="24"/>
        </w:rPr>
        <w:t>(</w:t>
      </w:r>
      <w:r w:rsidRPr="00642F96">
        <w:rPr>
          <w:rFonts w:ascii="Times New Roman" w:hAnsi="Times New Roman" w:cs="Times New Roman"/>
          <w:sz w:val="24"/>
          <w:szCs w:val="24"/>
        </w:rPr>
        <w:t>1988</w:t>
      </w:r>
      <w:r>
        <w:rPr>
          <w:rFonts w:ascii="Times New Roman" w:hAnsi="Times New Roman" w:cs="Times New Roman"/>
          <w:sz w:val="24"/>
          <w:szCs w:val="24"/>
        </w:rPr>
        <w:t>)</w:t>
      </w:r>
      <w:r w:rsidRPr="00642F96">
        <w:rPr>
          <w:rFonts w:ascii="Times New Roman" w:hAnsi="Times New Roman" w:cs="Times New Roman"/>
          <w:sz w:val="24"/>
          <w:szCs w:val="24"/>
        </w:rPr>
        <w:t xml:space="preserve">. </w:t>
      </w:r>
      <w:proofErr w:type="gramStart"/>
      <w:r w:rsidRPr="00642F96">
        <w:rPr>
          <w:rFonts w:ascii="Times New Roman" w:hAnsi="Times New Roman" w:cs="Times New Roman"/>
          <w:sz w:val="24"/>
          <w:szCs w:val="24"/>
        </w:rPr>
        <w:t>Feeding selection of larval striped bass and white perch in the Peekskill region of the Hudson River.</w:t>
      </w:r>
      <w:proofErr w:type="gramEnd"/>
      <w:r w:rsidRPr="00642F96">
        <w:rPr>
          <w:rFonts w:ascii="Times New Roman" w:hAnsi="Times New Roman" w:cs="Times New Roman"/>
          <w:sz w:val="24"/>
          <w:szCs w:val="24"/>
        </w:rPr>
        <w:t> </w:t>
      </w:r>
      <w:r w:rsidRPr="00642F96">
        <w:rPr>
          <w:rFonts w:ascii="Times New Roman" w:hAnsi="Times New Roman" w:cs="Times New Roman"/>
          <w:i/>
          <w:iCs/>
          <w:sz w:val="24"/>
          <w:szCs w:val="24"/>
        </w:rPr>
        <w:t>Fisheries Research in the Hudson River</w:t>
      </w:r>
      <w:r w:rsidRPr="00642F96">
        <w:rPr>
          <w:rFonts w:ascii="Times New Roman" w:hAnsi="Times New Roman" w:cs="Times New Roman"/>
          <w:sz w:val="24"/>
          <w:szCs w:val="24"/>
        </w:rPr>
        <w:t>, pp.134-147.</w:t>
      </w:r>
    </w:p>
    <w:p w14:paraId="3DAF0FDA" w14:textId="77777777" w:rsidR="00C46E6C" w:rsidRDefault="00C46E6C">
      <w:pPr>
        <w:rPr>
          <w:rFonts w:ascii="Times New Roman" w:hAnsi="Times New Roman" w:cs="Times New Roman"/>
          <w:sz w:val="24"/>
          <w:szCs w:val="24"/>
        </w:rPr>
      </w:pPr>
    </w:p>
    <w:p w14:paraId="2EF9A579" w14:textId="13BD4231" w:rsidR="00E76DA2" w:rsidRDefault="00E76DA2" w:rsidP="00677B5F">
      <w:pPr>
        <w:rPr>
          <w:rFonts w:ascii="Times New Roman" w:hAnsi="Times New Roman" w:cs="Times New Roman"/>
          <w:sz w:val="24"/>
          <w:szCs w:val="24"/>
        </w:rPr>
      </w:pPr>
      <w:proofErr w:type="spellStart"/>
      <w:proofErr w:type="gramStart"/>
      <w:r w:rsidRPr="00E76DA2">
        <w:rPr>
          <w:rFonts w:ascii="Times New Roman" w:hAnsi="Times New Roman" w:cs="Times New Roman"/>
          <w:sz w:val="24"/>
          <w:szCs w:val="24"/>
        </w:rPr>
        <w:t>Ihde</w:t>
      </w:r>
      <w:proofErr w:type="spellEnd"/>
      <w:r w:rsidRPr="00E76DA2">
        <w:rPr>
          <w:rFonts w:ascii="Times New Roman" w:hAnsi="Times New Roman" w:cs="Times New Roman"/>
          <w:sz w:val="24"/>
          <w:szCs w:val="24"/>
        </w:rPr>
        <w:t xml:space="preserve">, T.F., E.D. </w:t>
      </w:r>
      <w:proofErr w:type="spellStart"/>
      <w:r w:rsidRPr="00E76DA2">
        <w:rPr>
          <w:rFonts w:ascii="Times New Roman" w:hAnsi="Times New Roman" w:cs="Times New Roman"/>
          <w:sz w:val="24"/>
          <w:szCs w:val="24"/>
        </w:rPr>
        <w:t>Houde</w:t>
      </w:r>
      <w:proofErr w:type="spellEnd"/>
      <w:r w:rsidRPr="00E76DA2">
        <w:rPr>
          <w:rFonts w:ascii="Times New Roman" w:hAnsi="Times New Roman" w:cs="Times New Roman"/>
          <w:sz w:val="24"/>
          <w:szCs w:val="24"/>
        </w:rPr>
        <w:t xml:space="preserve">, C.F. </w:t>
      </w:r>
      <w:proofErr w:type="spellStart"/>
      <w:r w:rsidRPr="00E76DA2">
        <w:rPr>
          <w:rFonts w:ascii="Times New Roman" w:hAnsi="Times New Roman" w:cs="Times New Roman"/>
          <w:sz w:val="24"/>
          <w:szCs w:val="24"/>
        </w:rPr>
        <w:t>Bonzek</w:t>
      </w:r>
      <w:proofErr w:type="spellEnd"/>
      <w:r w:rsidRPr="00E76DA2">
        <w:rPr>
          <w:rFonts w:ascii="Times New Roman" w:hAnsi="Times New Roman" w:cs="Times New Roman"/>
          <w:sz w:val="24"/>
          <w:szCs w:val="24"/>
        </w:rPr>
        <w:t>, and E. Franke.</w:t>
      </w:r>
      <w:proofErr w:type="gramEnd"/>
      <w:r w:rsidRPr="00E76DA2">
        <w:rPr>
          <w:rFonts w:ascii="Times New Roman" w:hAnsi="Times New Roman" w:cs="Times New Roman"/>
          <w:sz w:val="24"/>
          <w:szCs w:val="24"/>
        </w:rPr>
        <w:t xml:space="preserve"> </w:t>
      </w:r>
      <w:r w:rsidR="001878D3">
        <w:rPr>
          <w:rFonts w:ascii="Times New Roman" w:hAnsi="Times New Roman" w:cs="Times New Roman"/>
          <w:sz w:val="24"/>
          <w:szCs w:val="24"/>
        </w:rPr>
        <w:t>(</w:t>
      </w:r>
      <w:r w:rsidRPr="00E76DA2">
        <w:rPr>
          <w:rFonts w:ascii="Times New Roman" w:hAnsi="Times New Roman" w:cs="Times New Roman"/>
          <w:sz w:val="24"/>
          <w:szCs w:val="24"/>
        </w:rPr>
        <w:t>2015</w:t>
      </w:r>
      <w:r w:rsidR="001878D3">
        <w:rPr>
          <w:rFonts w:ascii="Times New Roman" w:hAnsi="Times New Roman" w:cs="Times New Roman"/>
          <w:sz w:val="24"/>
          <w:szCs w:val="24"/>
        </w:rPr>
        <w:t>)</w:t>
      </w:r>
      <w:r w:rsidRPr="00E76DA2">
        <w:rPr>
          <w:rFonts w:ascii="Times New Roman" w:hAnsi="Times New Roman" w:cs="Times New Roman"/>
          <w:sz w:val="24"/>
          <w:szCs w:val="24"/>
        </w:rPr>
        <w:t xml:space="preserve">. </w:t>
      </w:r>
      <w:r>
        <w:rPr>
          <w:rFonts w:ascii="Times New Roman" w:hAnsi="Times New Roman" w:cs="Times New Roman"/>
          <w:sz w:val="24"/>
          <w:szCs w:val="24"/>
        </w:rPr>
        <w:t>“</w:t>
      </w:r>
      <w:r w:rsidRPr="00E76DA2">
        <w:rPr>
          <w:rFonts w:ascii="Times New Roman" w:hAnsi="Times New Roman" w:cs="Times New Roman"/>
          <w:sz w:val="24"/>
          <w:szCs w:val="24"/>
        </w:rPr>
        <w:t>Assessing the Chesapeake Bay Forage Base: Existing Data and Research Priorities</w:t>
      </w:r>
      <w:r>
        <w:rPr>
          <w:rFonts w:ascii="Times New Roman" w:hAnsi="Times New Roman" w:cs="Times New Roman"/>
          <w:sz w:val="24"/>
          <w:szCs w:val="24"/>
        </w:rPr>
        <w:t>”</w:t>
      </w:r>
      <w:r w:rsidRPr="00E76DA2">
        <w:rPr>
          <w:rFonts w:ascii="Times New Roman" w:hAnsi="Times New Roman" w:cs="Times New Roman"/>
          <w:sz w:val="24"/>
          <w:szCs w:val="24"/>
        </w:rPr>
        <w:t xml:space="preserve">. </w:t>
      </w:r>
      <w:proofErr w:type="gramStart"/>
      <w:r w:rsidRPr="00E76DA2">
        <w:rPr>
          <w:rFonts w:ascii="Times New Roman" w:hAnsi="Times New Roman" w:cs="Times New Roman"/>
          <w:sz w:val="24"/>
          <w:szCs w:val="24"/>
        </w:rPr>
        <w:t>STAC Publication Number 15-005, Edgewater, MD.</w:t>
      </w:r>
      <w:proofErr w:type="gramEnd"/>
      <w:r w:rsidRPr="00E76DA2">
        <w:rPr>
          <w:rFonts w:ascii="Times New Roman" w:hAnsi="Times New Roman" w:cs="Times New Roman"/>
          <w:sz w:val="24"/>
          <w:szCs w:val="24"/>
        </w:rPr>
        <w:t xml:space="preserve"> </w:t>
      </w:r>
      <w:proofErr w:type="gramStart"/>
      <w:r w:rsidRPr="00E76DA2">
        <w:rPr>
          <w:rFonts w:ascii="Times New Roman" w:hAnsi="Times New Roman" w:cs="Times New Roman"/>
          <w:sz w:val="24"/>
          <w:szCs w:val="24"/>
        </w:rPr>
        <w:t>198 pp.</w:t>
      </w:r>
      <w:proofErr w:type="gramEnd"/>
    </w:p>
    <w:p w14:paraId="5EA116F5" w14:textId="64FAA7F1" w:rsidR="00503FA6" w:rsidRDefault="00503FA6" w:rsidP="00677B5F">
      <w:pPr>
        <w:rPr>
          <w:rFonts w:ascii="Times New Roman" w:hAnsi="Times New Roman" w:cs="Times New Roman"/>
          <w:sz w:val="24"/>
          <w:szCs w:val="24"/>
        </w:rPr>
      </w:pPr>
    </w:p>
    <w:p w14:paraId="2DF0264A" w14:textId="17D27ECD" w:rsidR="00503FA6" w:rsidRPr="00503FA6" w:rsidRDefault="00503FA6" w:rsidP="00503FA6">
      <w:pPr>
        <w:rPr>
          <w:rFonts w:ascii="Times New Roman" w:hAnsi="Times New Roman" w:cs="Times New Roman"/>
          <w:sz w:val="24"/>
          <w:szCs w:val="24"/>
        </w:rPr>
      </w:pPr>
      <w:r w:rsidRPr="00503FA6">
        <w:rPr>
          <w:rFonts w:ascii="Times New Roman" w:hAnsi="Times New Roman" w:cs="Times New Roman"/>
          <w:sz w:val="24"/>
          <w:szCs w:val="24"/>
        </w:rPr>
        <w:t xml:space="preserve">Limburg, K. E., Pace, M. L. &amp; Fischer, D. (1997). </w:t>
      </w:r>
      <w:r>
        <w:rPr>
          <w:rFonts w:ascii="Times New Roman" w:hAnsi="Times New Roman" w:cs="Times New Roman"/>
          <w:sz w:val="24"/>
          <w:szCs w:val="24"/>
        </w:rPr>
        <w:t>“</w:t>
      </w:r>
      <w:r w:rsidRPr="00503FA6">
        <w:rPr>
          <w:rFonts w:ascii="Times New Roman" w:hAnsi="Times New Roman" w:cs="Times New Roman"/>
          <w:sz w:val="24"/>
          <w:szCs w:val="24"/>
        </w:rPr>
        <w:t>Consumption, selectivity, and use of</w:t>
      </w:r>
    </w:p>
    <w:p w14:paraId="7C5ED857" w14:textId="2A52246F" w:rsidR="00503FA6" w:rsidRPr="00503FA6" w:rsidRDefault="00503FA6" w:rsidP="00503FA6">
      <w:pPr>
        <w:rPr>
          <w:rFonts w:ascii="Times New Roman" w:hAnsi="Times New Roman" w:cs="Times New Roman"/>
          <w:sz w:val="24"/>
          <w:szCs w:val="24"/>
        </w:rPr>
      </w:pPr>
      <w:proofErr w:type="gramStart"/>
      <w:r w:rsidRPr="00503FA6">
        <w:rPr>
          <w:rFonts w:ascii="Times New Roman" w:hAnsi="Times New Roman" w:cs="Times New Roman"/>
          <w:sz w:val="24"/>
          <w:szCs w:val="24"/>
        </w:rPr>
        <w:t>zooplankton</w:t>
      </w:r>
      <w:proofErr w:type="gramEnd"/>
      <w:r w:rsidRPr="00503FA6">
        <w:rPr>
          <w:rFonts w:ascii="Times New Roman" w:hAnsi="Times New Roman" w:cs="Times New Roman"/>
          <w:sz w:val="24"/>
          <w:szCs w:val="24"/>
        </w:rPr>
        <w:t xml:space="preserve"> by larval striped bass and white perch in a seasonally pulsed estuary</w:t>
      </w:r>
      <w:r>
        <w:rPr>
          <w:rFonts w:ascii="Times New Roman" w:hAnsi="Times New Roman" w:cs="Times New Roman"/>
          <w:sz w:val="24"/>
          <w:szCs w:val="24"/>
        </w:rPr>
        <w:t>”</w:t>
      </w:r>
      <w:r w:rsidRPr="00503FA6">
        <w:rPr>
          <w:rFonts w:ascii="Times New Roman" w:hAnsi="Times New Roman" w:cs="Times New Roman"/>
          <w:sz w:val="24"/>
          <w:szCs w:val="24"/>
        </w:rPr>
        <w:t>.</w:t>
      </w:r>
      <w:r w:rsidRPr="00503FA6">
        <w:rPr>
          <w:rFonts w:ascii="Times New Roman" w:eastAsia="Times New Roman" w:hAnsi="Times New Roman" w:cs="Times New Roman"/>
          <w:b/>
          <w:bCs/>
          <w:kern w:val="36"/>
          <w:sz w:val="48"/>
          <w:szCs w:val="48"/>
          <w:lang w:eastAsia="zh-CN"/>
        </w:rPr>
        <w:t xml:space="preserve"> </w:t>
      </w:r>
      <w:r w:rsidRPr="00503FA6">
        <w:rPr>
          <w:rFonts w:ascii="Times New Roman" w:hAnsi="Times New Roman" w:cs="Times New Roman"/>
          <w:i/>
          <w:iCs/>
          <w:sz w:val="24"/>
          <w:szCs w:val="24"/>
        </w:rPr>
        <w:t xml:space="preserve">Transactions of the American Fisheries Society </w:t>
      </w:r>
      <w:r w:rsidRPr="00503FA6">
        <w:rPr>
          <w:rFonts w:ascii="Times New Roman" w:hAnsi="Times New Roman" w:cs="Times New Roman"/>
          <w:sz w:val="24"/>
          <w:szCs w:val="24"/>
        </w:rPr>
        <w:t>126</w:t>
      </w:r>
      <w:r>
        <w:rPr>
          <w:rFonts w:ascii="Times New Roman" w:hAnsi="Times New Roman" w:cs="Times New Roman"/>
          <w:sz w:val="24"/>
          <w:szCs w:val="24"/>
        </w:rPr>
        <w:t>(</w:t>
      </w:r>
      <w:r w:rsidRPr="00503FA6">
        <w:rPr>
          <w:rFonts w:ascii="Times New Roman" w:hAnsi="Times New Roman" w:cs="Times New Roman"/>
          <w:sz w:val="24"/>
          <w:szCs w:val="24"/>
        </w:rPr>
        <w:t>4</w:t>
      </w:r>
      <w:r>
        <w:rPr>
          <w:rFonts w:ascii="Times New Roman" w:hAnsi="Times New Roman" w:cs="Times New Roman"/>
          <w:sz w:val="24"/>
          <w:szCs w:val="24"/>
        </w:rPr>
        <w:t>): 607-621</w:t>
      </w:r>
      <w:r w:rsidRPr="00503FA6">
        <w:rPr>
          <w:rFonts w:ascii="Times New Roman" w:hAnsi="Times New Roman" w:cs="Times New Roman"/>
          <w:sz w:val="24"/>
          <w:szCs w:val="24"/>
        </w:rPr>
        <w:t xml:space="preserve"> </w:t>
      </w:r>
    </w:p>
    <w:p w14:paraId="7F09BAD0" w14:textId="7DE293EB" w:rsidR="00503FA6" w:rsidRDefault="00503FA6" w:rsidP="00503FA6">
      <w:pPr>
        <w:rPr>
          <w:rFonts w:ascii="Times New Roman" w:hAnsi="Times New Roman" w:cs="Times New Roman"/>
          <w:sz w:val="24"/>
          <w:szCs w:val="24"/>
        </w:rPr>
      </w:pPr>
      <w:r>
        <w:rPr>
          <w:rFonts w:ascii="Times New Roman" w:hAnsi="Times New Roman" w:cs="Times New Roman"/>
          <w:sz w:val="24"/>
          <w:szCs w:val="24"/>
        </w:rPr>
        <w:t xml:space="preserve"> </w:t>
      </w:r>
    </w:p>
    <w:p w14:paraId="785198BA" w14:textId="5A384FBB" w:rsidR="004935B7" w:rsidRDefault="004935B7" w:rsidP="00503FA6">
      <w:pPr>
        <w:rPr>
          <w:rFonts w:ascii="Times New Roman" w:hAnsi="Times New Roman" w:cs="Times New Roman"/>
          <w:sz w:val="24"/>
          <w:szCs w:val="24"/>
        </w:rPr>
      </w:pPr>
      <w:r w:rsidRPr="004935B7">
        <w:rPr>
          <w:rFonts w:ascii="Times New Roman" w:hAnsi="Times New Roman" w:cs="Times New Roman"/>
          <w:sz w:val="24"/>
          <w:szCs w:val="24"/>
        </w:rPr>
        <w:t>Markle, D.F., Grant, G.C.</w:t>
      </w:r>
      <w:r>
        <w:rPr>
          <w:rFonts w:ascii="Times New Roman" w:hAnsi="Times New Roman" w:cs="Times New Roman"/>
          <w:sz w:val="24"/>
          <w:szCs w:val="24"/>
        </w:rPr>
        <w:t xml:space="preserve"> (1970)</w:t>
      </w:r>
      <w:r w:rsidRPr="004935B7">
        <w:rPr>
          <w:rFonts w:ascii="Times New Roman" w:hAnsi="Times New Roman" w:cs="Times New Roman"/>
          <w:sz w:val="24"/>
          <w:szCs w:val="24"/>
        </w:rPr>
        <w:t xml:space="preserve"> </w:t>
      </w:r>
      <w:r>
        <w:rPr>
          <w:rFonts w:ascii="Times New Roman" w:hAnsi="Times New Roman" w:cs="Times New Roman"/>
          <w:sz w:val="24"/>
          <w:szCs w:val="24"/>
        </w:rPr>
        <w:t>“</w:t>
      </w:r>
      <w:r w:rsidRPr="004935B7">
        <w:rPr>
          <w:rFonts w:ascii="Times New Roman" w:hAnsi="Times New Roman" w:cs="Times New Roman"/>
          <w:sz w:val="24"/>
          <w:szCs w:val="24"/>
        </w:rPr>
        <w:t xml:space="preserve">The summer food habits of young-of-the year striped bass in three Virginia </w:t>
      </w:r>
      <w:proofErr w:type="gramStart"/>
      <w:r w:rsidRPr="004935B7">
        <w:rPr>
          <w:rFonts w:ascii="Times New Roman" w:hAnsi="Times New Roman" w:cs="Times New Roman"/>
          <w:sz w:val="24"/>
          <w:szCs w:val="24"/>
        </w:rPr>
        <w:t>rivers</w:t>
      </w:r>
      <w:proofErr w:type="gramEnd"/>
      <w:r>
        <w:rPr>
          <w:rFonts w:ascii="Times New Roman" w:hAnsi="Times New Roman" w:cs="Times New Roman"/>
          <w:sz w:val="24"/>
          <w:szCs w:val="24"/>
        </w:rPr>
        <w:t>”</w:t>
      </w:r>
      <w:r w:rsidRPr="004935B7">
        <w:rPr>
          <w:rFonts w:ascii="Times New Roman" w:hAnsi="Times New Roman" w:cs="Times New Roman"/>
          <w:sz w:val="24"/>
          <w:szCs w:val="24"/>
        </w:rPr>
        <w:t xml:space="preserve">. </w:t>
      </w:r>
      <w:r w:rsidRPr="004935B7">
        <w:rPr>
          <w:rFonts w:ascii="Times New Roman" w:hAnsi="Times New Roman" w:cs="Times New Roman"/>
          <w:i/>
          <w:iCs/>
          <w:sz w:val="24"/>
          <w:szCs w:val="24"/>
        </w:rPr>
        <w:t>Chesapeake Science</w:t>
      </w:r>
      <w:r w:rsidRPr="004935B7">
        <w:rPr>
          <w:rFonts w:ascii="Times New Roman" w:hAnsi="Times New Roman" w:cs="Times New Roman"/>
          <w:sz w:val="24"/>
          <w:szCs w:val="24"/>
        </w:rPr>
        <w:t xml:space="preserve"> 11</w:t>
      </w:r>
      <w:r>
        <w:rPr>
          <w:rFonts w:ascii="Times New Roman" w:hAnsi="Times New Roman" w:cs="Times New Roman"/>
          <w:sz w:val="24"/>
          <w:szCs w:val="24"/>
        </w:rPr>
        <w:t>:</w:t>
      </w:r>
      <w:r w:rsidRPr="004935B7">
        <w:rPr>
          <w:rFonts w:ascii="Times New Roman" w:hAnsi="Times New Roman" w:cs="Times New Roman"/>
          <w:sz w:val="24"/>
          <w:szCs w:val="24"/>
        </w:rPr>
        <w:t xml:space="preserve"> 50–54</w:t>
      </w:r>
    </w:p>
    <w:p w14:paraId="3D579C10" w14:textId="650AF790" w:rsidR="008503ED" w:rsidRDefault="008503ED" w:rsidP="00503FA6">
      <w:pPr>
        <w:rPr>
          <w:rFonts w:ascii="Times New Roman" w:hAnsi="Times New Roman" w:cs="Times New Roman"/>
          <w:sz w:val="24"/>
          <w:szCs w:val="24"/>
        </w:rPr>
      </w:pPr>
    </w:p>
    <w:p w14:paraId="70C842C6" w14:textId="4C6AF41E" w:rsidR="008503ED" w:rsidRDefault="008503ED" w:rsidP="00503FA6">
      <w:pPr>
        <w:rPr>
          <w:rFonts w:ascii="Times New Roman" w:hAnsi="Times New Roman" w:cs="Times New Roman"/>
          <w:sz w:val="24"/>
          <w:szCs w:val="24"/>
        </w:rPr>
      </w:pPr>
      <w:r w:rsidRPr="008503ED">
        <w:rPr>
          <w:rFonts w:ascii="Times New Roman" w:hAnsi="Times New Roman" w:cs="Times New Roman"/>
          <w:sz w:val="24"/>
          <w:szCs w:val="24"/>
        </w:rPr>
        <w:t xml:space="preserve">Merriman, D. </w:t>
      </w:r>
      <w:r>
        <w:rPr>
          <w:rFonts w:ascii="Times New Roman" w:hAnsi="Times New Roman" w:cs="Times New Roman"/>
          <w:sz w:val="24"/>
          <w:szCs w:val="24"/>
        </w:rPr>
        <w:t>(</w:t>
      </w:r>
      <w:r w:rsidRPr="008503ED">
        <w:rPr>
          <w:rFonts w:ascii="Times New Roman" w:hAnsi="Times New Roman" w:cs="Times New Roman"/>
          <w:sz w:val="24"/>
          <w:szCs w:val="24"/>
        </w:rPr>
        <w:t>1941</w:t>
      </w:r>
      <w:r>
        <w:rPr>
          <w:rFonts w:ascii="Times New Roman" w:hAnsi="Times New Roman" w:cs="Times New Roman"/>
          <w:sz w:val="24"/>
          <w:szCs w:val="24"/>
        </w:rPr>
        <w:t>)</w:t>
      </w:r>
      <w:r w:rsidRPr="008503ED">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8503ED">
        <w:rPr>
          <w:rFonts w:ascii="Times New Roman" w:hAnsi="Times New Roman" w:cs="Times New Roman"/>
          <w:sz w:val="24"/>
          <w:szCs w:val="24"/>
        </w:rPr>
        <w:t>Studies on the striped bass (</w:t>
      </w:r>
      <w:proofErr w:type="spellStart"/>
      <w:r w:rsidRPr="008503ED">
        <w:rPr>
          <w:rFonts w:ascii="Times New Roman" w:hAnsi="Times New Roman" w:cs="Times New Roman"/>
          <w:i/>
          <w:iCs/>
          <w:sz w:val="24"/>
          <w:szCs w:val="24"/>
        </w:rPr>
        <w:t>Roccus</w:t>
      </w:r>
      <w:proofErr w:type="spellEnd"/>
      <w:r w:rsidRPr="008503ED">
        <w:rPr>
          <w:rFonts w:ascii="Times New Roman" w:hAnsi="Times New Roman" w:cs="Times New Roman"/>
          <w:i/>
          <w:iCs/>
          <w:sz w:val="24"/>
          <w:szCs w:val="24"/>
        </w:rPr>
        <w:t xml:space="preserve"> </w:t>
      </w:r>
      <w:proofErr w:type="spellStart"/>
      <w:r w:rsidRPr="008503ED">
        <w:rPr>
          <w:rFonts w:ascii="Times New Roman" w:hAnsi="Times New Roman" w:cs="Times New Roman"/>
          <w:i/>
          <w:iCs/>
          <w:sz w:val="24"/>
          <w:szCs w:val="24"/>
        </w:rPr>
        <w:t>saxatilis</w:t>
      </w:r>
      <w:proofErr w:type="spellEnd"/>
      <w:r w:rsidRPr="008503ED">
        <w:rPr>
          <w:rFonts w:ascii="Times New Roman" w:hAnsi="Times New Roman" w:cs="Times New Roman"/>
          <w:sz w:val="24"/>
          <w:szCs w:val="24"/>
        </w:rPr>
        <w:t>) of the Atlantic coast.</w:t>
      </w:r>
      <w:proofErr w:type="gramEnd"/>
      <w:r w:rsidRPr="008503ED">
        <w:rPr>
          <w:rFonts w:ascii="Times New Roman" w:hAnsi="Times New Roman" w:cs="Times New Roman"/>
          <w:sz w:val="24"/>
          <w:szCs w:val="24"/>
        </w:rPr>
        <w:t xml:space="preserve"> </w:t>
      </w:r>
      <w:proofErr w:type="gramStart"/>
      <w:r w:rsidRPr="008503ED">
        <w:rPr>
          <w:rFonts w:ascii="Times New Roman" w:hAnsi="Times New Roman" w:cs="Times New Roman"/>
          <w:sz w:val="24"/>
          <w:szCs w:val="24"/>
        </w:rPr>
        <w:t xml:space="preserve">U.S. </w:t>
      </w:r>
      <w:proofErr w:type="spellStart"/>
      <w:r w:rsidRPr="008503ED">
        <w:rPr>
          <w:rFonts w:ascii="Times New Roman" w:hAnsi="Times New Roman" w:cs="Times New Roman"/>
          <w:i/>
          <w:iCs/>
          <w:sz w:val="24"/>
          <w:szCs w:val="24"/>
        </w:rPr>
        <w:t>Fish.Bull</w:t>
      </w:r>
      <w:proofErr w:type="spellEnd"/>
      <w:r w:rsidRPr="008503ED">
        <w:rPr>
          <w:rFonts w:ascii="Times New Roman" w:hAnsi="Times New Roman" w:cs="Times New Roman"/>
          <w:sz w:val="24"/>
          <w:szCs w:val="24"/>
        </w:rPr>
        <w:t>.</w:t>
      </w:r>
      <w:proofErr w:type="gramEnd"/>
      <w:r w:rsidRPr="008503ED">
        <w:rPr>
          <w:rFonts w:ascii="Times New Roman" w:hAnsi="Times New Roman" w:cs="Times New Roman"/>
          <w:sz w:val="24"/>
          <w:szCs w:val="24"/>
        </w:rPr>
        <w:t xml:space="preserve"> 50: 1–77</w:t>
      </w:r>
    </w:p>
    <w:p w14:paraId="57AAE080" w14:textId="69A2E2C8" w:rsidR="00E76DA2" w:rsidRDefault="00E76DA2" w:rsidP="00677B5F">
      <w:pPr>
        <w:rPr>
          <w:rFonts w:ascii="Times New Roman" w:hAnsi="Times New Roman" w:cs="Times New Roman"/>
          <w:sz w:val="24"/>
          <w:szCs w:val="24"/>
        </w:rPr>
      </w:pPr>
    </w:p>
    <w:p w14:paraId="28E306CC" w14:textId="6490C9CE" w:rsidR="000D697B" w:rsidRDefault="000D697B" w:rsidP="00677B5F">
      <w:pPr>
        <w:rPr>
          <w:rFonts w:ascii="Times New Roman" w:hAnsi="Times New Roman" w:cs="Times New Roman"/>
          <w:sz w:val="24"/>
          <w:szCs w:val="24"/>
        </w:rPr>
      </w:pPr>
      <w:proofErr w:type="spellStart"/>
      <w:r w:rsidRPr="000D697B">
        <w:rPr>
          <w:rFonts w:ascii="Times New Roman" w:hAnsi="Times New Roman" w:cs="Times New Roman"/>
          <w:sz w:val="24"/>
          <w:szCs w:val="24"/>
        </w:rPr>
        <w:lastRenderedPageBreak/>
        <w:t>Muffelman</w:t>
      </w:r>
      <w:proofErr w:type="spellEnd"/>
      <w:r w:rsidRPr="000D697B">
        <w:rPr>
          <w:rFonts w:ascii="Times New Roman" w:hAnsi="Times New Roman" w:cs="Times New Roman"/>
          <w:sz w:val="24"/>
          <w:szCs w:val="24"/>
        </w:rPr>
        <w:t xml:space="preserve">, S.C. </w:t>
      </w:r>
      <w:r>
        <w:rPr>
          <w:rFonts w:ascii="Times New Roman" w:hAnsi="Times New Roman" w:cs="Times New Roman"/>
          <w:sz w:val="24"/>
          <w:szCs w:val="24"/>
        </w:rPr>
        <w:t>(</w:t>
      </w:r>
      <w:r w:rsidRPr="000D697B">
        <w:rPr>
          <w:rFonts w:ascii="Times New Roman" w:hAnsi="Times New Roman" w:cs="Times New Roman"/>
          <w:sz w:val="24"/>
          <w:szCs w:val="24"/>
        </w:rPr>
        <w:t>2006</w:t>
      </w:r>
      <w:r>
        <w:rPr>
          <w:rFonts w:ascii="Times New Roman" w:hAnsi="Times New Roman" w:cs="Times New Roman"/>
          <w:sz w:val="24"/>
          <w:szCs w:val="24"/>
        </w:rPr>
        <w:t>)</w:t>
      </w:r>
      <w:r w:rsidRPr="000D697B">
        <w:rPr>
          <w:rFonts w:ascii="Times New Roman" w:hAnsi="Times New Roman" w:cs="Times New Roman"/>
          <w:sz w:val="24"/>
          <w:szCs w:val="24"/>
        </w:rPr>
        <w:t xml:space="preserve">. </w:t>
      </w:r>
      <w:r>
        <w:rPr>
          <w:rFonts w:ascii="Times New Roman" w:hAnsi="Times New Roman" w:cs="Times New Roman"/>
          <w:sz w:val="24"/>
          <w:szCs w:val="24"/>
        </w:rPr>
        <w:t>“</w:t>
      </w:r>
      <w:r w:rsidRPr="000D697B">
        <w:rPr>
          <w:rFonts w:ascii="Times New Roman" w:hAnsi="Times New Roman" w:cs="Times New Roman"/>
          <w:sz w:val="24"/>
          <w:szCs w:val="24"/>
        </w:rPr>
        <w:t>Diel and site-specific feeding of young striped bass in a heterogeneous nursery habitat</w:t>
      </w:r>
      <w:proofErr w:type="gramStart"/>
      <w:r>
        <w:rPr>
          <w:rFonts w:ascii="Times New Roman" w:hAnsi="Times New Roman" w:cs="Times New Roman"/>
          <w:sz w:val="24"/>
          <w:szCs w:val="24"/>
        </w:rPr>
        <w:t xml:space="preserve">” </w:t>
      </w:r>
      <w:r w:rsidRPr="000D697B">
        <w:rPr>
          <w:rFonts w:ascii="Times New Roman" w:hAnsi="Times New Roman" w:cs="Times New Roman"/>
          <w:sz w:val="24"/>
          <w:szCs w:val="24"/>
        </w:rPr>
        <w:t>.</w:t>
      </w:r>
      <w:proofErr w:type="gramEnd"/>
      <w:r w:rsidRPr="000D697B">
        <w:rPr>
          <w:rFonts w:ascii="Times New Roman" w:hAnsi="Times New Roman" w:cs="Times New Roman"/>
          <w:sz w:val="24"/>
          <w:szCs w:val="24"/>
        </w:rPr>
        <w:t xml:space="preserve"> M.S. Thesis. </w:t>
      </w:r>
      <w:proofErr w:type="gramStart"/>
      <w:r w:rsidRPr="000D697B">
        <w:rPr>
          <w:rFonts w:ascii="Times New Roman" w:hAnsi="Times New Roman" w:cs="Times New Roman"/>
          <w:sz w:val="24"/>
          <w:szCs w:val="24"/>
        </w:rPr>
        <w:t>School of Marine Science, College of William &amp; Mary, Gloucester Point, Virginia.</w:t>
      </w:r>
      <w:proofErr w:type="gramEnd"/>
    </w:p>
    <w:p w14:paraId="219AD654" w14:textId="4C1D1CF9" w:rsidR="00876845" w:rsidRDefault="00876845" w:rsidP="00677B5F">
      <w:pPr>
        <w:rPr>
          <w:rFonts w:ascii="Times New Roman" w:hAnsi="Times New Roman" w:cs="Times New Roman"/>
          <w:sz w:val="24"/>
          <w:szCs w:val="24"/>
        </w:rPr>
      </w:pPr>
    </w:p>
    <w:p w14:paraId="13ED48BD" w14:textId="44EF3694" w:rsidR="00876845" w:rsidRDefault="00876845" w:rsidP="00677B5F">
      <w:pPr>
        <w:rPr>
          <w:rFonts w:ascii="Times New Roman" w:hAnsi="Times New Roman" w:cs="Times New Roman"/>
          <w:sz w:val="24"/>
          <w:szCs w:val="24"/>
        </w:rPr>
      </w:pPr>
      <w:proofErr w:type="gramStart"/>
      <w:r w:rsidRPr="00876845">
        <w:rPr>
          <w:rFonts w:ascii="Times New Roman" w:hAnsi="Times New Roman" w:cs="Times New Roman"/>
          <w:sz w:val="24"/>
          <w:szCs w:val="24"/>
        </w:rPr>
        <w:t xml:space="preserve">Overton, A. S., </w:t>
      </w:r>
      <w:r>
        <w:rPr>
          <w:rFonts w:ascii="Times New Roman" w:hAnsi="Times New Roman" w:cs="Times New Roman"/>
          <w:sz w:val="24"/>
          <w:szCs w:val="24"/>
        </w:rPr>
        <w:t xml:space="preserve">F. </w:t>
      </w:r>
      <w:proofErr w:type="spellStart"/>
      <w:r>
        <w:rPr>
          <w:rFonts w:ascii="Times New Roman" w:hAnsi="Times New Roman" w:cs="Times New Roman"/>
          <w:sz w:val="24"/>
          <w:szCs w:val="24"/>
        </w:rPr>
        <w:t>Margraf</w:t>
      </w:r>
      <w:proofErr w:type="spellEnd"/>
      <w:r>
        <w:rPr>
          <w:rFonts w:ascii="Times New Roman" w:hAnsi="Times New Roman" w:cs="Times New Roman"/>
          <w:sz w:val="24"/>
          <w:szCs w:val="24"/>
        </w:rPr>
        <w:t>, E. B. May.</w:t>
      </w:r>
      <w:proofErr w:type="gramEnd"/>
      <w:r w:rsidRPr="00876845">
        <w:rPr>
          <w:rFonts w:ascii="Times New Roman" w:hAnsi="Times New Roman" w:cs="Times New Roman"/>
          <w:sz w:val="24"/>
          <w:szCs w:val="24"/>
        </w:rPr>
        <w:t xml:space="preserve"> </w:t>
      </w:r>
      <w:proofErr w:type="gramStart"/>
      <w:r w:rsidRPr="00876845">
        <w:rPr>
          <w:rFonts w:ascii="Times New Roman" w:hAnsi="Times New Roman" w:cs="Times New Roman"/>
          <w:sz w:val="24"/>
          <w:szCs w:val="24"/>
        </w:rPr>
        <w:t>(2009). "Spatial and temporal patterns in the diet of striped bass in Chesapeake Bay."</w:t>
      </w:r>
      <w:proofErr w:type="gramEnd"/>
      <w:r w:rsidRPr="00876845">
        <w:rPr>
          <w:rFonts w:ascii="Times New Roman" w:hAnsi="Times New Roman" w:cs="Times New Roman"/>
          <w:sz w:val="24"/>
          <w:szCs w:val="24"/>
        </w:rPr>
        <w:t xml:space="preserve"> </w:t>
      </w:r>
      <w:r w:rsidRPr="00876845">
        <w:rPr>
          <w:rFonts w:ascii="Times New Roman" w:hAnsi="Times New Roman" w:cs="Times New Roman"/>
          <w:i/>
          <w:iCs/>
          <w:sz w:val="24"/>
          <w:szCs w:val="24"/>
        </w:rPr>
        <w:t>Transactions of the American Fisheries Society</w:t>
      </w:r>
      <w:r w:rsidRPr="00876845">
        <w:rPr>
          <w:rFonts w:ascii="Times New Roman" w:hAnsi="Times New Roman" w:cs="Times New Roman"/>
          <w:sz w:val="24"/>
          <w:szCs w:val="24"/>
        </w:rPr>
        <w:t xml:space="preserve"> 138(4): 915-926.</w:t>
      </w:r>
    </w:p>
    <w:p w14:paraId="18E62F37" w14:textId="77777777" w:rsidR="000D697B" w:rsidRDefault="000D697B" w:rsidP="00677B5F">
      <w:pPr>
        <w:rPr>
          <w:rFonts w:ascii="Times New Roman" w:hAnsi="Times New Roman" w:cs="Times New Roman"/>
          <w:sz w:val="24"/>
          <w:szCs w:val="24"/>
        </w:rPr>
      </w:pPr>
    </w:p>
    <w:p w14:paraId="08454D8E" w14:textId="3A4DD9D7" w:rsidR="00677B5F" w:rsidRPr="00677B5F" w:rsidRDefault="00677B5F" w:rsidP="00677B5F">
      <w:pPr>
        <w:rPr>
          <w:rFonts w:ascii="Times New Roman" w:hAnsi="Times New Roman" w:cs="Times New Roman"/>
          <w:sz w:val="24"/>
          <w:szCs w:val="24"/>
        </w:rPr>
      </w:pPr>
      <w:proofErr w:type="spellStart"/>
      <w:proofErr w:type="gramStart"/>
      <w:r w:rsidRPr="00677B5F">
        <w:rPr>
          <w:rFonts w:ascii="Times New Roman" w:hAnsi="Times New Roman" w:cs="Times New Roman"/>
          <w:sz w:val="24"/>
          <w:szCs w:val="24"/>
        </w:rPr>
        <w:t>Pruell</w:t>
      </w:r>
      <w:proofErr w:type="spellEnd"/>
      <w:r w:rsidRPr="00677B5F">
        <w:rPr>
          <w:rFonts w:ascii="Times New Roman" w:hAnsi="Times New Roman" w:cs="Times New Roman"/>
          <w:sz w:val="24"/>
          <w:szCs w:val="24"/>
        </w:rPr>
        <w:t xml:space="preserve">, R. J., Taplin, B. K. &amp; </w:t>
      </w:r>
      <w:proofErr w:type="spellStart"/>
      <w:r w:rsidRPr="00677B5F">
        <w:rPr>
          <w:rFonts w:ascii="Times New Roman" w:hAnsi="Times New Roman" w:cs="Times New Roman"/>
          <w:sz w:val="24"/>
          <w:szCs w:val="24"/>
        </w:rPr>
        <w:t>Cicchelli</w:t>
      </w:r>
      <w:proofErr w:type="spellEnd"/>
      <w:r w:rsidRPr="00677B5F">
        <w:rPr>
          <w:rFonts w:ascii="Times New Roman" w:hAnsi="Times New Roman" w:cs="Times New Roman"/>
          <w:sz w:val="24"/>
          <w:szCs w:val="24"/>
        </w:rPr>
        <w:t>, K. (2003).</w:t>
      </w:r>
      <w:proofErr w:type="gramEnd"/>
      <w:r w:rsidRPr="00677B5F">
        <w:rPr>
          <w:rFonts w:ascii="Times New Roman" w:hAnsi="Times New Roman" w:cs="Times New Roman"/>
          <w:sz w:val="24"/>
          <w:szCs w:val="24"/>
        </w:rPr>
        <w:t xml:space="preserve"> </w:t>
      </w:r>
      <w:r w:rsidR="009727EF">
        <w:rPr>
          <w:rFonts w:ascii="Times New Roman" w:hAnsi="Times New Roman" w:cs="Times New Roman"/>
          <w:sz w:val="24"/>
          <w:szCs w:val="24"/>
        </w:rPr>
        <w:t>“</w:t>
      </w:r>
      <w:r w:rsidRPr="00677B5F">
        <w:rPr>
          <w:rFonts w:ascii="Times New Roman" w:hAnsi="Times New Roman" w:cs="Times New Roman"/>
          <w:sz w:val="24"/>
          <w:szCs w:val="24"/>
        </w:rPr>
        <w:t>Stable isotope ratios in archived striped</w:t>
      </w:r>
    </w:p>
    <w:p w14:paraId="65BCFEC6" w14:textId="1183125C" w:rsidR="00677B5F" w:rsidRPr="00677B5F" w:rsidRDefault="00677B5F" w:rsidP="00677B5F">
      <w:pPr>
        <w:rPr>
          <w:rFonts w:ascii="Times New Roman" w:hAnsi="Times New Roman" w:cs="Times New Roman"/>
          <w:sz w:val="24"/>
          <w:szCs w:val="24"/>
        </w:rPr>
      </w:pPr>
      <w:proofErr w:type="gramStart"/>
      <w:r w:rsidRPr="00677B5F">
        <w:rPr>
          <w:rFonts w:ascii="Times New Roman" w:hAnsi="Times New Roman" w:cs="Times New Roman"/>
          <w:sz w:val="24"/>
          <w:szCs w:val="24"/>
        </w:rPr>
        <w:t>bass</w:t>
      </w:r>
      <w:proofErr w:type="gramEnd"/>
      <w:r w:rsidRPr="00677B5F">
        <w:rPr>
          <w:rFonts w:ascii="Times New Roman" w:hAnsi="Times New Roman" w:cs="Times New Roman"/>
          <w:sz w:val="24"/>
          <w:szCs w:val="24"/>
        </w:rPr>
        <w:t xml:space="preserve"> scales suggest changes in trophic structure</w:t>
      </w:r>
      <w:r w:rsidR="009727EF">
        <w:rPr>
          <w:rFonts w:ascii="Times New Roman" w:hAnsi="Times New Roman" w:cs="Times New Roman"/>
          <w:sz w:val="24"/>
          <w:szCs w:val="24"/>
        </w:rPr>
        <w:t>”</w:t>
      </w:r>
      <w:r w:rsidRPr="00677B5F">
        <w:rPr>
          <w:rFonts w:ascii="Times New Roman" w:hAnsi="Times New Roman" w:cs="Times New Roman"/>
          <w:sz w:val="24"/>
          <w:szCs w:val="24"/>
        </w:rPr>
        <w:t xml:space="preserve">. </w:t>
      </w:r>
      <w:r w:rsidRPr="00677B5F">
        <w:rPr>
          <w:rFonts w:ascii="Times New Roman" w:hAnsi="Times New Roman" w:cs="Times New Roman"/>
          <w:i/>
          <w:iCs/>
          <w:sz w:val="24"/>
          <w:szCs w:val="24"/>
        </w:rPr>
        <w:t>Fisheries Management and Ecology</w:t>
      </w:r>
      <w:r w:rsidRPr="00677B5F">
        <w:rPr>
          <w:rFonts w:ascii="Times New Roman" w:hAnsi="Times New Roman" w:cs="Times New Roman"/>
          <w:sz w:val="24"/>
          <w:szCs w:val="24"/>
        </w:rPr>
        <w:t xml:space="preserve"> 10</w:t>
      </w:r>
      <w:r>
        <w:rPr>
          <w:rFonts w:ascii="Times New Roman" w:hAnsi="Times New Roman" w:cs="Times New Roman"/>
          <w:sz w:val="24"/>
          <w:szCs w:val="24"/>
        </w:rPr>
        <w:t>:</w:t>
      </w:r>
    </w:p>
    <w:p w14:paraId="70B4EFB3" w14:textId="7D2C70CE" w:rsidR="00677B5F" w:rsidRDefault="00677B5F" w:rsidP="00677B5F">
      <w:pPr>
        <w:rPr>
          <w:rFonts w:ascii="Times New Roman" w:hAnsi="Times New Roman" w:cs="Times New Roman"/>
          <w:sz w:val="24"/>
          <w:szCs w:val="24"/>
        </w:rPr>
      </w:pPr>
      <w:r w:rsidRPr="00677B5F">
        <w:rPr>
          <w:rFonts w:ascii="Times New Roman" w:hAnsi="Times New Roman" w:cs="Times New Roman"/>
          <w:sz w:val="24"/>
          <w:szCs w:val="24"/>
        </w:rPr>
        <w:t>329–336</w:t>
      </w:r>
    </w:p>
    <w:p w14:paraId="2CF0860C" w14:textId="225353E7" w:rsidR="008C42B9" w:rsidRDefault="008C42B9" w:rsidP="00677B5F">
      <w:pPr>
        <w:rPr>
          <w:rFonts w:ascii="Times New Roman" w:hAnsi="Times New Roman" w:cs="Times New Roman"/>
          <w:sz w:val="24"/>
          <w:szCs w:val="24"/>
        </w:rPr>
      </w:pPr>
    </w:p>
    <w:p w14:paraId="71C67AB7" w14:textId="19F34D28" w:rsidR="008C42B9" w:rsidRDefault="008C42B9" w:rsidP="00677B5F">
      <w:pPr>
        <w:rPr>
          <w:rFonts w:ascii="Times New Roman" w:hAnsi="Times New Roman" w:cs="Times New Roman"/>
          <w:sz w:val="24"/>
          <w:szCs w:val="24"/>
        </w:rPr>
      </w:pPr>
      <w:r w:rsidRPr="008C42B9">
        <w:rPr>
          <w:rFonts w:ascii="Times New Roman" w:hAnsi="Times New Roman" w:cs="Times New Roman"/>
          <w:sz w:val="24"/>
          <w:szCs w:val="24"/>
        </w:rPr>
        <w:t>Rudershausen,</w:t>
      </w:r>
      <w:r>
        <w:rPr>
          <w:rFonts w:ascii="Times New Roman" w:hAnsi="Times New Roman" w:cs="Times New Roman"/>
          <w:sz w:val="24"/>
          <w:szCs w:val="24"/>
        </w:rPr>
        <w:t xml:space="preserve"> P. J., J.</w:t>
      </w:r>
      <w:r w:rsidRPr="008C42B9">
        <w:rPr>
          <w:rFonts w:ascii="Times New Roman" w:hAnsi="Times New Roman" w:cs="Times New Roman"/>
          <w:sz w:val="24"/>
          <w:szCs w:val="24"/>
        </w:rPr>
        <w:t xml:space="preserve"> E. </w:t>
      </w:r>
      <w:proofErr w:type="spellStart"/>
      <w:r w:rsidRPr="008C42B9">
        <w:rPr>
          <w:rFonts w:ascii="Times New Roman" w:hAnsi="Times New Roman" w:cs="Times New Roman"/>
          <w:sz w:val="24"/>
          <w:szCs w:val="24"/>
        </w:rPr>
        <w:t>Tuomikoski</w:t>
      </w:r>
      <w:proofErr w:type="spellEnd"/>
      <w:r w:rsidRPr="008C42B9">
        <w:rPr>
          <w:rFonts w:ascii="Times New Roman" w:hAnsi="Times New Roman" w:cs="Times New Roman"/>
          <w:sz w:val="24"/>
          <w:szCs w:val="24"/>
        </w:rPr>
        <w:t>, J</w:t>
      </w:r>
      <w:r>
        <w:rPr>
          <w:rFonts w:ascii="Times New Roman" w:hAnsi="Times New Roman" w:cs="Times New Roman"/>
          <w:sz w:val="24"/>
          <w:szCs w:val="24"/>
        </w:rPr>
        <w:t>.</w:t>
      </w:r>
      <w:r w:rsidRPr="008C42B9">
        <w:rPr>
          <w:rFonts w:ascii="Times New Roman" w:hAnsi="Times New Roman" w:cs="Times New Roman"/>
          <w:sz w:val="24"/>
          <w:szCs w:val="24"/>
        </w:rPr>
        <w:t xml:space="preserve"> A. </w:t>
      </w:r>
      <w:proofErr w:type="spellStart"/>
      <w:r w:rsidRPr="008C42B9">
        <w:rPr>
          <w:rFonts w:ascii="Times New Roman" w:hAnsi="Times New Roman" w:cs="Times New Roman"/>
          <w:sz w:val="24"/>
          <w:szCs w:val="24"/>
        </w:rPr>
        <w:t>Buckel</w:t>
      </w:r>
      <w:proofErr w:type="spellEnd"/>
      <w:r>
        <w:rPr>
          <w:rFonts w:ascii="Times New Roman" w:hAnsi="Times New Roman" w:cs="Times New Roman"/>
          <w:sz w:val="24"/>
          <w:szCs w:val="24"/>
        </w:rPr>
        <w:t>,</w:t>
      </w:r>
      <w:r w:rsidRPr="008C42B9">
        <w:rPr>
          <w:rFonts w:ascii="Times New Roman" w:hAnsi="Times New Roman" w:cs="Times New Roman"/>
          <w:sz w:val="24"/>
          <w:szCs w:val="24"/>
        </w:rPr>
        <w:t xml:space="preserve"> </w:t>
      </w:r>
      <w:r>
        <w:rPr>
          <w:rFonts w:ascii="Times New Roman" w:hAnsi="Times New Roman" w:cs="Times New Roman"/>
          <w:sz w:val="24"/>
          <w:szCs w:val="24"/>
        </w:rPr>
        <w:t>J.</w:t>
      </w:r>
      <w:r w:rsidRPr="008C42B9">
        <w:rPr>
          <w:rFonts w:ascii="Times New Roman" w:hAnsi="Times New Roman" w:cs="Times New Roman"/>
          <w:sz w:val="24"/>
          <w:szCs w:val="24"/>
        </w:rPr>
        <w:t xml:space="preserve"> E. Hightower</w:t>
      </w:r>
      <w:r>
        <w:rPr>
          <w:rFonts w:ascii="Times New Roman" w:hAnsi="Times New Roman" w:cs="Times New Roman"/>
          <w:sz w:val="24"/>
          <w:szCs w:val="24"/>
        </w:rPr>
        <w:t>.</w:t>
      </w:r>
      <w:r w:rsidRPr="008C42B9">
        <w:rPr>
          <w:rFonts w:ascii="Times New Roman" w:hAnsi="Times New Roman" w:cs="Times New Roman"/>
          <w:sz w:val="24"/>
          <w:szCs w:val="24"/>
        </w:rPr>
        <w:t xml:space="preserve"> (2005) </w:t>
      </w:r>
      <w:r>
        <w:rPr>
          <w:rFonts w:ascii="Times New Roman" w:hAnsi="Times New Roman" w:cs="Times New Roman"/>
          <w:sz w:val="24"/>
          <w:szCs w:val="24"/>
        </w:rPr>
        <w:t>“</w:t>
      </w:r>
      <w:r w:rsidRPr="008C42B9">
        <w:rPr>
          <w:rFonts w:ascii="Times New Roman" w:hAnsi="Times New Roman" w:cs="Times New Roman"/>
          <w:sz w:val="24"/>
          <w:szCs w:val="24"/>
        </w:rPr>
        <w:t xml:space="preserve">Prey </w:t>
      </w:r>
      <w:r>
        <w:rPr>
          <w:rFonts w:ascii="Times New Roman" w:hAnsi="Times New Roman" w:cs="Times New Roman"/>
          <w:sz w:val="24"/>
          <w:szCs w:val="24"/>
        </w:rPr>
        <w:t>s</w:t>
      </w:r>
      <w:r w:rsidRPr="008C42B9">
        <w:rPr>
          <w:rFonts w:ascii="Times New Roman" w:hAnsi="Times New Roman" w:cs="Times New Roman"/>
          <w:sz w:val="24"/>
          <w:szCs w:val="24"/>
        </w:rPr>
        <w:t xml:space="preserve">electivity and </w:t>
      </w:r>
      <w:r>
        <w:rPr>
          <w:rFonts w:ascii="Times New Roman" w:hAnsi="Times New Roman" w:cs="Times New Roman"/>
          <w:sz w:val="24"/>
          <w:szCs w:val="24"/>
        </w:rPr>
        <w:t>d</w:t>
      </w:r>
      <w:r w:rsidRPr="008C42B9">
        <w:rPr>
          <w:rFonts w:ascii="Times New Roman" w:hAnsi="Times New Roman" w:cs="Times New Roman"/>
          <w:sz w:val="24"/>
          <w:szCs w:val="24"/>
        </w:rPr>
        <w:t xml:space="preserve">iet of </w:t>
      </w:r>
      <w:r>
        <w:rPr>
          <w:rFonts w:ascii="Times New Roman" w:hAnsi="Times New Roman" w:cs="Times New Roman"/>
          <w:sz w:val="24"/>
          <w:szCs w:val="24"/>
        </w:rPr>
        <w:t>s</w:t>
      </w:r>
      <w:r w:rsidRPr="008C42B9">
        <w:rPr>
          <w:rFonts w:ascii="Times New Roman" w:hAnsi="Times New Roman" w:cs="Times New Roman"/>
          <w:sz w:val="24"/>
          <w:szCs w:val="24"/>
        </w:rPr>
        <w:t xml:space="preserve">triped </w:t>
      </w:r>
      <w:r>
        <w:rPr>
          <w:rFonts w:ascii="Times New Roman" w:hAnsi="Times New Roman" w:cs="Times New Roman"/>
          <w:sz w:val="24"/>
          <w:szCs w:val="24"/>
        </w:rPr>
        <w:t>b</w:t>
      </w:r>
      <w:r w:rsidRPr="008C42B9">
        <w:rPr>
          <w:rFonts w:ascii="Times New Roman" w:hAnsi="Times New Roman" w:cs="Times New Roman"/>
          <w:sz w:val="24"/>
          <w:szCs w:val="24"/>
        </w:rPr>
        <w:t xml:space="preserve">ass in </w:t>
      </w:r>
      <w:r>
        <w:rPr>
          <w:rFonts w:ascii="Times New Roman" w:hAnsi="Times New Roman" w:cs="Times New Roman"/>
          <w:sz w:val="24"/>
          <w:szCs w:val="24"/>
        </w:rPr>
        <w:t>w</w:t>
      </w:r>
      <w:r w:rsidRPr="008C42B9">
        <w:rPr>
          <w:rFonts w:ascii="Times New Roman" w:hAnsi="Times New Roman" w:cs="Times New Roman"/>
          <w:sz w:val="24"/>
          <w:szCs w:val="24"/>
        </w:rPr>
        <w:t>estern Albemarle Sound, North Carolina</w:t>
      </w:r>
      <w:r>
        <w:rPr>
          <w:rFonts w:ascii="Times New Roman" w:hAnsi="Times New Roman" w:cs="Times New Roman"/>
          <w:sz w:val="24"/>
          <w:szCs w:val="24"/>
        </w:rPr>
        <w:t xml:space="preserve">”. </w:t>
      </w:r>
      <w:r w:rsidRPr="008C42B9">
        <w:rPr>
          <w:rFonts w:ascii="Times New Roman" w:hAnsi="Times New Roman" w:cs="Times New Roman"/>
          <w:sz w:val="24"/>
          <w:szCs w:val="24"/>
        </w:rPr>
        <w:t xml:space="preserve"> </w:t>
      </w:r>
      <w:r w:rsidRPr="008C42B9">
        <w:rPr>
          <w:rFonts w:ascii="Times New Roman" w:hAnsi="Times New Roman" w:cs="Times New Roman"/>
          <w:i/>
          <w:iCs/>
          <w:sz w:val="24"/>
          <w:szCs w:val="24"/>
        </w:rPr>
        <w:t>Transactions of the American Fisheries Society</w:t>
      </w:r>
      <w:r w:rsidRPr="008C42B9">
        <w:rPr>
          <w:rFonts w:ascii="Times New Roman" w:hAnsi="Times New Roman" w:cs="Times New Roman"/>
          <w:sz w:val="24"/>
          <w:szCs w:val="24"/>
        </w:rPr>
        <w:t>, 134</w:t>
      </w:r>
      <w:r>
        <w:rPr>
          <w:rFonts w:ascii="Times New Roman" w:hAnsi="Times New Roman" w:cs="Times New Roman"/>
          <w:sz w:val="24"/>
          <w:szCs w:val="24"/>
        </w:rPr>
        <w:t>(5):</w:t>
      </w:r>
      <w:r w:rsidRPr="008C42B9">
        <w:rPr>
          <w:rFonts w:ascii="Times New Roman" w:hAnsi="Times New Roman" w:cs="Times New Roman"/>
          <w:sz w:val="24"/>
          <w:szCs w:val="24"/>
        </w:rPr>
        <w:t xml:space="preserve"> 1059-1074</w:t>
      </w:r>
      <w:r>
        <w:rPr>
          <w:rFonts w:ascii="Times New Roman" w:hAnsi="Times New Roman" w:cs="Times New Roman"/>
          <w:sz w:val="24"/>
          <w:szCs w:val="24"/>
        </w:rPr>
        <w:t xml:space="preserve">. </w:t>
      </w:r>
      <w:r w:rsidRPr="008C42B9">
        <w:rPr>
          <w:rFonts w:ascii="Times New Roman" w:hAnsi="Times New Roman" w:cs="Times New Roman"/>
          <w:sz w:val="24"/>
          <w:szCs w:val="24"/>
        </w:rPr>
        <w:t xml:space="preserve"> DOI: 10.1577/T04-115.1</w:t>
      </w:r>
    </w:p>
    <w:p w14:paraId="25E3A743" w14:textId="299483DE" w:rsidR="00D44812" w:rsidRDefault="00D44812" w:rsidP="00677B5F">
      <w:pPr>
        <w:rPr>
          <w:rFonts w:ascii="Times New Roman" w:hAnsi="Times New Roman" w:cs="Times New Roman"/>
          <w:sz w:val="24"/>
          <w:szCs w:val="24"/>
        </w:rPr>
      </w:pPr>
    </w:p>
    <w:p w14:paraId="41939CE9" w14:textId="0BB767A7" w:rsidR="00D44812" w:rsidRDefault="00D44812" w:rsidP="00677B5F">
      <w:pPr>
        <w:rPr>
          <w:rFonts w:ascii="Times New Roman" w:hAnsi="Times New Roman" w:cs="Times New Roman"/>
          <w:sz w:val="24"/>
          <w:szCs w:val="24"/>
        </w:rPr>
      </w:pPr>
      <w:proofErr w:type="gramStart"/>
      <w:r w:rsidRPr="00D44812">
        <w:rPr>
          <w:rFonts w:ascii="Times New Roman" w:hAnsi="Times New Roman" w:cs="Times New Roman"/>
          <w:sz w:val="24"/>
          <w:szCs w:val="24"/>
        </w:rPr>
        <w:t xml:space="preserve">Secor, D.H. and </w:t>
      </w:r>
      <w:r>
        <w:rPr>
          <w:rFonts w:ascii="Times New Roman" w:hAnsi="Times New Roman" w:cs="Times New Roman"/>
          <w:sz w:val="24"/>
          <w:szCs w:val="24"/>
        </w:rPr>
        <w:t xml:space="preserve">P. M. </w:t>
      </w:r>
      <w:proofErr w:type="spellStart"/>
      <w:r w:rsidRPr="00D44812">
        <w:rPr>
          <w:rFonts w:ascii="Times New Roman" w:hAnsi="Times New Roman" w:cs="Times New Roman"/>
          <w:sz w:val="24"/>
          <w:szCs w:val="24"/>
        </w:rPr>
        <w:t>Piccoli</w:t>
      </w:r>
      <w:proofErr w:type="spellEnd"/>
      <w:r w:rsidRPr="00D44812">
        <w:rPr>
          <w:rFonts w:ascii="Times New Roman" w:hAnsi="Times New Roman" w:cs="Times New Roman"/>
          <w:sz w:val="24"/>
          <w:szCs w:val="24"/>
        </w:rPr>
        <w:t>.</w:t>
      </w:r>
      <w:proofErr w:type="gramEnd"/>
      <w:r w:rsidRPr="00D44812">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D44812">
        <w:rPr>
          <w:rFonts w:ascii="Times New Roman" w:hAnsi="Times New Roman" w:cs="Times New Roman"/>
          <w:sz w:val="24"/>
          <w:szCs w:val="24"/>
        </w:rPr>
        <w:t>2007</w:t>
      </w:r>
      <w:r>
        <w:rPr>
          <w:rFonts w:ascii="Times New Roman" w:hAnsi="Times New Roman" w:cs="Times New Roman"/>
          <w:sz w:val="24"/>
          <w:szCs w:val="24"/>
        </w:rPr>
        <w:t>)</w:t>
      </w:r>
      <w:r w:rsidRPr="00D44812">
        <w:rPr>
          <w:rFonts w:ascii="Times New Roman" w:hAnsi="Times New Roman" w:cs="Times New Roman"/>
          <w:sz w:val="24"/>
          <w:szCs w:val="24"/>
        </w:rPr>
        <w:t xml:space="preserve"> Oceanic migration rates of upper Chesapeake Bay striped bass (</w:t>
      </w:r>
      <w:proofErr w:type="spellStart"/>
      <w:r w:rsidRPr="00D44812">
        <w:rPr>
          <w:rFonts w:ascii="Times New Roman" w:hAnsi="Times New Roman" w:cs="Times New Roman"/>
          <w:i/>
          <w:iCs/>
          <w:sz w:val="24"/>
          <w:szCs w:val="24"/>
        </w:rPr>
        <w:t>Morone</w:t>
      </w:r>
      <w:proofErr w:type="spellEnd"/>
      <w:r w:rsidRPr="00D44812">
        <w:rPr>
          <w:rFonts w:ascii="Times New Roman" w:hAnsi="Times New Roman" w:cs="Times New Roman"/>
          <w:i/>
          <w:iCs/>
          <w:sz w:val="24"/>
          <w:szCs w:val="24"/>
        </w:rPr>
        <w:t xml:space="preserve"> </w:t>
      </w:r>
      <w:proofErr w:type="spellStart"/>
      <w:r w:rsidRPr="00D44812">
        <w:rPr>
          <w:rFonts w:ascii="Times New Roman" w:hAnsi="Times New Roman" w:cs="Times New Roman"/>
          <w:i/>
          <w:iCs/>
          <w:sz w:val="24"/>
          <w:szCs w:val="24"/>
        </w:rPr>
        <w:t>saxatilis</w:t>
      </w:r>
      <w:proofErr w:type="spellEnd"/>
      <w:r w:rsidRPr="00D44812">
        <w:rPr>
          <w:rFonts w:ascii="Times New Roman" w:hAnsi="Times New Roman" w:cs="Times New Roman"/>
          <w:sz w:val="24"/>
          <w:szCs w:val="24"/>
        </w:rPr>
        <w:t>), determined by otolith microchemical analysis.</w:t>
      </w:r>
      <w:proofErr w:type="gramEnd"/>
      <w:r w:rsidRPr="00D44812">
        <w:rPr>
          <w:rFonts w:ascii="Times New Roman" w:hAnsi="Times New Roman" w:cs="Times New Roman"/>
          <w:sz w:val="24"/>
          <w:szCs w:val="24"/>
        </w:rPr>
        <w:t> </w:t>
      </w:r>
      <w:proofErr w:type="gramStart"/>
      <w:r w:rsidRPr="00D44812">
        <w:rPr>
          <w:rFonts w:ascii="Times New Roman" w:hAnsi="Times New Roman" w:cs="Times New Roman"/>
          <w:i/>
          <w:iCs/>
          <w:sz w:val="24"/>
          <w:szCs w:val="24"/>
        </w:rPr>
        <w:t>Fishery Bulletin</w:t>
      </w:r>
      <w:r w:rsidRPr="00D44812">
        <w:rPr>
          <w:rFonts w:ascii="Times New Roman" w:hAnsi="Times New Roman" w:cs="Times New Roman"/>
          <w:sz w:val="24"/>
          <w:szCs w:val="24"/>
        </w:rPr>
        <w:t>, </w:t>
      </w:r>
      <w:r w:rsidRPr="00D44812">
        <w:rPr>
          <w:rFonts w:ascii="Times New Roman" w:hAnsi="Times New Roman" w:cs="Times New Roman"/>
          <w:i/>
          <w:iCs/>
          <w:sz w:val="24"/>
          <w:szCs w:val="24"/>
        </w:rPr>
        <w:t>105</w:t>
      </w:r>
      <w:r w:rsidRPr="00D44812">
        <w:rPr>
          <w:rFonts w:ascii="Times New Roman" w:hAnsi="Times New Roman" w:cs="Times New Roman"/>
          <w:sz w:val="24"/>
          <w:szCs w:val="24"/>
        </w:rPr>
        <w:t>(1), pp.62-73.</w:t>
      </w:r>
      <w:proofErr w:type="gramEnd"/>
    </w:p>
    <w:p w14:paraId="44C6C9B4" w14:textId="77777777" w:rsidR="00677B5F" w:rsidRDefault="00677B5F">
      <w:pPr>
        <w:rPr>
          <w:rFonts w:ascii="Times New Roman" w:hAnsi="Times New Roman" w:cs="Times New Roman"/>
          <w:sz w:val="24"/>
          <w:szCs w:val="24"/>
        </w:rPr>
      </w:pPr>
    </w:p>
    <w:p w14:paraId="272B65BF" w14:textId="3F3AFA45" w:rsidR="00677B5F" w:rsidRDefault="00677B5F">
      <w:pPr>
        <w:rPr>
          <w:rFonts w:ascii="Times New Roman" w:hAnsi="Times New Roman" w:cs="Times New Roman"/>
          <w:sz w:val="24"/>
          <w:szCs w:val="24"/>
        </w:rPr>
      </w:pPr>
      <w:proofErr w:type="spellStart"/>
      <w:r w:rsidRPr="00677B5F">
        <w:rPr>
          <w:rFonts w:ascii="Times New Roman" w:hAnsi="Times New Roman" w:cs="Times New Roman"/>
          <w:sz w:val="24"/>
          <w:szCs w:val="24"/>
        </w:rPr>
        <w:t>Setzler</w:t>
      </w:r>
      <w:proofErr w:type="spellEnd"/>
      <w:r w:rsidRPr="00677B5F">
        <w:rPr>
          <w:rFonts w:ascii="Times New Roman" w:hAnsi="Times New Roman" w:cs="Times New Roman"/>
          <w:sz w:val="24"/>
          <w:szCs w:val="24"/>
        </w:rPr>
        <w:t xml:space="preserve">-Hamilton, E. M., </w:t>
      </w:r>
      <w:r w:rsidR="001D4B7C">
        <w:rPr>
          <w:rFonts w:ascii="Times New Roman" w:hAnsi="Times New Roman" w:cs="Times New Roman"/>
          <w:sz w:val="24"/>
          <w:szCs w:val="24"/>
        </w:rPr>
        <w:t xml:space="preserve">W. R. Boynton, J. </w:t>
      </w:r>
      <w:proofErr w:type="spellStart"/>
      <w:r w:rsidR="001D4B7C">
        <w:rPr>
          <w:rFonts w:ascii="Times New Roman" w:hAnsi="Times New Roman" w:cs="Times New Roman"/>
          <w:sz w:val="24"/>
          <w:szCs w:val="24"/>
        </w:rPr>
        <w:t>Mihursky</w:t>
      </w:r>
      <w:proofErr w:type="spellEnd"/>
      <w:r w:rsidR="001D4B7C">
        <w:rPr>
          <w:rFonts w:ascii="Times New Roman" w:hAnsi="Times New Roman" w:cs="Times New Roman"/>
          <w:sz w:val="24"/>
          <w:szCs w:val="24"/>
        </w:rPr>
        <w:t>, T. T. Polgar</w:t>
      </w:r>
      <w:r w:rsidRPr="00677B5F">
        <w:rPr>
          <w:rFonts w:ascii="Times New Roman" w:hAnsi="Times New Roman" w:cs="Times New Roman"/>
          <w:sz w:val="24"/>
          <w:szCs w:val="24"/>
        </w:rPr>
        <w:t xml:space="preserve">. </w:t>
      </w:r>
      <w:proofErr w:type="gramStart"/>
      <w:r w:rsidRPr="00677B5F">
        <w:rPr>
          <w:rFonts w:ascii="Times New Roman" w:hAnsi="Times New Roman" w:cs="Times New Roman"/>
          <w:sz w:val="24"/>
          <w:szCs w:val="24"/>
        </w:rPr>
        <w:t>(1981). "Spatial and temporal distribution of striped bass eggs, larvae, and juveniles in the Potomac estuary."</w:t>
      </w:r>
      <w:proofErr w:type="gramEnd"/>
      <w:r w:rsidRPr="00677B5F">
        <w:rPr>
          <w:rFonts w:ascii="Times New Roman" w:hAnsi="Times New Roman" w:cs="Times New Roman"/>
          <w:sz w:val="24"/>
          <w:szCs w:val="24"/>
        </w:rPr>
        <w:t xml:space="preserve"> </w:t>
      </w:r>
      <w:r w:rsidRPr="00677B5F">
        <w:rPr>
          <w:rFonts w:ascii="Times New Roman" w:hAnsi="Times New Roman" w:cs="Times New Roman"/>
          <w:i/>
          <w:iCs/>
          <w:sz w:val="24"/>
          <w:szCs w:val="24"/>
        </w:rPr>
        <w:t>Transactions of the American Fisheries Society</w:t>
      </w:r>
      <w:r w:rsidRPr="00677B5F">
        <w:rPr>
          <w:rFonts w:ascii="Times New Roman" w:hAnsi="Times New Roman" w:cs="Times New Roman"/>
          <w:sz w:val="24"/>
          <w:szCs w:val="24"/>
        </w:rPr>
        <w:t xml:space="preserve"> 110(1): 121-136.</w:t>
      </w:r>
    </w:p>
    <w:p w14:paraId="54A00FDE" w14:textId="1B8D9995" w:rsidR="00115904" w:rsidRDefault="00115904">
      <w:pPr>
        <w:rPr>
          <w:rFonts w:ascii="Times New Roman" w:hAnsi="Times New Roman" w:cs="Times New Roman"/>
          <w:sz w:val="24"/>
          <w:szCs w:val="24"/>
        </w:rPr>
      </w:pPr>
    </w:p>
    <w:p w14:paraId="2249AC1E" w14:textId="54E5CF9A" w:rsidR="00115904" w:rsidRDefault="00115904">
      <w:pPr>
        <w:rPr>
          <w:rFonts w:ascii="Times New Roman" w:hAnsi="Times New Roman" w:cs="Times New Roman"/>
          <w:sz w:val="24"/>
          <w:szCs w:val="24"/>
        </w:rPr>
      </w:pPr>
      <w:proofErr w:type="spellStart"/>
      <w:r w:rsidRPr="00115904">
        <w:rPr>
          <w:rFonts w:ascii="Times New Roman" w:hAnsi="Times New Roman" w:cs="Times New Roman"/>
          <w:sz w:val="24"/>
          <w:szCs w:val="24"/>
        </w:rPr>
        <w:t>Setzler</w:t>
      </w:r>
      <w:proofErr w:type="spellEnd"/>
      <w:r w:rsidRPr="00115904">
        <w:rPr>
          <w:rFonts w:ascii="Times New Roman" w:hAnsi="Times New Roman" w:cs="Times New Roman"/>
          <w:sz w:val="24"/>
          <w:szCs w:val="24"/>
        </w:rPr>
        <w:t xml:space="preserve">-Hamilton, E. M., P. W. Jones, G. E. </w:t>
      </w:r>
      <w:proofErr w:type="spellStart"/>
      <w:r w:rsidRPr="00115904">
        <w:rPr>
          <w:rFonts w:ascii="Times New Roman" w:hAnsi="Times New Roman" w:cs="Times New Roman"/>
          <w:sz w:val="24"/>
          <w:szCs w:val="24"/>
        </w:rPr>
        <w:t>Drewry</w:t>
      </w:r>
      <w:proofErr w:type="spellEnd"/>
      <w:r w:rsidRPr="00115904">
        <w:rPr>
          <w:rFonts w:ascii="Times New Roman" w:hAnsi="Times New Roman" w:cs="Times New Roman"/>
          <w:sz w:val="24"/>
          <w:szCs w:val="24"/>
        </w:rPr>
        <w:t xml:space="preserve">, F. D. Martin, K. L. Ripple, M. </w:t>
      </w:r>
      <w:proofErr w:type="spellStart"/>
      <w:r w:rsidRPr="00115904">
        <w:rPr>
          <w:rFonts w:ascii="Times New Roman" w:hAnsi="Times New Roman" w:cs="Times New Roman"/>
          <w:sz w:val="24"/>
          <w:szCs w:val="24"/>
        </w:rPr>
        <w:t>Beaven</w:t>
      </w:r>
      <w:proofErr w:type="spellEnd"/>
      <w:r w:rsidRPr="00115904">
        <w:rPr>
          <w:rFonts w:ascii="Times New Roman" w:hAnsi="Times New Roman" w:cs="Times New Roman"/>
          <w:sz w:val="24"/>
          <w:szCs w:val="24"/>
        </w:rPr>
        <w:t xml:space="preserve">, and J. A. </w:t>
      </w:r>
      <w:proofErr w:type="spellStart"/>
      <w:r w:rsidRPr="00115904">
        <w:rPr>
          <w:rFonts w:ascii="Times New Roman" w:hAnsi="Times New Roman" w:cs="Times New Roman"/>
          <w:sz w:val="24"/>
          <w:szCs w:val="24"/>
        </w:rPr>
        <w:t>Mihursky</w:t>
      </w:r>
      <w:proofErr w:type="spellEnd"/>
      <w:r w:rsidRPr="00115904">
        <w:rPr>
          <w:rFonts w:ascii="Times New Roman" w:hAnsi="Times New Roman" w:cs="Times New Roman"/>
          <w:sz w:val="24"/>
          <w:szCs w:val="24"/>
        </w:rPr>
        <w:t xml:space="preserve">. </w:t>
      </w:r>
      <w:r>
        <w:rPr>
          <w:rFonts w:ascii="Times New Roman" w:hAnsi="Times New Roman" w:cs="Times New Roman"/>
          <w:sz w:val="24"/>
          <w:szCs w:val="24"/>
        </w:rPr>
        <w:t>(</w:t>
      </w:r>
      <w:r w:rsidRPr="00115904">
        <w:rPr>
          <w:rFonts w:ascii="Times New Roman" w:hAnsi="Times New Roman" w:cs="Times New Roman"/>
          <w:sz w:val="24"/>
          <w:szCs w:val="24"/>
        </w:rPr>
        <w:t>1982</w:t>
      </w:r>
      <w:r>
        <w:rPr>
          <w:rFonts w:ascii="Times New Roman" w:hAnsi="Times New Roman" w:cs="Times New Roman"/>
          <w:sz w:val="24"/>
          <w:szCs w:val="24"/>
        </w:rPr>
        <w:t>)</w:t>
      </w:r>
      <w:r w:rsidRPr="001159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5904">
        <w:rPr>
          <w:rFonts w:ascii="Times New Roman" w:hAnsi="Times New Roman" w:cs="Times New Roman"/>
          <w:sz w:val="24"/>
          <w:szCs w:val="24"/>
        </w:rPr>
        <w:t xml:space="preserve">A comparison of larval feeding habits among striped bass, white perch and </w:t>
      </w:r>
      <w:proofErr w:type="spellStart"/>
      <w:r w:rsidRPr="00115904">
        <w:rPr>
          <w:rFonts w:ascii="Times New Roman" w:hAnsi="Times New Roman" w:cs="Times New Roman"/>
          <w:sz w:val="24"/>
          <w:szCs w:val="24"/>
        </w:rPr>
        <w:t>Clupeidae</w:t>
      </w:r>
      <w:proofErr w:type="spellEnd"/>
      <w:r w:rsidRPr="00115904">
        <w:rPr>
          <w:rFonts w:ascii="Times New Roman" w:hAnsi="Times New Roman" w:cs="Times New Roman"/>
          <w:sz w:val="24"/>
          <w:szCs w:val="24"/>
        </w:rPr>
        <w:t xml:space="preserve"> in Potomac Estuary</w:t>
      </w:r>
      <w:r>
        <w:rPr>
          <w:rFonts w:ascii="Times New Roman" w:hAnsi="Times New Roman" w:cs="Times New Roman"/>
          <w:sz w:val="24"/>
          <w:szCs w:val="24"/>
        </w:rPr>
        <w:t>”</w:t>
      </w:r>
      <w:r w:rsidRPr="00115904">
        <w:rPr>
          <w:rFonts w:ascii="Times New Roman" w:hAnsi="Times New Roman" w:cs="Times New Roman"/>
          <w:sz w:val="24"/>
          <w:szCs w:val="24"/>
        </w:rPr>
        <w:t>.</w:t>
      </w:r>
      <w:r>
        <w:rPr>
          <w:rFonts w:ascii="Times New Roman" w:hAnsi="Times New Roman" w:cs="Times New Roman"/>
          <w:sz w:val="24"/>
          <w:szCs w:val="24"/>
        </w:rPr>
        <w:t xml:space="preserve"> </w:t>
      </w:r>
      <w:r w:rsidRPr="00115904">
        <w:rPr>
          <w:rFonts w:ascii="Times New Roman" w:hAnsi="Times New Roman" w:cs="Times New Roman"/>
          <w:sz w:val="24"/>
          <w:szCs w:val="24"/>
        </w:rPr>
        <w:t xml:space="preserve"> </w:t>
      </w:r>
      <w:proofErr w:type="gramStart"/>
      <w:r w:rsidRPr="00115904">
        <w:rPr>
          <w:rFonts w:ascii="Times New Roman" w:hAnsi="Times New Roman" w:cs="Times New Roman"/>
          <w:sz w:val="24"/>
          <w:szCs w:val="24"/>
        </w:rPr>
        <w:t>University of Maryland [UMCEES] CBL81-87.</w:t>
      </w:r>
      <w:proofErr w:type="gramEnd"/>
      <w:r w:rsidRPr="00115904">
        <w:rPr>
          <w:rFonts w:ascii="Times New Roman" w:hAnsi="Times New Roman" w:cs="Times New Roman"/>
          <w:sz w:val="24"/>
          <w:szCs w:val="24"/>
        </w:rPr>
        <w:t xml:space="preserve"> Chesapeake Biological Laboratory, </w:t>
      </w:r>
      <w:proofErr w:type="spellStart"/>
      <w:r w:rsidRPr="00115904">
        <w:rPr>
          <w:rFonts w:ascii="Times New Roman" w:hAnsi="Times New Roman" w:cs="Times New Roman"/>
          <w:sz w:val="24"/>
          <w:szCs w:val="24"/>
        </w:rPr>
        <w:t>Solomons</w:t>
      </w:r>
      <w:proofErr w:type="spellEnd"/>
      <w:r w:rsidRPr="00115904">
        <w:rPr>
          <w:rFonts w:ascii="Times New Roman" w:hAnsi="Times New Roman" w:cs="Times New Roman"/>
          <w:sz w:val="24"/>
          <w:szCs w:val="24"/>
        </w:rPr>
        <w:t>, Maryland, USA</w:t>
      </w:r>
    </w:p>
    <w:p w14:paraId="0F5A3CBC" w14:textId="13D8C075" w:rsidR="00E31726" w:rsidRDefault="00E31726">
      <w:pPr>
        <w:rPr>
          <w:rFonts w:ascii="Times New Roman" w:hAnsi="Times New Roman" w:cs="Times New Roman"/>
          <w:sz w:val="24"/>
          <w:szCs w:val="24"/>
        </w:rPr>
      </w:pPr>
    </w:p>
    <w:p w14:paraId="7D5BF8E7" w14:textId="0C1505C0" w:rsidR="00E31726" w:rsidRDefault="00E31726">
      <w:pPr>
        <w:rPr>
          <w:rFonts w:ascii="Times New Roman" w:hAnsi="Times New Roman" w:cs="Times New Roman"/>
          <w:sz w:val="24"/>
          <w:szCs w:val="24"/>
        </w:rPr>
      </w:pPr>
      <w:proofErr w:type="spellStart"/>
      <w:r w:rsidRPr="00E31726">
        <w:rPr>
          <w:rFonts w:ascii="Times New Roman" w:hAnsi="Times New Roman" w:cs="Times New Roman"/>
          <w:sz w:val="24"/>
          <w:szCs w:val="24"/>
        </w:rPr>
        <w:t>Shideler</w:t>
      </w:r>
      <w:proofErr w:type="spellEnd"/>
      <w:r w:rsidRPr="00E31726">
        <w:rPr>
          <w:rFonts w:ascii="Times New Roman" w:hAnsi="Times New Roman" w:cs="Times New Roman"/>
          <w:sz w:val="24"/>
          <w:szCs w:val="24"/>
        </w:rPr>
        <w:t xml:space="preserve">, A.C. </w:t>
      </w:r>
      <w:r>
        <w:rPr>
          <w:rFonts w:ascii="Times New Roman" w:hAnsi="Times New Roman" w:cs="Times New Roman"/>
          <w:sz w:val="24"/>
          <w:szCs w:val="24"/>
        </w:rPr>
        <w:t>(</w:t>
      </w:r>
      <w:r w:rsidRPr="00E31726">
        <w:rPr>
          <w:rFonts w:ascii="Times New Roman" w:hAnsi="Times New Roman" w:cs="Times New Roman"/>
          <w:sz w:val="24"/>
          <w:szCs w:val="24"/>
        </w:rPr>
        <w:t>2011</w:t>
      </w:r>
      <w:r>
        <w:rPr>
          <w:rFonts w:ascii="Times New Roman" w:hAnsi="Times New Roman" w:cs="Times New Roman"/>
          <w:sz w:val="24"/>
          <w:szCs w:val="24"/>
        </w:rPr>
        <w:t>)</w:t>
      </w:r>
      <w:r w:rsidRPr="00E31726">
        <w:rPr>
          <w:rFonts w:ascii="Times New Roman" w:hAnsi="Times New Roman" w:cs="Times New Roman"/>
          <w:sz w:val="24"/>
          <w:szCs w:val="24"/>
        </w:rPr>
        <w:t xml:space="preserve"> </w:t>
      </w:r>
      <w:r>
        <w:rPr>
          <w:rFonts w:ascii="Times New Roman" w:hAnsi="Times New Roman" w:cs="Times New Roman"/>
          <w:sz w:val="24"/>
          <w:szCs w:val="24"/>
        </w:rPr>
        <w:t>“</w:t>
      </w:r>
      <w:r w:rsidRPr="00E31726">
        <w:rPr>
          <w:rFonts w:ascii="Times New Roman" w:hAnsi="Times New Roman" w:cs="Times New Roman"/>
          <w:sz w:val="24"/>
          <w:szCs w:val="24"/>
        </w:rPr>
        <w:t>Patterns in distribution, growth, and trophodynamics of striped bass early life stages in the estuarine transition region of upper Chesapeake Bay</w:t>
      </w:r>
      <w:r>
        <w:rPr>
          <w:rFonts w:ascii="Times New Roman" w:hAnsi="Times New Roman" w:cs="Times New Roman"/>
          <w:sz w:val="24"/>
          <w:szCs w:val="24"/>
        </w:rPr>
        <w:t>”</w:t>
      </w:r>
      <w:r w:rsidRPr="00E31726">
        <w:rPr>
          <w:rFonts w:ascii="Times New Roman" w:hAnsi="Times New Roman" w:cs="Times New Roman"/>
          <w:sz w:val="24"/>
          <w:szCs w:val="24"/>
        </w:rPr>
        <w:t xml:space="preserve">. </w:t>
      </w:r>
      <w:proofErr w:type="gramStart"/>
      <w:r w:rsidRPr="00E31726">
        <w:rPr>
          <w:rFonts w:ascii="Times New Roman" w:hAnsi="Times New Roman" w:cs="Times New Roman"/>
          <w:sz w:val="24"/>
          <w:szCs w:val="24"/>
        </w:rPr>
        <w:t>Master's Thesis, University of Maryland, College Park, MD.</w:t>
      </w:r>
      <w:proofErr w:type="gramEnd"/>
    </w:p>
    <w:p w14:paraId="42C13A67" w14:textId="77777777" w:rsidR="001D4B7C" w:rsidRDefault="001D4B7C">
      <w:pPr>
        <w:rPr>
          <w:rFonts w:ascii="Times New Roman" w:hAnsi="Times New Roman" w:cs="Times New Roman"/>
          <w:sz w:val="24"/>
          <w:szCs w:val="24"/>
        </w:rPr>
      </w:pPr>
    </w:p>
    <w:p w14:paraId="48A8C95A" w14:textId="7800926E" w:rsidR="008D3061" w:rsidRPr="008D3061" w:rsidRDefault="00BE412C" w:rsidP="00D44812">
      <w:pPr>
        <w:rPr>
          <w:rFonts w:ascii="Times New Roman" w:hAnsi="Times New Roman" w:cs="Times New Roman"/>
          <w:sz w:val="24"/>
          <w:szCs w:val="24"/>
        </w:rPr>
      </w:pPr>
      <w:r w:rsidRPr="00BE412C">
        <w:rPr>
          <w:rFonts w:ascii="Times New Roman" w:hAnsi="Times New Roman" w:cs="Times New Roman"/>
          <w:sz w:val="24"/>
          <w:szCs w:val="24"/>
        </w:rPr>
        <w:t xml:space="preserve">Uphoff, J., </w:t>
      </w:r>
      <w:r>
        <w:rPr>
          <w:rFonts w:ascii="Times New Roman" w:hAnsi="Times New Roman" w:cs="Times New Roman"/>
          <w:sz w:val="24"/>
          <w:szCs w:val="24"/>
        </w:rPr>
        <w:t xml:space="preserve">M. </w:t>
      </w:r>
      <w:r w:rsidRPr="00BE412C">
        <w:rPr>
          <w:rFonts w:ascii="Times New Roman" w:hAnsi="Times New Roman" w:cs="Times New Roman"/>
          <w:sz w:val="24"/>
          <w:szCs w:val="24"/>
        </w:rPr>
        <w:t>McGinty,</w:t>
      </w:r>
      <w:r>
        <w:rPr>
          <w:rFonts w:ascii="Times New Roman" w:hAnsi="Times New Roman" w:cs="Times New Roman"/>
          <w:sz w:val="24"/>
          <w:szCs w:val="24"/>
        </w:rPr>
        <w:t xml:space="preserve"> A.</w:t>
      </w:r>
      <w:r w:rsidRPr="00BE412C">
        <w:rPr>
          <w:rFonts w:ascii="Times New Roman" w:hAnsi="Times New Roman" w:cs="Times New Roman"/>
          <w:sz w:val="24"/>
          <w:szCs w:val="24"/>
        </w:rPr>
        <w:t xml:space="preserve"> Park,</w:t>
      </w:r>
      <w:r>
        <w:rPr>
          <w:rFonts w:ascii="Times New Roman" w:hAnsi="Times New Roman" w:cs="Times New Roman"/>
          <w:sz w:val="24"/>
          <w:szCs w:val="24"/>
        </w:rPr>
        <w:t xml:space="preserve"> C.</w:t>
      </w:r>
      <w:r w:rsidRPr="00BE412C">
        <w:rPr>
          <w:rFonts w:ascii="Times New Roman" w:hAnsi="Times New Roman" w:cs="Times New Roman"/>
          <w:sz w:val="24"/>
          <w:szCs w:val="24"/>
        </w:rPr>
        <w:t xml:space="preserve"> Hoover,</w:t>
      </w:r>
      <w:r>
        <w:rPr>
          <w:rFonts w:ascii="Times New Roman" w:hAnsi="Times New Roman" w:cs="Times New Roman"/>
          <w:sz w:val="24"/>
          <w:szCs w:val="24"/>
        </w:rPr>
        <w:t xml:space="preserve"> M.</w:t>
      </w:r>
      <w:r w:rsidRPr="00BE412C">
        <w:rPr>
          <w:rFonts w:ascii="Times New Roman" w:hAnsi="Times New Roman" w:cs="Times New Roman"/>
          <w:sz w:val="24"/>
          <w:szCs w:val="24"/>
        </w:rPr>
        <w:t xml:space="preserve"> Patton</w:t>
      </w:r>
      <w:r>
        <w:rPr>
          <w:rFonts w:ascii="Times New Roman" w:hAnsi="Times New Roman" w:cs="Times New Roman"/>
          <w:sz w:val="24"/>
          <w:szCs w:val="24"/>
        </w:rPr>
        <w:t xml:space="preserve">. </w:t>
      </w:r>
      <w:r w:rsidRPr="00BE412C">
        <w:rPr>
          <w:rFonts w:ascii="Times New Roman" w:hAnsi="Times New Roman" w:cs="Times New Roman"/>
          <w:sz w:val="24"/>
          <w:szCs w:val="24"/>
        </w:rPr>
        <w:t xml:space="preserve">(2018). Performance Report for Federal Aid Grant F-63-R, Segment 9. </w:t>
      </w:r>
      <w:proofErr w:type="gramStart"/>
      <w:r w:rsidRPr="00BE412C">
        <w:rPr>
          <w:rFonts w:ascii="Times New Roman" w:hAnsi="Times New Roman" w:cs="Times New Roman"/>
          <w:sz w:val="24"/>
          <w:szCs w:val="24"/>
        </w:rPr>
        <w:t>Marine and Estuarine Finfish Ecological and Habitat Investigations, Maryland Department of Natural Resources.</w:t>
      </w:r>
      <w:proofErr w:type="gramEnd"/>
      <w:r w:rsidR="008D3061" w:rsidRPr="008D3061">
        <w:rPr>
          <w:rFonts w:ascii="Times New Roman" w:hAnsi="Times New Roman" w:cs="Times New Roman"/>
          <w:sz w:val="24"/>
          <w:szCs w:val="24"/>
        </w:rPr>
        <w:t xml:space="preserve"> </w:t>
      </w:r>
    </w:p>
    <w:p w14:paraId="0E4161C2" w14:textId="77777777" w:rsidR="008D3061" w:rsidRPr="008D3061" w:rsidRDefault="008D3061" w:rsidP="008D3061">
      <w:pPr>
        <w:rPr>
          <w:rFonts w:ascii="Times New Roman" w:hAnsi="Times New Roman" w:cs="Times New Roman"/>
          <w:sz w:val="24"/>
          <w:szCs w:val="24"/>
        </w:rPr>
      </w:pPr>
    </w:p>
    <w:p w14:paraId="7D4FFDB4" w14:textId="77777777" w:rsidR="008D3061" w:rsidRPr="008D3061" w:rsidRDefault="008D3061" w:rsidP="008D3061">
      <w:pPr>
        <w:rPr>
          <w:rFonts w:ascii="Times New Roman" w:hAnsi="Times New Roman" w:cs="Times New Roman"/>
          <w:sz w:val="24"/>
          <w:szCs w:val="24"/>
        </w:rPr>
      </w:pPr>
      <w:r w:rsidRPr="008D3061">
        <w:rPr>
          <w:rFonts w:ascii="Times New Roman" w:hAnsi="Times New Roman" w:cs="Times New Roman"/>
          <w:sz w:val="24"/>
          <w:szCs w:val="24"/>
        </w:rPr>
        <w:t xml:space="preserve">Walter, J.F. and Austin, H.M., 2003. </w:t>
      </w:r>
      <w:proofErr w:type="gramStart"/>
      <w:r w:rsidRPr="008D3061">
        <w:rPr>
          <w:rFonts w:ascii="Times New Roman" w:hAnsi="Times New Roman" w:cs="Times New Roman"/>
          <w:sz w:val="24"/>
          <w:szCs w:val="24"/>
        </w:rPr>
        <w:t>Diet composition of large striped bass (</w:t>
      </w:r>
      <w:proofErr w:type="spellStart"/>
      <w:r w:rsidRPr="008D3061">
        <w:rPr>
          <w:rFonts w:ascii="Times New Roman" w:hAnsi="Times New Roman" w:cs="Times New Roman"/>
          <w:i/>
          <w:iCs/>
          <w:sz w:val="24"/>
          <w:szCs w:val="24"/>
        </w:rPr>
        <w:t>Morone</w:t>
      </w:r>
      <w:proofErr w:type="spellEnd"/>
      <w:r w:rsidRPr="008D3061">
        <w:rPr>
          <w:rFonts w:ascii="Times New Roman" w:hAnsi="Times New Roman" w:cs="Times New Roman"/>
          <w:i/>
          <w:iCs/>
          <w:sz w:val="24"/>
          <w:szCs w:val="24"/>
        </w:rPr>
        <w:t xml:space="preserve"> </w:t>
      </w:r>
      <w:proofErr w:type="spellStart"/>
      <w:r w:rsidRPr="008D3061">
        <w:rPr>
          <w:rFonts w:ascii="Times New Roman" w:hAnsi="Times New Roman" w:cs="Times New Roman"/>
          <w:i/>
          <w:iCs/>
          <w:sz w:val="24"/>
          <w:szCs w:val="24"/>
        </w:rPr>
        <w:t>saxatilis</w:t>
      </w:r>
      <w:proofErr w:type="spellEnd"/>
      <w:r w:rsidRPr="008D3061">
        <w:rPr>
          <w:rFonts w:ascii="Times New Roman" w:hAnsi="Times New Roman" w:cs="Times New Roman"/>
          <w:sz w:val="24"/>
          <w:szCs w:val="24"/>
        </w:rPr>
        <w:t>) in Chesapeake Bay.</w:t>
      </w:r>
      <w:proofErr w:type="gramEnd"/>
      <w:r w:rsidRPr="008D3061">
        <w:rPr>
          <w:rFonts w:ascii="Times New Roman" w:hAnsi="Times New Roman" w:cs="Times New Roman"/>
          <w:sz w:val="24"/>
          <w:szCs w:val="24"/>
        </w:rPr>
        <w:t> </w:t>
      </w:r>
      <w:r w:rsidRPr="008D3061">
        <w:rPr>
          <w:rFonts w:ascii="Times New Roman" w:hAnsi="Times New Roman" w:cs="Times New Roman"/>
          <w:i/>
          <w:iCs/>
          <w:sz w:val="24"/>
          <w:szCs w:val="24"/>
        </w:rPr>
        <w:t>Fishery Bulletin</w:t>
      </w:r>
      <w:r w:rsidRPr="008D3061">
        <w:rPr>
          <w:rFonts w:ascii="Times New Roman" w:hAnsi="Times New Roman" w:cs="Times New Roman"/>
          <w:sz w:val="24"/>
          <w:szCs w:val="24"/>
        </w:rPr>
        <w:t>, </w:t>
      </w:r>
      <w:r w:rsidRPr="008D3061">
        <w:rPr>
          <w:rFonts w:ascii="Times New Roman" w:hAnsi="Times New Roman" w:cs="Times New Roman"/>
          <w:i/>
          <w:iCs/>
          <w:sz w:val="24"/>
          <w:szCs w:val="24"/>
        </w:rPr>
        <w:t>101</w:t>
      </w:r>
      <w:r w:rsidRPr="008D3061">
        <w:rPr>
          <w:rFonts w:ascii="Times New Roman" w:hAnsi="Times New Roman" w:cs="Times New Roman"/>
          <w:sz w:val="24"/>
          <w:szCs w:val="24"/>
        </w:rPr>
        <w:t>(2), p.414.</w:t>
      </w:r>
    </w:p>
    <w:p w14:paraId="3706D47E" w14:textId="1C12A46A" w:rsidR="006811F2" w:rsidRDefault="006811F2">
      <w:pPr>
        <w:rPr>
          <w:rFonts w:ascii="Times New Roman" w:hAnsi="Times New Roman" w:cs="Times New Roman"/>
          <w:sz w:val="24"/>
          <w:szCs w:val="24"/>
        </w:rPr>
      </w:pPr>
    </w:p>
    <w:p w14:paraId="0D5061B2" w14:textId="08791D9D" w:rsidR="006F283A" w:rsidRPr="009872C3" w:rsidRDefault="006811F2">
      <w:pPr>
        <w:rPr>
          <w:rFonts w:ascii="Times New Roman" w:hAnsi="Times New Roman" w:cs="Times New Roman"/>
          <w:sz w:val="24"/>
          <w:szCs w:val="24"/>
        </w:rPr>
      </w:pPr>
      <w:r w:rsidRPr="006811F2">
        <w:rPr>
          <w:rFonts w:ascii="Times New Roman" w:hAnsi="Times New Roman" w:cs="Times New Roman"/>
          <w:sz w:val="24"/>
          <w:szCs w:val="24"/>
        </w:rPr>
        <w:t xml:space="preserve">Walter III, J. F., Overton, A.S., Ferry, K.H., Mather, M.E. (2003). </w:t>
      </w:r>
      <w:proofErr w:type="gramStart"/>
      <w:r w:rsidRPr="006811F2">
        <w:rPr>
          <w:rFonts w:ascii="Times New Roman" w:hAnsi="Times New Roman" w:cs="Times New Roman"/>
          <w:sz w:val="24"/>
          <w:szCs w:val="24"/>
        </w:rPr>
        <w:t xml:space="preserve">"Atlantic coast feeding habits of Striped Bass: A synthesis supporting a coast-wide understanding of trophic biology " </w:t>
      </w:r>
      <w:r w:rsidRPr="006811F2">
        <w:rPr>
          <w:rFonts w:ascii="Times New Roman" w:hAnsi="Times New Roman" w:cs="Times New Roman"/>
          <w:i/>
          <w:iCs/>
          <w:sz w:val="24"/>
          <w:szCs w:val="24"/>
        </w:rPr>
        <w:t xml:space="preserve">Fisheries Management and Ecology </w:t>
      </w:r>
      <w:r w:rsidRPr="006811F2">
        <w:rPr>
          <w:rFonts w:ascii="Times New Roman" w:hAnsi="Times New Roman" w:cs="Times New Roman"/>
          <w:sz w:val="24"/>
          <w:szCs w:val="24"/>
        </w:rPr>
        <w:t>10: 349-360.</w:t>
      </w:r>
      <w:proofErr w:type="gramEnd"/>
    </w:p>
    <w:p w14:paraId="586F9C62" w14:textId="4CCF3644" w:rsidR="006F283A" w:rsidRPr="009872C3" w:rsidRDefault="006F283A">
      <w:pPr>
        <w:rPr>
          <w:rFonts w:ascii="Times New Roman" w:hAnsi="Times New Roman" w:cs="Times New Roman"/>
          <w:sz w:val="24"/>
          <w:szCs w:val="24"/>
        </w:rPr>
      </w:pPr>
    </w:p>
    <w:p w14:paraId="4461A04D" w14:textId="377B18F4" w:rsidR="006F283A" w:rsidRPr="009872C3" w:rsidRDefault="003A53DE">
      <w:pPr>
        <w:rPr>
          <w:rFonts w:ascii="Times New Roman" w:hAnsi="Times New Roman" w:cs="Times New Roman"/>
          <w:sz w:val="24"/>
          <w:szCs w:val="24"/>
        </w:rPr>
      </w:pPr>
      <w:r w:rsidRPr="003A53DE">
        <w:rPr>
          <w:rFonts w:ascii="Times New Roman" w:hAnsi="Times New Roman" w:cs="Times New Roman"/>
          <w:sz w:val="24"/>
          <w:szCs w:val="24"/>
        </w:rPr>
        <w:t xml:space="preserve">Woodland, R., </w:t>
      </w:r>
      <w:r>
        <w:rPr>
          <w:rFonts w:ascii="Times New Roman" w:hAnsi="Times New Roman" w:cs="Times New Roman"/>
          <w:sz w:val="24"/>
          <w:szCs w:val="24"/>
        </w:rPr>
        <w:t xml:space="preserve">E. </w:t>
      </w:r>
      <w:proofErr w:type="spellStart"/>
      <w:r w:rsidRPr="003A53DE">
        <w:rPr>
          <w:rFonts w:ascii="Times New Roman" w:hAnsi="Times New Roman" w:cs="Times New Roman"/>
          <w:sz w:val="24"/>
          <w:szCs w:val="24"/>
        </w:rPr>
        <w:t>Houde</w:t>
      </w:r>
      <w:proofErr w:type="spellEnd"/>
      <w:r w:rsidRPr="003A53DE">
        <w:rPr>
          <w:rFonts w:ascii="Times New Roman" w:hAnsi="Times New Roman" w:cs="Times New Roman"/>
          <w:sz w:val="24"/>
          <w:szCs w:val="24"/>
        </w:rPr>
        <w:t>,</w:t>
      </w:r>
      <w:r>
        <w:rPr>
          <w:rFonts w:ascii="Times New Roman" w:hAnsi="Times New Roman" w:cs="Times New Roman"/>
          <w:sz w:val="24"/>
          <w:szCs w:val="24"/>
        </w:rPr>
        <w:t xml:space="preserve"> A.</w:t>
      </w:r>
      <w:r w:rsidRPr="003A53DE">
        <w:rPr>
          <w:rFonts w:ascii="Times New Roman" w:hAnsi="Times New Roman" w:cs="Times New Roman"/>
          <w:sz w:val="24"/>
          <w:szCs w:val="24"/>
        </w:rPr>
        <w:t xml:space="preserve"> </w:t>
      </w:r>
      <w:proofErr w:type="spellStart"/>
      <w:r w:rsidRPr="003A53DE">
        <w:rPr>
          <w:rFonts w:ascii="Times New Roman" w:hAnsi="Times New Roman" w:cs="Times New Roman"/>
          <w:sz w:val="24"/>
          <w:szCs w:val="24"/>
        </w:rPr>
        <w:t>Buchheister</w:t>
      </w:r>
      <w:proofErr w:type="spellEnd"/>
      <w:r w:rsidRPr="003A53DE">
        <w:rPr>
          <w:rFonts w:ascii="Times New Roman" w:hAnsi="Times New Roman" w:cs="Times New Roman"/>
          <w:sz w:val="24"/>
          <w:szCs w:val="24"/>
        </w:rPr>
        <w:t>,</w:t>
      </w:r>
      <w:r>
        <w:rPr>
          <w:rFonts w:ascii="Times New Roman" w:hAnsi="Times New Roman" w:cs="Times New Roman"/>
          <w:sz w:val="24"/>
          <w:szCs w:val="24"/>
        </w:rPr>
        <w:t xml:space="preserve"> R.</w:t>
      </w:r>
      <w:r w:rsidRPr="003A53DE">
        <w:rPr>
          <w:rFonts w:ascii="Times New Roman" w:hAnsi="Times New Roman" w:cs="Times New Roman"/>
          <w:sz w:val="24"/>
          <w:szCs w:val="24"/>
        </w:rPr>
        <w:t xml:space="preserve"> Latour,</w:t>
      </w:r>
      <w:r>
        <w:rPr>
          <w:rFonts w:ascii="Times New Roman" w:hAnsi="Times New Roman" w:cs="Times New Roman"/>
          <w:sz w:val="24"/>
          <w:szCs w:val="24"/>
        </w:rPr>
        <w:t xml:space="preserve"> C.</w:t>
      </w:r>
      <w:r w:rsidRPr="003A53DE">
        <w:rPr>
          <w:rFonts w:ascii="Times New Roman" w:hAnsi="Times New Roman" w:cs="Times New Roman"/>
          <w:sz w:val="24"/>
          <w:szCs w:val="24"/>
        </w:rPr>
        <w:t xml:space="preserve"> Lozano,</w:t>
      </w:r>
      <w:r>
        <w:rPr>
          <w:rFonts w:ascii="Times New Roman" w:hAnsi="Times New Roman" w:cs="Times New Roman"/>
          <w:sz w:val="24"/>
          <w:szCs w:val="24"/>
        </w:rPr>
        <w:t xml:space="preserve"> M.</w:t>
      </w:r>
      <w:r w:rsidRPr="003A53DE">
        <w:rPr>
          <w:rFonts w:ascii="Times New Roman" w:hAnsi="Times New Roman" w:cs="Times New Roman"/>
          <w:sz w:val="24"/>
          <w:szCs w:val="24"/>
        </w:rPr>
        <w:t xml:space="preserve"> Fabrizio,</w:t>
      </w:r>
      <w:r>
        <w:rPr>
          <w:rFonts w:ascii="Times New Roman" w:hAnsi="Times New Roman" w:cs="Times New Roman"/>
          <w:sz w:val="24"/>
          <w:szCs w:val="24"/>
        </w:rPr>
        <w:t xml:space="preserve"> T. </w:t>
      </w:r>
      <w:r w:rsidRPr="003A53DE">
        <w:rPr>
          <w:rFonts w:ascii="Times New Roman" w:hAnsi="Times New Roman" w:cs="Times New Roman"/>
          <w:sz w:val="24"/>
          <w:szCs w:val="24"/>
        </w:rPr>
        <w:t xml:space="preserve">Tuckey, </w:t>
      </w:r>
      <w:r>
        <w:rPr>
          <w:rFonts w:ascii="Times New Roman" w:hAnsi="Times New Roman" w:cs="Times New Roman"/>
          <w:sz w:val="24"/>
          <w:szCs w:val="24"/>
        </w:rPr>
        <w:t xml:space="preserve">C. </w:t>
      </w:r>
      <w:r w:rsidRPr="003A53DE">
        <w:rPr>
          <w:rFonts w:ascii="Times New Roman" w:hAnsi="Times New Roman" w:cs="Times New Roman"/>
          <w:sz w:val="24"/>
          <w:szCs w:val="24"/>
        </w:rPr>
        <w:t xml:space="preserve">Sweetman, C. (2017). </w:t>
      </w:r>
      <w:proofErr w:type="gramStart"/>
      <w:r>
        <w:rPr>
          <w:rFonts w:ascii="Times New Roman" w:hAnsi="Times New Roman" w:cs="Times New Roman"/>
          <w:sz w:val="24"/>
          <w:szCs w:val="24"/>
        </w:rPr>
        <w:t>“</w:t>
      </w:r>
      <w:r w:rsidRPr="003A53DE">
        <w:rPr>
          <w:rFonts w:ascii="Times New Roman" w:hAnsi="Times New Roman" w:cs="Times New Roman"/>
          <w:sz w:val="24"/>
          <w:szCs w:val="24"/>
        </w:rPr>
        <w:t xml:space="preserve">Environmental, Spatial and Temporal Patterns in Chesapeake Bay Forage </w:t>
      </w:r>
      <w:r w:rsidRPr="003A53DE">
        <w:rPr>
          <w:rFonts w:ascii="Times New Roman" w:hAnsi="Times New Roman" w:cs="Times New Roman"/>
          <w:sz w:val="24"/>
          <w:szCs w:val="24"/>
        </w:rPr>
        <w:lastRenderedPageBreak/>
        <w:t>Population Distributions and Predator Consumption.</w:t>
      </w:r>
      <w:proofErr w:type="gramEnd"/>
      <w:r w:rsidRPr="003A53DE">
        <w:rPr>
          <w:rFonts w:ascii="Times New Roman" w:hAnsi="Times New Roman" w:cs="Times New Roman"/>
          <w:sz w:val="24"/>
          <w:szCs w:val="24"/>
        </w:rPr>
        <w:t xml:space="preserve"> </w:t>
      </w:r>
      <w:proofErr w:type="gramStart"/>
      <w:r w:rsidRPr="003A53DE">
        <w:rPr>
          <w:rFonts w:ascii="Times New Roman" w:hAnsi="Times New Roman" w:cs="Times New Roman"/>
          <w:sz w:val="24"/>
          <w:szCs w:val="24"/>
        </w:rPr>
        <w:t>Forage Patterns in Chesapeake Bay</w:t>
      </w:r>
      <w:r>
        <w:rPr>
          <w:rFonts w:ascii="Times New Roman" w:hAnsi="Times New Roman" w:cs="Times New Roman"/>
          <w:sz w:val="24"/>
          <w:szCs w:val="24"/>
        </w:rPr>
        <w:t>”.</w:t>
      </w:r>
      <w:proofErr w:type="gramEnd"/>
      <w:r w:rsidRPr="003A53DE">
        <w:rPr>
          <w:rFonts w:ascii="Times New Roman" w:hAnsi="Times New Roman" w:cs="Times New Roman"/>
          <w:sz w:val="24"/>
          <w:szCs w:val="24"/>
        </w:rPr>
        <w:t xml:space="preserve"> </w:t>
      </w:r>
      <w:proofErr w:type="gramStart"/>
      <w:r w:rsidRPr="003A53DE">
        <w:rPr>
          <w:rFonts w:ascii="Times New Roman" w:hAnsi="Times New Roman" w:cs="Times New Roman"/>
          <w:sz w:val="24"/>
          <w:szCs w:val="24"/>
        </w:rPr>
        <w:t>University of Maryland Center for Environmental Science</w:t>
      </w:r>
      <w:r>
        <w:rPr>
          <w:rFonts w:ascii="Times New Roman" w:hAnsi="Times New Roman" w:cs="Times New Roman"/>
          <w:sz w:val="24"/>
          <w:szCs w:val="24"/>
        </w:rPr>
        <w:t>.</w:t>
      </w:r>
      <w:proofErr w:type="gramEnd"/>
      <w:r w:rsidRPr="003A53DE">
        <w:rPr>
          <w:rFonts w:ascii="Times New Roman" w:hAnsi="Times New Roman" w:cs="Times New Roman"/>
          <w:sz w:val="24"/>
          <w:szCs w:val="24"/>
        </w:rPr>
        <w:t xml:space="preserve"> </w:t>
      </w:r>
      <w:proofErr w:type="gramStart"/>
      <w:r w:rsidRPr="003A53DE">
        <w:rPr>
          <w:rFonts w:ascii="Times New Roman" w:hAnsi="Times New Roman" w:cs="Times New Roman"/>
          <w:sz w:val="24"/>
          <w:szCs w:val="24"/>
        </w:rPr>
        <w:t>119</w:t>
      </w:r>
      <w:r>
        <w:rPr>
          <w:rFonts w:ascii="Times New Roman" w:hAnsi="Times New Roman" w:cs="Times New Roman"/>
          <w:sz w:val="24"/>
          <w:szCs w:val="24"/>
        </w:rPr>
        <w:t xml:space="preserve"> pp</w:t>
      </w:r>
      <w:r w:rsidRPr="003A53DE">
        <w:rPr>
          <w:rFonts w:ascii="Times New Roman" w:hAnsi="Times New Roman" w:cs="Times New Roman"/>
          <w:sz w:val="24"/>
          <w:szCs w:val="24"/>
        </w:rPr>
        <w:t>.</w:t>
      </w:r>
      <w:proofErr w:type="gramEnd"/>
    </w:p>
    <w:p w14:paraId="3464010A" w14:textId="77777777" w:rsidR="006F283A" w:rsidRDefault="006F283A"/>
    <w:p w14:paraId="09EE3A3D" w14:textId="133CF840" w:rsidR="00844381" w:rsidRDefault="00844381"/>
    <w:p w14:paraId="250C6AAC" w14:textId="6864FD88" w:rsidR="00844381" w:rsidRDefault="00844381"/>
    <w:p w14:paraId="055F3B54" w14:textId="3173AEBA" w:rsidR="00844381" w:rsidRDefault="00844381"/>
    <w:p w14:paraId="3E02EBAA" w14:textId="77777777" w:rsidR="00844381" w:rsidRDefault="00844381"/>
    <w:sectPr w:rsidR="00844381">
      <w:headerReference w:type="even" r:id="rId20"/>
      <w:headerReference w:type="default"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417FF" w14:textId="77777777" w:rsidR="008349A3" w:rsidRDefault="008349A3" w:rsidP="00844381">
      <w:r>
        <w:separator/>
      </w:r>
    </w:p>
  </w:endnote>
  <w:endnote w:type="continuationSeparator" w:id="0">
    <w:p w14:paraId="1B3EB059" w14:textId="77777777" w:rsidR="008349A3" w:rsidRDefault="008349A3" w:rsidP="00844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112861"/>
      <w:docPartObj>
        <w:docPartGallery w:val="Page Numbers (Bottom of Page)"/>
        <w:docPartUnique/>
      </w:docPartObj>
    </w:sdtPr>
    <w:sdtEndPr>
      <w:rPr>
        <w:noProof/>
      </w:rPr>
    </w:sdtEndPr>
    <w:sdtContent>
      <w:p w14:paraId="04D2F394" w14:textId="096CC46A" w:rsidR="003B24C6" w:rsidRDefault="003B24C6">
        <w:pPr>
          <w:pStyle w:val="Footer"/>
          <w:jc w:val="right"/>
        </w:pPr>
        <w:r>
          <w:fldChar w:fldCharType="begin"/>
        </w:r>
        <w:r>
          <w:instrText xml:space="preserve"> PAGE   \* MERGEFORMAT </w:instrText>
        </w:r>
        <w:r>
          <w:fldChar w:fldCharType="separate"/>
        </w:r>
        <w:r w:rsidR="0018676F">
          <w:rPr>
            <w:noProof/>
          </w:rPr>
          <w:t>1</w:t>
        </w:r>
        <w:r>
          <w:rPr>
            <w:noProof/>
          </w:rPr>
          <w:fldChar w:fldCharType="end"/>
        </w:r>
      </w:p>
    </w:sdtContent>
  </w:sdt>
  <w:p w14:paraId="5E929A66" w14:textId="77777777" w:rsidR="003B24C6" w:rsidRDefault="003B2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BF30D" w14:textId="77777777" w:rsidR="008349A3" w:rsidRDefault="008349A3" w:rsidP="00844381">
      <w:r>
        <w:separator/>
      </w:r>
    </w:p>
  </w:footnote>
  <w:footnote w:type="continuationSeparator" w:id="0">
    <w:p w14:paraId="41857A90" w14:textId="77777777" w:rsidR="008349A3" w:rsidRDefault="008349A3" w:rsidP="00844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D4E0D" w14:textId="640007AB" w:rsidR="00844381" w:rsidRDefault="008349A3">
    <w:pPr>
      <w:pStyle w:val="Header"/>
    </w:pPr>
    <w:r>
      <w:rPr>
        <w:noProof/>
      </w:rPr>
      <w:pict w14:anchorId="3CECD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67469"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C32FF" w14:textId="15BA36D1" w:rsidR="00844381" w:rsidRDefault="00D22B27">
    <w:pPr>
      <w:pStyle w:val="Header"/>
    </w:pPr>
    <w:r>
      <w:rPr>
        <w:noProof/>
      </w:rPr>
      <w:drawing>
        <wp:inline distT="0" distB="0" distL="0" distR="0" wp14:anchorId="23D5A700" wp14:editId="122F9EE2">
          <wp:extent cx="1544528" cy="571500"/>
          <wp:effectExtent l="0" t="0" r="0"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Logo-Horizontal-(Blue).jpg"/>
                  <pic:cNvPicPr/>
                </pic:nvPicPr>
                <pic:blipFill>
                  <a:blip r:embed="rId1">
                    <a:extLst>
                      <a:ext uri="{28A0092B-C50C-407E-A947-70E740481C1C}">
                        <a14:useLocalDpi xmlns:a14="http://schemas.microsoft.com/office/drawing/2010/main" val="0"/>
                      </a:ext>
                    </a:extLst>
                  </a:blip>
                  <a:stretch>
                    <a:fillRect/>
                  </a:stretch>
                </pic:blipFill>
                <pic:spPr>
                  <a:xfrm>
                    <a:off x="0" y="0"/>
                    <a:ext cx="1557327" cy="576236"/>
                  </a:xfrm>
                  <a:prstGeom prst="rect">
                    <a:avLst/>
                  </a:prstGeom>
                </pic:spPr>
              </pic:pic>
            </a:graphicData>
          </a:graphic>
        </wp:inline>
      </w:drawing>
    </w:r>
    <w:r w:rsidR="008349A3">
      <w:rPr>
        <w:noProof/>
      </w:rPr>
      <w:pict w14:anchorId="1935F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67470"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52786" w14:textId="24D92D53" w:rsidR="00844381" w:rsidRDefault="008349A3">
    <w:pPr>
      <w:pStyle w:val="Header"/>
    </w:pPr>
    <w:r>
      <w:rPr>
        <w:noProof/>
      </w:rPr>
      <w:pict w14:anchorId="1F1C8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267468"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F128CC0"/>
    <w:lvl w:ilvl="0">
      <w:start w:val="1"/>
      <w:numFmt w:val="decimal"/>
      <w:lvlText w:val="%1."/>
      <w:lvlJc w:val="left"/>
      <w:pPr>
        <w:tabs>
          <w:tab w:val="num" w:pos="1800"/>
        </w:tabs>
        <w:ind w:left="1800" w:hanging="360"/>
      </w:pPr>
    </w:lvl>
  </w:abstractNum>
  <w:abstractNum w:abstractNumId="1">
    <w:nsid w:val="FFFFFF7D"/>
    <w:multiLevelType w:val="singleLevel"/>
    <w:tmpl w:val="DAA0AA1C"/>
    <w:lvl w:ilvl="0">
      <w:start w:val="1"/>
      <w:numFmt w:val="decimal"/>
      <w:lvlText w:val="%1."/>
      <w:lvlJc w:val="left"/>
      <w:pPr>
        <w:tabs>
          <w:tab w:val="num" w:pos="1440"/>
        </w:tabs>
        <w:ind w:left="1440" w:hanging="360"/>
      </w:pPr>
    </w:lvl>
  </w:abstractNum>
  <w:abstractNum w:abstractNumId="2">
    <w:nsid w:val="FFFFFF7E"/>
    <w:multiLevelType w:val="singleLevel"/>
    <w:tmpl w:val="C6928A44"/>
    <w:lvl w:ilvl="0">
      <w:start w:val="1"/>
      <w:numFmt w:val="decimal"/>
      <w:lvlText w:val="%1."/>
      <w:lvlJc w:val="left"/>
      <w:pPr>
        <w:tabs>
          <w:tab w:val="num" w:pos="1080"/>
        </w:tabs>
        <w:ind w:left="1080" w:hanging="360"/>
      </w:pPr>
    </w:lvl>
  </w:abstractNum>
  <w:abstractNum w:abstractNumId="3">
    <w:nsid w:val="FFFFFF7F"/>
    <w:multiLevelType w:val="singleLevel"/>
    <w:tmpl w:val="75ACADB0"/>
    <w:lvl w:ilvl="0">
      <w:start w:val="1"/>
      <w:numFmt w:val="decimal"/>
      <w:lvlText w:val="%1."/>
      <w:lvlJc w:val="left"/>
      <w:pPr>
        <w:tabs>
          <w:tab w:val="num" w:pos="720"/>
        </w:tabs>
        <w:ind w:left="720" w:hanging="360"/>
      </w:pPr>
    </w:lvl>
  </w:abstractNum>
  <w:abstractNum w:abstractNumId="4">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7202F2"/>
    <w:lvl w:ilvl="0">
      <w:start w:val="1"/>
      <w:numFmt w:val="decimal"/>
      <w:lvlText w:val="%1."/>
      <w:lvlJc w:val="left"/>
      <w:pPr>
        <w:tabs>
          <w:tab w:val="num" w:pos="360"/>
        </w:tabs>
        <w:ind w:left="360" w:hanging="360"/>
      </w:pPr>
    </w:lvl>
  </w:abstractNum>
  <w:abstractNum w:abstractNumId="9">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381"/>
    <w:rsid w:val="00060064"/>
    <w:rsid w:val="0008103F"/>
    <w:rsid w:val="000B3584"/>
    <w:rsid w:val="000D697B"/>
    <w:rsid w:val="000E41C3"/>
    <w:rsid w:val="00115904"/>
    <w:rsid w:val="00122786"/>
    <w:rsid w:val="00185E29"/>
    <w:rsid w:val="0018676F"/>
    <w:rsid w:val="001878D3"/>
    <w:rsid w:val="00194694"/>
    <w:rsid w:val="001D4B7C"/>
    <w:rsid w:val="00231182"/>
    <w:rsid w:val="002734B3"/>
    <w:rsid w:val="00286903"/>
    <w:rsid w:val="00297149"/>
    <w:rsid w:val="002A1DFB"/>
    <w:rsid w:val="003466F8"/>
    <w:rsid w:val="003841C3"/>
    <w:rsid w:val="003A53DE"/>
    <w:rsid w:val="003B24C6"/>
    <w:rsid w:val="003D32A2"/>
    <w:rsid w:val="004243A2"/>
    <w:rsid w:val="0043527F"/>
    <w:rsid w:val="00443C64"/>
    <w:rsid w:val="00463E80"/>
    <w:rsid w:val="004935B7"/>
    <w:rsid w:val="00503FA6"/>
    <w:rsid w:val="005159BD"/>
    <w:rsid w:val="005C34B4"/>
    <w:rsid w:val="0060011D"/>
    <w:rsid w:val="006124CE"/>
    <w:rsid w:val="00642F96"/>
    <w:rsid w:val="00645252"/>
    <w:rsid w:val="00656CC1"/>
    <w:rsid w:val="00677B5F"/>
    <w:rsid w:val="006811F2"/>
    <w:rsid w:val="006D3D74"/>
    <w:rsid w:val="006F283A"/>
    <w:rsid w:val="007245B9"/>
    <w:rsid w:val="00741919"/>
    <w:rsid w:val="007435E2"/>
    <w:rsid w:val="007D527A"/>
    <w:rsid w:val="008349A3"/>
    <w:rsid w:val="0083569A"/>
    <w:rsid w:val="00844381"/>
    <w:rsid w:val="008503ED"/>
    <w:rsid w:val="00876845"/>
    <w:rsid w:val="008902A4"/>
    <w:rsid w:val="008C42B9"/>
    <w:rsid w:val="008D3061"/>
    <w:rsid w:val="0090583C"/>
    <w:rsid w:val="009727EF"/>
    <w:rsid w:val="009841AA"/>
    <w:rsid w:val="009872C3"/>
    <w:rsid w:val="00996BBD"/>
    <w:rsid w:val="009F31FC"/>
    <w:rsid w:val="00A26574"/>
    <w:rsid w:val="00A9204E"/>
    <w:rsid w:val="00B22EE5"/>
    <w:rsid w:val="00B31B75"/>
    <w:rsid w:val="00BE412C"/>
    <w:rsid w:val="00BF4F4A"/>
    <w:rsid w:val="00C30F2A"/>
    <w:rsid w:val="00C46E6C"/>
    <w:rsid w:val="00C676D8"/>
    <w:rsid w:val="00C90454"/>
    <w:rsid w:val="00C944CB"/>
    <w:rsid w:val="00CC3AC1"/>
    <w:rsid w:val="00D22B27"/>
    <w:rsid w:val="00D44812"/>
    <w:rsid w:val="00DC0DCD"/>
    <w:rsid w:val="00DD4DCF"/>
    <w:rsid w:val="00E165E8"/>
    <w:rsid w:val="00E31726"/>
    <w:rsid w:val="00E54BA5"/>
    <w:rsid w:val="00E76DA2"/>
    <w:rsid w:val="00E90E04"/>
    <w:rsid w:val="00F33FB3"/>
    <w:rsid w:val="00F77059"/>
    <w:rsid w:val="00FE4041"/>
    <w:rsid w:val="00FF2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2A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4243A2"/>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03FA6"/>
    <w:rPr>
      <w:color w:val="605E5C"/>
      <w:shd w:val="clear" w:color="auto" w:fill="E1DFDD"/>
    </w:rPr>
  </w:style>
  <w:style w:type="table" w:styleId="TableGrid">
    <w:name w:val="Table Grid"/>
    <w:basedOn w:val="TableNormal"/>
    <w:uiPriority w:val="39"/>
    <w:rsid w:val="00642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944C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uiPriority w:val="99"/>
    <w:semiHidden/>
    <w:unhideWhenUsed/>
    <w:rsid w:val="004243A2"/>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503FA6"/>
    <w:rPr>
      <w:color w:val="605E5C"/>
      <w:shd w:val="clear" w:color="auto" w:fill="E1DFDD"/>
    </w:rPr>
  </w:style>
  <w:style w:type="table" w:styleId="TableGrid">
    <w:name w:val="Table Grid"/>
    <w:basedOn w:val="TableNormal"/>
    <w:uiPriority w:val="39"/>
    <w:rsid w:val="00642F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9296">
      <w:bodyDiv w:val="1"/>
      <w:marLeft w:val="0"/>
      <w:marRight w:val="0"/>
      <w:marTop w:val="0"/>
      <w:marBottom w:val="0"/>
      <w:divBdr>
        <w:top w:val="none" w:sz="0" w:space="0" w:color="auto"/>
        <w:left w:val="none" w:sz="0" w:space="0" w:color="auto"/>
        <w:bottom w:val="none" w:sz="0" w:space="0" w:color="auto"/>
        <w:right w:val="none" w:sz="0" w:space="0" w:color="auto"/>
      </w:divBdr>
    </w:div>
    <w:div w:id="986006745">
      <w:bodyDiv w:val="1"/>
      <w:marLeft w:val="0"/>
      <w:marRight w:val="0"/>
      <w:marTop w:val="0"/>
      <w:marBottom w:val="0"/>
      <w:divBdr>
        <w:top w:val="none" w:sz="0" w:space="0" w:color="auto"/>
        <w:left w:val="none" w:sz="0" w:space="0" w:color="auto"/>
        <w:bottom w:val="none" w:sz="0" w:space="0" w:color="auto"/>
        <w:right w:val="none" w:sz="0" w:space="0" w:color="auto"/>
      </w:divBdr>
      <w:divsChild>
        <w:div w:id="556471385">
          <w:marLeft w:val="0"/>
          <w:marRight w:val="0"/>
          <w:marTop w:val="0"/>
          <w:marBottom w:val="0"/>
          <w:divBdr>
            <w:top w:val="none" w:sz="0" w:space="0" w:color="auto"/>
            <w:left w:val="none" w:sz="0" w:space="0" w:color="auto"/>
            <w:bottom w:val="none" w:sz="0" w:space="0" w:color="auto"/>
            <w:right w:val="none" w:sz="0" w:space="0" w:color="auto"/>
          </w:divBdr>
          <w:divsChild>
            <w:div w:id="2030989004">
              <w:marLeft w:val="0"/>
              <w:marRight w:val="0"/>
              <w:marTop w:val="0"/>
              <w:marBottom w:val="0"/>
              <w:divBdr>
                <w:top w:val="none" w:sz="0" w:space="0" w:color="auto"/>
                <w:left w:val="none" w:sz="0" w:space="0" w:color="auto"/>
                <w:bottom w:val="none" w:sz="0" w:space="0" w:color="auto"/>
                <w:right w:val="none" w:sz="0" w:space="0" w:color="auto"/>
              </w:divBdr>
              <w:divsChild>
                <w:div w:id="691808906">
                  <w:marLeft w:val="0"/>
                  <w:marRight w:val="0"/>
                  <w:marTop w:val="0"/>
                  <w:marBottom w:val="0"/>
                  <w:divBdr>
                    <w:top w:val="none" w:sz="0" w:space="0" w:color="auto"/>
                    <w:left w:val="none" w:sz="0" w:space="0" w:color="auto"/>
                    <w:bottom w:val="none" w:sz="0" w:space="0" w:color="auto"/>
                    <w:right w:val="none" w:sz="0" w:space="0" w:color="auto"/>
                  </w:divBdr>
                  <w:divsChild>
                    <w:div w:id="12161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27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murphy1\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B5C2B0-ED2E-484C-9A72-5D08A1623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1</TotalTime>
  <Pages>12</Pages>
  <Words>2416</Words>
  <Characters>14693</Characters>
  <Application>Microsoft Office Word</Application>
  <DocSecurity>0</DocSecurity>
  <Lines>419</Lines>
  <Paragraphs>208</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Bob</dc:creator>
  <cp:lastModifiedBy>Helps</cp:lastModifiedBy>
  <cp:revision>2</cp:revision>
  <dcterms:created xsi:type="dcterms:W3CDTF">2020-08-14T18:46:00Z</dcterms:created>
  <dcterms:modified xsi:type="dcterms:W3CDTF">2020-08-14T18:46:00Z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