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C8D" w:rsidRPr="007E1C8D" w:rsidRDefault="007E1C8D" w:rsidP="007E1C8D">
      <w:pPr>
        <w:pBdr>
          <w:bottom w:val="thinThickSmallGap" w:sz="12" w:space="1" w:color="375A80"/>
        </w:pBdr>
        <w:spacing w:before="240" w:after="200" w:line="252" w:lineRule="auto"/>
        <w:jc w:val="center"/>
        <w:outlineLvl w:val="0"/>
        <w:rPr>
          <w:rFonts w:ascii="Georgia" w:eastAsia="PMingLiU" w:hAnsi="Georgia" w:cs="Times New Roman"/>
          <w:caps/>
          <w:color w:val="253C56"/>
          <w:spacing w:val="20"/>
          <w:sz w:val="26"/>
          <w:szCs w:val="26"/>
        </w:rPr>
      </w:pPr>
      <w:r>
        <w:rPr>
          <w:rFonts w:ascii="Georgia" w:eastAsia="PMingLiU" w:hAnsi="Georgia" w:cs="Times New Roman"/>
          <w:caps/>
          <w:color w:val="253C56"/>
          <w:spacing w:val="20"/>
          <w:sz w:val="26"/>
          <w:szCs w:val="26"/>
        </w:rPr>
        <w:t>draft agenda: Finance &amp; Investment Forum</w:t>
      </w:r>
    </w:p>
    <w:p w:rsidR="007E1C8D" w:rsidRPr="007E1C8D" w:rsidRDefault="007E1C8D" w:rsidP="007E1C8D">
      <w:pPr>
        <w:pBdr>
          <w:bottom w:val="single" w:sz="4" w:space="1" w:color="243C55"/>
        </w:pBdr>
        <w:spacing w:before="120" w:after="200" w:line="252" w:lineRule="auto"/>
        <w:jc w:val="center"/>
        <w:outlineLvl w:val="1"/>
        <w:rPr>
          <w:rFonts w:ascii="Georgia" w:eastAsia="PMingLiU" w:hAnsi="Georgia" w:cs="Times New Roman"/>
          <w:caps/>
          <w:color w:val="253C56"/>
          <w:spacing w:val="15"/>
        </w:rPr>
      </w:pPr>
      <w:r w:rsidRPr="007E1C8D">
        <w:rPr>
          <w:rFonts w:ascii="Georgia" w:eastAsia="PMingLiU" w:hAnsi="Georgia" w:cs="Times New Roman"/>
          <w:caps/>
          <w:color w:val="253C56"/>
          <w:spacing w:val="15"/>
        </w:rPr>
        <w:t>March 1</w:t>
      </w:r>
      <w:r>
        <w:rPr>
          <w:rFonts w:ascii="Georgia" w:eastAsia="PMingLiU" w:hAnsi="Georgia" w:cs="Times New Roman"/>
          <w:caps/>
          <w:color w:val="253C56"/>
          <w:spacing w:val="15"/>
        </w:rPr>
        <w:t>1</w:t>
      </w:r>
    </w:p>
    <w:tbl>
      <w:tblPr>
        <w:tblStyle w:val="TableGrid1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8550"/>
      </w:tblGrid>
      <w:tr w:rsidR="007E1C8D" w:rsidRPr="007E1C8D" w:rsidTr="00B63EF4">
        <w:tc>
          <w:tcPr>
            <w:tcW w:w="1615" w:type="dxa"/>
          </w:tcPr>
          <w:p w:rsidR="007E1C8D" w:rsidRPr="007E1C8D" w:rsidRDefault="007E1C8D" w:rsidP="007E1C8D">
            <w:pPr>
              <w:spacing w:after="200" w:line="252" w:lineRule="auto"/>
              <w:rPr>
                <w:rFonts w:ascii="Georgia" w:hAnsi="Georgia"/>
                <w:color w:val="13314B"/>
              </w:rPr>
            </w:pPr>
            <w:r>
              <w:rPr>
                <w:rFonts w:ascii="Georgia" w:hAnsi="Georgia"/>
                <w:color w:val="13314B"/>
              </w:rPr>
              <w:t xml:space="preserve">  9</w:t>
            </w:r>
            <w:r w:rsidRPr="007E1C8D">
              <w:rPr>
                <w:rFonts w:ascii="Georgia" w:hAnsi="Georgia"/>
                <w:color w:val="13314B"/>
              </w:rPr>
              <w:t>:00-</w:t>
            </w:r>
            <w:r>
              <w:rPr>
                <w:rFonts w:ascii="Georgia" w:hAnsi="Georgia"/>
                <w:color w:val="13314B"/>
              </w:rPr>
              <w:t>9</w:t>
            </w:r>
            <w:r w:rsidRPr="007E1C8D">
              <w:rPr>
                <w:rFonts w:ascii="Georgia" w:hAnsi="Georgia"/>
                <w:color w:val="13314B"/>
              </w:rPr>
              <w:t>:05</w:t>
            </w:r>
          </w:p>
        </w:tc>
        <w:tc>
          <w:tcPr>
            <w:tcW w:w="8550" w:type="dxa"/>
          </w:tcPr>
          <w:p w:rsidR="007E1C8D" w:rsidRPr="007E1C8D" w:rsidRDefault="007E1C8D" w:rsidP="007E1C8D">
            <w:pPr>
              <w:spacing w:after="200" w:line="252" w:lineRule="auto"/>
              <w:rPr>
                <w:rFonts w:ascii="Georgia" w:hAnsi="Georgia"/>
                <w:b/>
                <w:color w:val="13314B"/>
              </w:rPr>
            </w:pPr>
            <w:r w:rsidRPr="007E1C8D">
              <w:rPr>
                <w:rFonts w:ascii="Georgia" w:hAnsi="Georgia"/>
                <w:b/>
                <w:color w:val="13314B"/>
              </w:rPr>
              <w:t xml:space="preserve">Introductions and logistics for </w:t>
            </w:r>
            <w:r>
              <w:rPr>
                <w:rFonts w:ascii="Georgia" w:hAnsi="Georgia"/>
                <w:b/>
                <w:color w:val="13314B"/>
              </w:rPr>
              <w:t>the day</w:t>
            </w:r>
          </w:p>
          <w:p w:rsidR="007E1C8D" w:rsidRDefault="007E1C8D" w:rsidP="00C46BB3">
            <w:pPr>
              <w:numPr>
                <w:ilvl w:val="0"/>
                <w:numId w:val="3"/>
              </w:numPr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Speaker TBD</w:t>
            </w:r>
          </w:p>
          <w:p w:rsidR="00C46BB3" w:rsidRPr="00C46BB3" w:rsidRDefault="00C46BB3" w:rsidP="00C46BB3">
            <w:pPr>
              <w:ind w:left="720"/>
              <w:contextualSpacing/>
              <w:rPr>
                <w:rFonts w:ascii="Georgia" w:hAnsi="Georgia"/>
              </w:rPr>
            </w:pPr>
          </w:p>
        </w:tc>
      </w:tr>
      <w:tr w:rsidR="007E1C8D" w:rsidRPr="007E1C8D" w:rsidTr="00B63EF4">
        <w:tc>
          <w:tcPr>
            <w:tcW w:w="1615" w:type="dxa"/>
          </w:tcPr>
          <w:p w:rsidR="007E1C8D" w:rsidRPr="007E1C8D" w:rsidRDefault="007E1C8D" w:rsidP="007E1C8D">
            <w:pPr>
              <w:spacing w:after="200" w:line="252" w:lineRule="auto"/>
              <w:rPr>
                <w:rFonts w:ascii="Georgia" w:hAnsi="Georgia"/>
                <w:color w:val="13314B"/>
              </w:rPr>
            </w:pPr>
            <w:r>
              <w:rPr>
                <w:rFonts w:ascii="Georgia" w:hAnsi="Georgia"/>
                <w:color w:val="13314B"/>
              </w:rPr>
              <w:t>9</w:t>
            </w:r>
            <w:r w:rsidRPr="007E1C8D">
              <w:rPr>
                <w:rFonts w:ascii="Georgia" w:hAnsi="Georgia"/>
                <w:color w:val="13314B"/>
              </w:rPr>
              <w:t>:05-</w:t>
            </w:r>
            <w:r>
              <w:rPr>
                <w:rFonts w:ascii="Georgia" w:hAnsi="Georgia"/>
                <w:color w:val="13314B"/>
              </w:rPr>
              <w:t>1</w:t>
            </w:r>
            <w:r w:rsidR="00C46BB3">
              <w:rPr>
                <w:rFonts w:ascii="Georgia" w:hAnsi="Georgia"/>
                <w:color w:val="13314B"/>
              </w:rPr>
              <w:t>0</w:t>
            </w:r>
            <w:r w:rsidRPr="007E1C8D">
              <w:rPr>
                <w:rFonts w:ascii="Georgia" w:hAnsi="Georgia"/>
                <w:color w:val="13314B"/>
              </w:rPr>
              <w:t>:</w:t>
            </w:r>
            <w:r>
              <w:rPr>
                <w:rFonts w:ascii="Georgia" w:hAnsi="Georgia"/>
                <w:color w:val="13314B"/>
              </w:rPr>
              <w:t>00</w:t>
            </w:r>
          </w:p>
          <w:p w:rsidR="007E1C8D" w:rsidRPr="007E1C8D" w:rsidRDefault="007E1C8D" w:rsidP="007E1C8D">
            <w:pPr>
              <w:spacing w:after="200" w:line="252" w:lineRule="auto"/>
              <w:rPr>
                <w:rFonts w:ascii="Georgia" w:hAnsi="Georgia"/>
                <w:color w:val="13314B"/>
              </w:rPr>
            </w:pPr>
          </w:p>
        </w:tc>
        <w:tc>
          <w:tcPr>
            <w:tcW w:w="8550" w:type="dxa"/>
          </w:tcPr>
          <w:p w:rsidR="007E1C8D" w:rsidRDefault="007E1C8D" w:rsidP="007E1C8D">
            <w:pPr>
              <w:spacing w:after="200" w:line="252" w:lineRule="auto"/>
              <w:rPr>
                <w:rFonts w:ascii="Georgia" w:hAnsi="Georgia"/>
                <w:b/>
                <w:color w:val="13314B"/>
              </w:rPr>
            </w:pPr>
            <w:r>
              <w:rPr>
                <w:rFonts w:ascii="Georgia" w:hAnsi="Georgia"/>
                <w:b/>
                <w:color w:val="13314B"/>
              </w:rPr>
              <w:t>Finance 301</w:t>
            </w:r>
            <w:r w:rsidR="00C46BB3">
              <w:rPr>
                <w:rFonts w:ascii="Georgia" w:hAnsi="Georgia"/>
                <w:b/>
                <w:color w:val="13314B"/>
              </w:rPr>
              <w:t xml:space="preserve"> – Part One</w:t>
            </w:r>
          </w:p>
          <w:p w:rsidR="007E1C8D" w:rsidRPr="007E1C8D" w:rsidRDefault="007E1C8D" w:rsidP="007E1C8D">
            <w:pPr>
              <w:spacing w:after="200" w:line="252" w:lineRule="auto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 xml:space="preserve">A crash course in conservation finance.  </w:t>
            </w:r>
          </w:p>
          <w:p w:rsidR="007E1C8D" w:rsidRDefault="007E1C8D" w:rsidP="007E1C8D">
            <w:pPr>
              <w:numPr>
                <w:ilvl w:val="0"/>
                <w:numId w:val="3"/>
              </w:numPr>
              <w:contextualSpacing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Definitions of key terms</w:t>
            </w:r>
          </w:p>
          <w:p w:rsidR="007E1C8D" w:rsidRDefault="007E1C8D" w:rsidP="007E1C8D">
            <w:pPr>
              <w:numPr>
                <w:ilvl w:val="0"/>
                <w:numId w:val="3"/>
              </w:numPr>
              <w:contextualSpacing/>
              <w:rPr>
                <w:rFonts w:ascii="Georgia" w:hAnsi="Georgia"/>
                <w:i/>
              </w:rPr>
            </w:pPr>
            <w:r w:rsidRPr="007E1C8D">
              <w:rPr>
                <w:rFonts w:ascii="Georgia" w:hAnsi="Georgia"/>
                <w:i/>
              </w:rPr>
              <w:t>Revenue, Investment Capacity, Market Engagement</w:t>
            </w:r>
          </w:p>
          <w:p w:rsidR="009F4A20" w:rsidRDefault="009F4A20" w:rsidP="007E1C8D">
            <w:pPr>
              <w:numPr>
                <w:ilvl w:val="0"/>
                <w:numId w:val="3"/>
              </w:numPr>
              <w:contextualSpacing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Identification of enabling conditions</w:t>
            </w:r>
          </w:p>
          <w:p w:rsidR="007E1C8D" w:rsidRDefault="007E1C8D" w:rsidP="007E1C8D">
            <w:pPr>
              <w:contextualSpacing/>
              <w:rPr>
                <w:rFonts w:ascii="Georgia" w:hAnsi="Georgia"/>
                <w:i/>
              </w:rPr>
            </w:pPr>
          </w:p>
          <w:p w:rsidR="009F4A20" w:rsidRDefault="007E1C8D" w:rsidP="009F4A20">
            <w:pPr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Lead: TBD</w:t>
            </w:r>
          </w:p>
          <w:p w:rsidR="009F4A20" w:rsidRPr="007E1C8D" w:rsidRDefault="009F4A20" w:rsidP="009F4A20">
            <w:pPr>
              <w:contextualSpacing/>
              <w:rPr>
                <w:rFonts w:ascii="Georgia" w:hAnsi="Georgia"/>
              </w:rPr>
            </w:pPr>
          </w:p>
        </w:tc>
      </w:tr>
      <w:tr w:rsidR="007E1C8D" w:rsidRPr="007E1C8D" w:rsidTr="00B63EF4">
        <w:tc>
          <w:tcPr>
            <w:tcW w:w="1615" w:type="dxa"/>
          </w:tcPr>
          <w:p w:rsidR="007E1C8D" w:rsidRPr="007E1C8D" w:rsidRDefault="007E1C8D" w:rsidP="007E1C8D">
            <w:pPr>
              <w:spacing w:after="200" w:line="252" w:lineRule="auto"/>
              <w:rPr>
                <w:rFonts w:ascii="Georgia" w:hAnsi="Georgia"/>
                <w:color w:val="13314B"/>
              </w:rPr>
            </w:pPr>
            <w:r w:rsidRPr="007E1C8D">
              <w:rPr>
                <w:rFonts w:ascii="Georgia" w:hAnsi="Georgia"/>
                <w:color w:val="13314B"/>
              </w:rPr>
              <w:t>1</w:t>
            </w:r>
            <w:r w:rsidR="00C46BB3">
              <w:rPr>
                <w:rFonts w:ascii="Georgia" w:hAnsi="Georgia"/>
                <w:color w:val="13314B"/>
              </w:rPr>
              <w:t>0</w:t>
            </w:r>
            <w:r w:rsidRPr="007E1C8D">
              <w:rPr>
                <w:rFonts w:ascii="Georgia" w:hAnsi="Georgia"/>
                <w:color w:val="13314B"/>
              </w:rPr>
              <w:t>:</w:t>
            </w:r>
            <w:r w:rsidR="00C46BB3">
              <w:rPr>
                <w:rFonts w:ascii="Georgia" w:hAnsi="Georgia"/>
                <w:color w:val="13314B"/>
              </w:rPr>
              <w:t>00</w:t>
            </w:r>
            <w:r w:rsidRPr="007E1C8D">
              <w:rPr>
                <w:rFonts w:ascii="Georgia" w:hAnsi="Georgia"/>
                <w:color w:val="13314B"/>
              </w:rPr>
              <w:t>-</w:t>
            </w:r>
            <w:r w:rsidR="00C46BB3">
              <w:rPr>
                <w:rFonts w:ascii="Georgia" w:hAnsi="Georgia"/>
                <w:color w:val="13314B"/>
              </w:rPr>
              <w:t>10</w:t>
            </w:r>
            <w:r w:rsidRPr="007E1C8D">
              <w:rPr>
                <w:rFonts w:ascii="Georgia" w:hAnsi="Georgia"/>
                <w:color w:val="13314B"/>
              </w:rPr>
              <w:t>:</w:t>
            </w:r>
            <w:r w:rsidR="00C46BB3">
              <w:rPr>
                <w:rFonts w:ascii="Georgia" w:hAnsi="Georgia"/>
                <w:color w:val="13314B"/>
              </w:rPr>
              <w:t>45</w:t>
            </w:r>
          </w:p>
        </w:tc>
        <w:tc>
          <w:tcPr>
            <w:tcW w:w="8550" w:type="dxa"/>
          </w:tcPr>
          <w:p w:rsidR="007E1C8D" w:rsidRDefault="007E1C8D" w:rsidP="007E1C8D">
            <w:pPr>
              <w:spacing w:after="200" w:line="252" w:lineRule="auto"/>
              <w:rPr>
                <w:rFonts w:ascii="Georgia" w:hAnsi="Georgia"/>
                <w:b/>
                <w:color w:val="13314B"/>
              </w:rPr>
            </w:pPr>
            <w:r>
              <w:rPr>
                <w:rFonts w:ascii="Georgia" w:hAnsi="Georgia"/>
                <w:b/>
                <w:color w:val="13314B"/>
              </w:rPr>
              <w:t>Oyster Ignite Talks</w:t>
            </w:r>
          </w:p>
          <w:p w:rsidR="007E1C8D" w:rsidRPr="007E1C8D" w:rsidRDefault="00AA0C76" w:rsidP="007E1C8D">
            <w:pPr>
              <w:spacing w:after="200" w:line="252" w:lineRule="auto"/>
              <w:rPr>
                <w:rFonts w:ascii="Georgia" w:hAnsi="Georgia"/>
                <w:i/>
                <w:color w:val="13314B"/>
              </w:rPr>
            </w:pPr>
            <w:r>
              <w:rPr>
                <w:rFonts w:ascii="Georgia" w:hAnsi="Georgia"/>
                <w:i/>
                <w:color w:val="13314B"/>
              </w:rPr>
              <w:t xml:space="preserve">Three short talks highlighting the potential oysters offer for innovative financing. </w:t>
            </w:r>
          </w:p>
          <w:p w:rsidR="007E1C8D" w:rsidRPr="007E1C8D" w:rsidRDefault="007E1C8D" w:rsidP="007E1C8D">
            <w:pPr>
              <w:numPr>
                <w:ilvl w:val="0"/>
                <w:numId w:val="1"/>
              </w:numPr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Restoration</w:t>
            </w:r>
            <w:r w:rsidR="00CC45C0">
              <w:rPr>
                <w:rFonts w:ascii="Georgia" w:hAnsi="Georgia"/>
              </w:rPr>
              <w:t xml:space="preserve"> </w:t>
            </w:r>
            <w:r w:rsidR="0078559F">
              <w:rPr>
                <w:rFonts w:ascii="Georgia" w:hAnsi="Georgia"/>
              </w:rPr>
              <w:t>- TBD</w:t>
            </w:r>
          </w:p>
          <w:p w:rsidR="007E1C8D" w:rsidRPr="007E1C8D" w:rsidRDefault="007E1C8D" w:rsidP="007E1C8D">
            <w:pPr>
              <w:numPr>
                <w:ilvl w:val="0"/>
                <w:numId w:val="1"/>
              </w:numPr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Public Fisheries</w:t>
            </w:r>
            <w:r w:rsidR="00CC45C0">
              <w:rPr>
                <w:rFonts w:ascii="Georgia" w:hAnsi="Georgia"/>
              </w:rPr>
              <w:t xml:space="preserve"> (Jason </w:t>
            </w:r>
            <w:proofErr w:type="gramStart"/>
            <w:r w:rsidR="00CC45C0">
              <w:rPr>
                <w:rFonts w:ascii="Georgia" w:hAnsi="Georgia"/>
              </w:rPr>
              <w:t>Ruth)  -</w:t>
            </w:r>
            <w:proofErr w:type="gramEnd"/>
            <w:r w:rsidR="00CC45C0">
              <w:rPr>
                <w:rFonts w:ascii="Georgia" w:hAnsi="Georgia"/>
              </w:rPr>
              <w:t xml:space="preserve"> </w:t>
            </w:r>
            <w:r w:rsidR="0078559F">
              <w:rPr>
                <w:rFonts w:ascii="Georgia" w:hAnsi="Georgia"/>
              </w:rPr>
              <w:t>confirmed</w:t>
            </w:r>
          </w:p>
          <w:p w:rsidR="009F4A20" w:rsidRDefault="009F4A20" w:rsidP="00C46BB3">
            <w:pPr>
              <w:numPr>
                <w:ilvl w:val="0"/>
                <w:numId w:val="1"/>
              </w:numPr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Innovation</w:t>
            </w:r>
            <w:r w:rsidR="00CC45C0">
              <w:rPr>
                <w:rFonts w:ascii="Georgia" w:hAnsi="Georgia"/>
              </w:rPr>
              <w:t xml:space="preserve"> (</w:t>
            </w:r>
            <w:r w:rsidR="00CC45C0" w:rsidRPr="00CC45C0">
              <w:rPr>
                <w:rFonts w:ascii="Georgia" w:hAnsi="Georgia"/>
              </w:rPr>
              <w:t>Mike Eckhart</w:t>
            </w:r>
            <w:r w:rsidR="00CC45C0">
              <w:rPr>
                <w:rFonts w:ascii="Georgia" w:hAnsi="Georgia"/>
              </w:rPr>
              <w:t xml:space="preserve">) – suggested </w:t>
            </w:r>
          </w:p>
          <w:p w:rsidR="00C46BB3" w:rsidRPr="00C46BB3" w:rsidRDefault="00C46BB3" w:rsidP="00C46BB3">
            <w:pPr>
              <w:ind w:left="720"/>
              <w:contextualSpacing/>
              <w:rPr>
                <w:rFonts w:ascii="Georgia" w:hAnsi="Georgia"/>
              </w:rPr>
            </w:pPr>
          </w:p>
        </w:tc>
      </w:tr>
      <w:tr w:rsidR="00C46BB3" w:rsidRPr="007E1C8D" w:rsidTr="00B63EF4">
        <w:tc>
          <w:tcPr>
            <w:tcW w:w="1615" w:type="dxa"/>
          </w:tcPr>
          <w:p w:rsidR="00C46BB3" w:rsidRPr="007E1C8D" w:rsidRDefault="00C46BB3" w:rsidP="00C46BB3">
            <w:pPr>
              <w:spacing w:after="200" w:line="252" w:lineRule="auto"/>
              <w:rPr>
                <w:rFonts w:ascii="Georgia" w:hAnsi="Georgia"/>
                <w:color w:val="13314B"/>
              </w:rPr>
            </w:pPr>
            <w:r>
              <w:rPr>
                <w:rFonts w:ascii="Georgia" w:hAnsi="Georgia"/>
                <w:color w:val="13314B"/>
              </w:rPr>
              <w:t>10</w:t>
            </w:r>
            <w:r w:rsidRPr="007E1C8D">
              <w:rPr>
                <w:rFonts w:ascii="Georgia" w:hAnsi="Georgia"/>
                <w:color w:val="13314B"/>
              </w:rPr>
              <w:t>:</w:t>
            </w:r>
            <w:r>
              <w:rPr>
                <w:rFonts w:ascii="Georgia" w:hAnsi="Georgia"/>
                <w:color w:val="13314B"/>
              </w:rPr>
              <w:t>4</w:t>
            </w:r>
            <w:r w:rsidRPr="007E1C8D">
              <w:rPr>
                <w:rFonts w:ascii="Georgia" w:hAnsi="Georgia"/>
                <w:color w:val="13314B"/>
              </w:rPr>
              <w:t>5-</w:t>
            </w:r>
            <w:r>
              <w:rPr>
                <w:rFonts w:ascii="Georgia" w:hAnsi="Georgia"/>
                <w:color w:val="13314B"/>
              </w:rPr>
              <w:t>1</w:t>
            </w:r>
            <w:r>
              <w:rPr>
                <w:rFonts w:ascii="Georgia" w:hAnsi="Georgia"/>
                <w:color w:val="13314B"/>
              </w:rPr>
              <w:t>2</w:t>
            </w:r>
            <w:r w:rsidRPr="007E1C8D">
              <w:rPr>
                <w:rFonts w:ascii="Georgia" w:hAnsi="Georgia"/>
                <w:color w:val="13314B"/>
              </w:rPr>
              <w:t>:</w:t>
            </w:r>
            <w:r>
              <w:rPr>
                <w:rFonts w:ascii="Georgia" w:hAnsi="Georgia"/>
                <w:color w:val="13314B"/>
              </w:rPr>
              <w:t>00</w:t>
            </w:r>
          </w:p>
          <w:p w:rsidR="00C46BB3" w:rsidRPr="007E1C8D" w:rsidRDefault="00C46BB3" w:rsidP="00C46BB3">
            <w:pPr>
              <w:spacing w:after="200" w:line="252" w:lineRule="auto"/>
              <w:rPr>
                <w:rFonts w:ascii="Georgia" w:hAnsi="Georgia"/>
                <w:color w:val="13314B"/>
              </w:rPr>
            </w:pPr>
          </w:p>
        </w:tc>
        <w:tc>
          <w:tcPr>
            <w:tcW w:w="8550" w:type="dxa"/>
          </w:tcPr>
          <w:p w:rsidR="00C46BB3" w:rsidRDefault="00C46BB3" w:rsidP="00C46BB3">
            <w:pPr>
              <w:spacing w:after="200" w:line="252" w:lineRule="auto"/>
              <w:rPr>
                <w:rFonts w:ascii="Georgia" w:hAnsi="Georgia"/>
                <w:b/>
                <w:color w:val="13314B"/>
              </w:rPr>
            </w:pPr>
            <w:r>
              <w:rPr>
                <w:rFonts w:ascii="Georgia" w:hAnsi="Georgia"/>
                <w:b/>
                <w:color w:val="13314B"/>
              </w:rPr>
              <w:t xml:space="preserve">Finance 301 – Part </w:t>
            </w:r>
            <w:r>
              <w:rPr>
                <w:rFonts w:ascii="Georgia" w:hAnsi="Georgia"/>
                <w:b/>
                <w:color w:val="13314B"/>
              </w:rPr>
              <w:t>Two</w:t>
            </w:r>
          </w:p>
          <w:p w:rsidR="00C46BB3" w:rsidRPr="007E1C8D" w:rsidRDefault="005D6288" w:rsidP="00C46BB3">
            <w:pPr>
              <w:spacing w:after="200" w:line="252" w:lineRule="auto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C</w:t>
            </w:r>
            <w:r w:rsidR="00C46BB3">
              <w:rPr>
                <w:rFonts w:ascii="Georgia" w:hAnsi="Georgia"/>
                <w:i/>
              </w:rPr>
              <w:t>ontinuation of lessons from part one and connection to the afternoon breakouts.</w:t>
            </w:r>
          </w:p>
          <w:p w:rsidR="00C46BB3" w:rsidRDefault="00C46BB3" w:rsidP="00C46BB3">
            <w:pPr>
              <w:numPr>
                <w:ilvl w:val="0"/>
                <w:numId w:val="3"/>
              </w:numPr>
              <w:contextualSpacing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Conservation Mutual Fund</w:t>
            </w:r>
          </w:p>
          <w:p w:rsidR="00C46BB3" w:rsidRDefault="00C46BB3" w:rsidP="00C46BB3">
            <w:pPr>
              <w:numPr>
                <w:ilvl w:val="0"/>
                <w:numId w:val="3"/>
              </w:numPr>
              <w:contextualSpacing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Framework for creating financing strategy</w:t>
            </w:r>
          </w:p>
          <w:p w:rsidR="00C46BB3" w:rsidRDefault="00C46BB3" w:rsidP="00C46BB3">
            <w:pPr>
              <w:contextualSpacing/>
              <w:rPr>
                <w:rFonts w:ascii="Georgia" w:hAnsi="Georgia"/>
                <w:i/>
              </w:rPr>
            </w:pPr>
          </w:p>
          <w:p w:rsidR="00C46BB3" w:rsidRDefault="00C46BB3" w:rsidP="00C46BB3">
            <w:pPr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Lead: TBD</w:t>
            </w:r>
          </w:p>
          <w:p w:rsidR="00C46BB3" w:rsidRPr="007E1C8D" w:rsidRDefault="00C46BB3" w:rsidP="00C46BB3">
            <w:pPr>
              <w:contextualSpacing/>
              <w:rPr>
                <w:rFonts w:ascii="Georgia" w:hAnsi="Georgia"/>
              </w:rPr>
            </w:pPr>
          </w:p>
        </w:tc>
      </w:tr>
      <w:tr w:rsidR="00C46BB3" w:rsidRPr="007E1C8D" w:rsidTr="00B63EF4">
        <w:tc>
          <w:tcPr>
            <w:tcW w:w="1615" w:type="dxa"/>
          </w:tcPr>
          <w:p w:rsidR="00C46BB3" w:rsidRPr="007E1C8D" w:rsidRDefault="00C46BB3" w:rsidP="00C46BB3">
            <w:pPr>
              <w:spacing w:after="200" w:line="252" w:lineRule="auto"/>
              <w:rPr>
                <w:rFonts w:ascii="Georgia" w:hAnsi="Georgia"/>
                <w:color w:val="13314B"/>
              </w:rPr>
            </w:pPr>
            <w:r w:rsidRPr="007E1C8D">
              <w:rPr>
                <w:rFonts w:ascii="Georgia" w:hAnsi="Georgia"/>
                <w:color w:val="13314B"/>
              </w:rPr>
              <w:t>12:00-1:00</w:t>
            </w:r>
          </w:p>
        </w:tc>
        <w:tc>
          <w:tcPr>
            <w:tcW w:w="8550" w:type="dxa"/>
          </w:tcPr>
          <w:p w:rsidR="00C46BB3" w:rsidRPr="007E1C8D" w:rsidRDefault="00C46BB3" w:rsidP="00C46BB3">
            <w:pPr>
              <w:spacing w:after="200" w:line="252" w:lineRule="auto"/>
              <w:rPr>
                <w:rFonts w:ascii="Georgia" w:hAnsi="Georgia"/>
                <w:b/>
                <w:color w:val="13314B"/>
              </w:rPr>
            </w:pPr>
            <w:r w:rsidRPr="007E1C8D">
              <w:rPr>
                <w:rFonts w:ascii="Georgia" w:hAnsi="Georgia"/>
                <w:b/>
                <w:color w:val="13314B"/>
              </w:rPr>
              <w:t>Lunch</w:t>
            </w:r>
          </w:p>
          <w:p w:rsidR="00C46BB3" w:rsidRPr="007E1C8D" w:rsidRDefault="00C46BB3" w:rsidP="00C46BB3">
            <w:pPr>
              <w:spacing w:after="200" w:line="252" w:lineRule="auto"/>
              <w:rPr>
                <w:rFonts w:ascii="Georgia" w:hAnsi="Georgia"/>
                <w:i/>
                <w:iCs/>
              </w:rPr>
            </w:pPr>
            <w:r>
              <w:rPr>
                <w:rFonts w:ascii="Georgia" w:hAnsi="Georgia"/>
                <w:i/>
                <w:iCs/>
              </w:rPr>
              <w:t xml:space="preserve">Please either bring a bag lunch or stop by the STAMP food court. </w:t>
            </w:r>
          </w:p>
        </w:tc>
      </w:tr>
      <w:tr w:rsidR="00C46BB3" w:rsidRPr="007E1C8D" w:rsidTr="00B63EF4">
        <w:tc>
          <w:tcPr>
            <w:tcW w:w="1615" w:type="dxa"/>
          </w:tcPr>
          <w:p w:rsidR="00C46BB3" w:rsidRPr="007E1C8D" w:rsidRDefault="00C46BB3" w:rsidP="00C46BB3">
            <w:pPr>
              <w:spacing w:after="200" w:line="252" w:lineRule="auto"/>
              <w:rPr>
                <w:rFonts w:ascii="Georgia" w:hAnsi="Georgia"/>
                <w:color w:val="13314B"/>
              </w:rPr>
            </w:pPr>
            <w:r w:rsidRPr="007E1C8D">
              <w:rPr>
                <w:rFonts w:ascii="Georgia" w:hAnsi="Georgia"/>
                <w:color w:val="13314B"/>
              </w:rPr>
              <w:t>1:00-</w:t>
            </w:r>
            <w:r>
              <w:rPr>
                <w:rFonts w:ascii="Georgia" w:hAnsi="Georgia"/>
                <w:color w:val="13314B"/>
              </w:rPr>
              <w:t>2</w:t>
            </w:r>
            <w:r w:rsidRPr="007E1C8D">
              <w:rPr>
                <w:rFonts w:ascii="Georgia" w:hAnsi="Georgia"/>
                <w:color w:val="13314B"/>
              </w:rPr>
              <w:t>:</w:t>
            </w:r>
            <w:r>
              <w:rPr>
                <w:rFonts w:ascii="Georgia" w:hAnsi="Georgia"/>
                <w:color w:val="13314B"/>
              </w:rPr>
              <w:t>0</w:t>
            </w:r>
            <w:r w:rsidRPr="007E1C8D">
              <w:rPr>
                <w:rFonts w:ascii="Georgia" w:hAnsi="Georgia"/>
                <w:color w:val="13314B"/>
              </w:rPr>
              <w:t>0</w:t>
            </w:r>
          </w:p>
        </w:tc>
        <w:tc>
          <w:tcPr>
            <w:tcW w:w="8550" w:type="dxa"/>
          </w:tcPr>
          <w:p w:rsidR="00C46BB3" w:rsidRPr="007E1C8D" w:rsidRDefault="00C46BB3" w:rsidP="00C46BB3">
            <w:pPr>
              <w:spacing w:after="200" w:line="252" w:lineRule="auto"/>
              <w:rPr>
                <w:rFonts w:ascii="Georgia" w:hAnsi="Georgia"/>
                <w:b/>
                <w:color w:val="13314B"/>
              </w:rPr>
            </w:pPr>
            <w:r>
              <w:rPr>
                <w:rFonts w:ascii="Georgia" w:hAnsi="Georgia"/>
                <w:b/>
                <w:color w:val="13314B"/>
              </w:rPr>
              <w:t>Oysters Panel</w:t>
            </w:r>
          </w:p>
          <w:p w:rsidR="00C46BB3" w:rsidRPr="007E1C8D" w:rsidRDefault="00C46BB3" w:rsidP="00C46BB3">
            <w:pPr>
              <w:spacing w:after="200" w:line="252" w:lineRule="auto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Panel representing different methods of investment. Panel members will demonstrate some of the strategies for creating a financing strategy.</w:t>
            </w:r>
          </w:p>
          <w:p w:rsidR="00C46BB3" w:rsidRDefault="00C46BB3" w:rsidP="00C46BB3">
            <w:pPr>
              <w:numPr>
                <w:ilvl w:val="0"/>
                <w:numId w:val="3"/>
              </w:numPr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Nutrient trading representative</w:t>
            </w:r>
          </w:p>
          <w:p w:rsidR="00C46BB3" w:rsidRDefault="00C46BB3" w:rsidP="00C46BB3">
            <w:pPr>
              <w:numPr>
                <w:ilvl w:val="0"/>
                <w:numId w:val="3"/>
              </w:numPr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Mitigation representative</w:t>
            </w:r>
          </w:p>
          <w:p w:rsidR="00C46BB3" w:rsidRDefault="00C46BB3" w:rsidP="00C46BB3">
            <w:pPr>
              <w:numPr>
                <w:ilvl w:val="0"/>
                <w:numId w:val="3"/>
              </w:numPr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Market place representative</w:t>
            </w:r>
          </w:p>
          <w:p w:rsidR="00C46BB3" w:rsidRPr="00111497" w:rsidRDefault="00C46BB3" w:rsidP="00C46BB3">
            <w:pPr>
              <w:numPr>
                <w:ilvl w:val="0"/>
                <w:numId w:val="3"/>
              </w:numPr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Mutual fund representative </w:t>
            </w:r>
          </w:p>
          <w:p w:rsidR="00C46BB3" w:rsidRPr="00C46BB3" w:rsidRDefault="00C46BB3" w:rsidP="00C46BB3">
            <w:pPr>
              <w:numPr>
                <w:ilvl w:val="0"/>
                <w:numId w:val="3"/>
              </w:numPr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Investor representative</w:t>
            </w:r>
          </w:p>
        </w:tc>
      </w:tr>
      <w:tr w:rsidR="00C46BB3" w:rsidRPr="007E1C8D" w:rsidTr="00B63EF4">
        <w:tc>
          <w:tcPr>
            <w:tcW w:w="1615" w:type="dxa"/>
          </w:tcPr>
          <w:p w:rsidR="00C46BB3" w:rsidRPr="007E1C8D" w:rsidRDefault="00C46BB3" w:rsidP="00C46BB3">
            <w:pPr>
              <w:spacing w:after="200" w:line="252" w:lineRule="auto"/>
              <w:rPr>
                <w:rFonts w:ascii="Georgia" w:hAnsi="Georgia"/>
                <w:color w:val="13314B"/>
              </w:rPr>
            </w:pPr>
            <w:r>
              <w:rPr>
                <w:rFonts w:ascii="Georgia" w:hAnsi="Georgia"/>
                <w:color w:val="13314B"/>
              </w:rPr>
              <w:lastRenderedPageBreak/>
              <w:t>2</w:t>
            </w:r>
            <w:r w:rsidRPr="007E1C8D">
              <w:rPr>
                <w:rFonts w:ascii="Georgia" w:hAnsi="Georgia"/>
                <w:color w:val="13314B"/>
              </w:rPr>
              <w:t>:</w:t>
            </w:r>
            <w:r>
              <w:rPr>
                <w:rFonts w:ascii="Georgia" w:hAnsi="Georgia"/>
                <w:color w:val="13314B"/>
              </w:rPr>
              <w:t>0</w:t>
            </w:r>
            <w:r w:rsidRPr="007E1C8D">
              <w:rPr>
                <w:rFonts w:ascii="Georgia" w:hAnsi="Georgia"/>
                <w:color w:val="13314B"/>
              </w:rPr>
              <w:t>0-</w:t>
            </w:r>
            <w:r>
              <w:rPr>
                <w:rFonts w:ascii="Georgia" w:hAnsi="Georgia"/>
                <w:color w:val="13314B"/>
              </w:rPr>
              <w:t>3</w:t>
            </w:r>
            <w:r w:rsidRPr="007E1C8D">
              <w:rPr>
                <w:rFonts w:ascii="Georgia" w:hAnsi="Georgia"/>
                <w:color w:val="13314B"/>
              </w:rPr>
              <w:t>:</w:t>
            </w:r>
            <w:r>
              <w:rPr>
                <w:rFonts w:ascii="Georgia" w:hAnsi="Georgia"/>
                <w:color w:val="13314B"/>
              </w:rPr>
              <w:t>30</w:t>
            </w:r>
          </w:p>
        </w:tc>
        <w:tc>
          <w:tcPr>
            <w:tcW w:w="8550" w:type="dxa"/>
          </w:tcPr>
          <w:p w:rsidR="00C46BB3" w:rsidRDefault="00C46BB3" w:rsidP="00C46BB3">
            <w:pPr>
              <w:spacing w:after="200" w:line="252" w:lineRule="auto"/>
              <w:rPr>
                <w:rFonts w:ascii="Georgia" w:hAnsi="Georgia"/>
                <w:b/>
                <w:color w:val="13314B"/>
              </w:rPr>
            </w:pPr>
            <w:bookmarkStart w:id="0" w:name="_GoBack"/>
            <w:bookmarkEnd w:id="0"/>
            <w:r>
              <w:rPr>
                <w:rFonts w:ascii="Georgia" w:hAnsi="Georgia"/>
                <w:b/>
                <w:color w:val="13314B"/>
              </w:rPr>
              <w:t xml:space="preserve">Goal Implementation Team Breakout Sessions </w:t>
            </w:r>
          </w:p>
          <w:p w:rsidR="00C46BB3" w:rsidRPr="007E1C8D" w:rsidRDefault="00C46BB3" w:rsidP="00C46BB3">
            <w:pPr>
              <w:spacing w:after="200" w:line="252" w:lineRule="auto"/>
              <w:rPr>
                <w:rFonts w:ascii="Georgia" w:hAnsi="Georgia"/>
                <w:i/>
                <w:color w:val="13314B"/>
              </w:rPr>
            </w:pPr>
            <w:r>
              <w:rPr>
                <w:rFonts w:ascii="Georgia" w:hAnsi="Georgia"/>
                <w:i/>
                <w:color w:val="13314B"/>
              </w:rPr>
              <w:t xml:space="preserve">Following the panel, GIT members and finance experts will work together to identify where there may be opportunities for a financing strategy and what type of information would be needed to create such a strategy. A framework to guide the discussion will be provided. </w:t>
            </w:r>
          </w:p>
          <w:p w:rsidR="00C46BB3" w:rsidRPr="007E1C8D" w:rsidRDefault="00C46BB3" w:rsidP="00C46BB3">
            <w:pPr>
              <w:ind w:left="720"/>
              <w:contextualSpacing/>
              <w:rPr>
                <w:rFonts w:ascii="Georgia" w:hAnsi="Georgia"/>
              </w:rPr>
            </w:pPr>
          </w:p>
        </w:tc>
      </w:tr>
      <w:tr w:rsidR="00C46BB3" w:rsidRPr="007E1C8D" w:rsidTr="00B63EF4">
        <w:trPr>
          <w:trHeight w:val="387"/>
        </w:trPr>
        <w:tc>
          <w:tcPr>
            <w:tcW w:w="1615" w:type="dxa"/>
          </w:tcPr>
          <w:p w:rsidR="00C46BB3" w:rsidRPr="007E1C8D" w:rsidRDefault="00C46BB3" w:rsidP="00C46BB3">
            <w:pPr>
              <w:spacing w:after="200" w:line="252" w:lineRule="auto"/>
              <w:rPr>
                <w:rFonts w:ascii="Georgia" w:hAnsi="Georgia"/>
                <w:color w:val="13314B"/>
              </w:rPr>
            </w:pPr>
            <w:r>
              <w:rPr>
                <w:rFonts w:ascii="Georgia" w:hAnsi="Georgia"/>
                <w:color w:val="13314B"/>
              </w:rPr>
              <w:t xml:space="preserve">3:30 - </w:t>
            </w:r>
            <w:r w:rsidRPr="007E1C8D">
              <w:rPr>
                <w:rFonts w:ascii="Georgia" w:hAnsi="Georgia"/>
                <w:color w:val="13314B"/>
              </w:rPr>
              <w:t>4:30</w:t>
            </w:r>
          </w:p>
        </w:tc>
        <w:tc>
          <w:tcPr>
            <w:tcW w:w="8550" w:type="dxa"/>
          </w:tcPr>
          <w:p w:rsidR="00C46BB3" w:rsidRPr="007E1C8D" w:rsidRDefault="00C46BB3" w:rsidP="00C46BB3">
            <w:pPr>
              <w:spacing w:after="200" w:line="252" w:lineRule="auto"/>
              <w:rPr>
                <w:rFonts w:ascii="Georgia" w:hAnsi="Georgia"/>
                <w:b/>
                <w:color w:val="13314B"/>
              </w:rPr>
            </w:pPr>
            <w:r>
              <w:rPr>
                <w:rFonts w:ascii="Georgia" w:hAnsi="Georgia"/>
                <w:b/>
                <w:color w:val="13314B"/>
              </w:rPr>
              <w:t>Cross-outcome opportunities</w:t>
            </w:r>
          </w:p>
          <w:p w:rsidR="00C46BB3" w:rsidRDefault="00C46BB3" w:rsidP="00C46BB3">
            <w:pPr>
              <w:spacing w:after="200" w:line="252" w:lineRule="auto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 xml:space="preserve">A facilitated discussion on where there may be opportunities to overlap investment. </w:t>
            </w:r>
          </w:p>
          <w:p w:rsidR="00C46BB3" w:rsidRDefault="00A81B5C" w:rsidP="00C46BB3">
            <w:pPr>
              <w:pStyle w:val="ListParagraph"/>
              <w:numPr>
                <w:ilvl w:val="0"/>
                <w:numId w:val="6"/>
              </w:numPr>
              <w:spacing w:after="200" w:line="252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Lead: TBD</w:t>
            </w:r>
          </w:p>
          <w:p w:rsidR="00C46BB3" w:rsidRPr="00111497" w:rsidRDefault="00C46BB3" w:rsidP="00C46BB3">
            <w:pPr>
              <w:pStyle w:val="ListParagraph"/>
              <w:spacing w:after="200" w:line="252" w:lineRule="auto"/>
              <w:rPr>
                <w:rFonts w:ascii="Georgia" w:hAnsi="Georgia"/>
              </w:rPr>
            </w:pPr>
          </w:p>
        </w:tc>
      </w:tr>
      <w:tr w:rsidR="00C46BB3" w:rsidRPr="007E1C8D" w:rsidTr="00B63EF4">
        <w:trPr>
          <w:trHeight w:val="387"/>
        </w:trPr>
        <w:tc>
          <w:tcPr>
            <w:tcW w:w="1615" w:type="dxa"/>
          </w:tcPr>
          <w:p w:rsidR="00C46BB3" w:rsidRPr="007E1C8D" w:rsidRDefault="00C46BB3" w:rsidP="00C46BB3">
            <w:pPr>
              <w:spacing w:after="200" w:line="252" w:lineRule="auto"/>
              <w:rPr>
                <w:rFonts w:ascii="Georgia" w:hAnsi="Georgia"/>
                <w:color w:val="13314B"/>
              </w:rPr>
            </w:pPr>
            <w:r w:rsidRPr="007E1C8D">
              <w:rPr>
                <w:rFonts w:ascii="Georgia" w:hAnsi="Georgia"/>
                <w:color w:val="13314B"/>
              </w:rPr>
              <w:t>4:30</w:t>
            </w:r>
          </w:p>
        </w:tc>
        <w:tc>
          <w:tcPr>
            <w:tcW w:w="8550" w:type="dxa"/>
          </w:tcPr>
          <w:p w:rsidR="00C46BB3" w:rsidRPr="007E1C8D" w:rsidRDefault="00C46BB3" w:rsidP="00C46BB3">
            <w:pPr>
              <w:spacing w:after="200" w:line="252" w:lineRule="auto"/>
              <w:rPr>
                <w:rFonts w:ascii="Georgia" w:hAnsi="Georgia"/>
                <w:b/>
                <w:color w:val="13314B"/>
              </w:rPr>
            </w:pPr>
            <w:r w:rsidRPr="007E1C8D">
              <w:rPr>
                <w:rFonts w:ascii="Georgia" w:hAnsi="Georgia"/>
                <w:b/>
                <w:color w:val="13314B"/>
              </w:rPr>
              <w:t>Conclude</w:t>
            </w:r>
          </w:p>
          <w:p w:rsidR="00C46BB3" w:rsidRPr="007E1C8D" w:rsidRDefault="00C46BB3" w:rsidP="00C46BB3">
            <w:pPr>
              <w:spacing w:after="200" w:line="252" w:lineRule="auto"/>
              <w:rPr>
                <w:rFonts w:ascii="Georgia" w:hAnsi="Georgia"/>
                <w:b/>
              </w:rPr>
            </w:pPr>
          </w:p>
        </w:tc>
      </w:tr>
    </w:tbl>
    <w:p w:rsidR="00A60479" w:rsidRDefault="00B63EF4"/>
    <w:sectPr w:rsidR="00A60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726A"/>
    <w:multiLevelType w:val="hybridMultilevel"/>
    <w:tmpl w:val="DA428E58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D5C38"/>
    <w:multiLevelType w:val="hybridMultilevel"/>
    <w:tmpl w:val="0EF6502E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A7A1C"/>
    <w:multiLevelType w:val="hybridMultilevel"/>
    <w:tmpl w:val="9E2EDEF6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E61"/>
    <w:multiLevelType w:val="hybridMultilevel"/>
    <w:tmpl w:val="476EBFDC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4CBD"/>
    <w:multiLevelType w:val="hybridMultilevel"/>
    <w:tmpl w:val="8CBC8DBE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10733"/>
    <w:multiLevelType w:val="hybridMultilevel"/>
    <w:tmpl w:val="D3FCE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8D"/>
    <w:rsid w:val="00111497"/>
    <w:rsid w:val="002648D5"/>
    <w:rsid w:val="00444E98"/>
    <w:rsid w:val="005D6288"/>
    <w:rsid w:val="0078559F"/>
    <w:rsid w:val="007E1C8D"/>
    <w:rsid w:val="008C2B3F"/>
    <w:rsid w:val="009F4A20"/>
    <w:rsid w:val="00A57C0A"/>
    <w:rsid w:val="00A81B5C"/>
    <w:rsid w:val="00AA0C76"/>
    <w:rsid w:val="00B44824"/>
    <w:rsid w:val="00B63EF4"/>
    <w:rsid w:val="00C46BB3"/>
    <w:rsid w:val="00CC45C0"/>
    <w:rsid w:val="00E178A3"/>
    <w:rsid w:val="00E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DFB95"/>
  <w15:chartTrackingRefBased/>
  <w15:docId w15:val="{4ACE56A2-E06A-4BA0-8955-9A66E0B1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E1C8D"/>
    <w:pPr>
      <w:spacing w:after="0" w:line="240" w:lineRule="auto"/>
    </w:pPr>
    <w:rPr>
      <w:rFonts w:ascii="Calibri Light" w:eastAsia="PMingLiU" w:hAnsi="Calibri Light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E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Abowd, Laurel</dc:creator>
  <cp:keywords/>
  <dc:description/>
  <cp:lastModifiedBy>Abowd, Laurel</cp:lastModifiedBy>
  <cp:revision>6</cp:revision>
  <dcterms:created xsi:type="dcterms:W3CDTF">2020-01-28T15:11:00Z</dcterms:created>
  <dcterms:modified xsi:type="dcterms:W3CDTF">2020-01-28T20:56:00Z</dcterms:modified>
</cp:coreProperties>
</file>