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B886" w14:textId="77777777" w:rsidR="00FA1281" w:rsidRPr="00FA1281" w:rsidRDefault="00FA1281" w:rsidP="00FA1281">
      <w:pPr>
        <w:pStyle w:val="NoSpacing"/>
        <w:rPr>
          <w:b/>
        </w:rPr>
      </w:pPr>
      <w:r w:rsidRPr="00FA1281">
        <w:rPr>
          <w:b/>
        </w:rPr>
        <w:t>Management Board</w:t>
      </w:r>
    </w:p>
    <w:p w14:paraId="2DBAEC6F" w14:textId="77777777" w:rsidR="00FA1281" w:rsidRPr="00FA1281" w:rsidRDefault="00FA1281" w:rsidP="00FA1281">
      <w:pPr>
        <w:pStyle w:val="NoSpacing"/>
        <w:rPr>
          <w:b/>
        </w:rPr>
      </w:pPr>
      <w:r w:rsidRPr="00FA1281">
        <w:rPr>
          <w:b/>
        </w:rPr>
        <w:t>September 30, 2015</w:t>
      </w:r>
    </w:p>
    <w:p w14:paraId="770D2C9F" w14:textId="77777777" w:rsidR="00FA1281" w:rsidRPr="00FA1281" w:rsidRDefault="00FA1281" w:rsidP="00FA1281">
      <w:pPr>
        <w:pStyle w:val="NoSpacing"/>
        <w:rPr>
          <w:b/>
        </w:rPr>
      </w:pPr>
      <w:r w:rsidRPr="00FA1281">
        <w:rPr>
          <w:b/>
        </w:rPr>
        <w:t>Actions and Decisions</w:t>
      </w:r>
    </w:p>
    <w:p w14:paraId="4F75C8D8" w14:textId="77777777" w:rsidR="00FA1281" w:rsidRDefault="00FA1281" w:rsidP="00FA1281">
      <w:pPr>
        <w:pStyle w:val="NoSpacing"/>
        <w:rPr>
          <w:b/>
        </w:rPr>
      </w:pPr>
    </w:p>
    <w:p w14:paraId="74A6F4AF" w14:textId="77777777" w:rsidR="00F27D79" w:rsidRDefault="00FA1281" w:rsidP="00FA1281">
      <w:pPr>
        <w:pStyle w:val="NoSpacing"/>
        <w:rPr>
          <w:b/>
        </w:rPr>
      </w:pPr>
      <w:r w:rsidRPr="00FA1281">
        <w:rPr>
          <w:b/>
        </w:rPr>
        <w:t>Water Quality Issues</w:t>
      </w:r>
    </w:p>
    <w:p w14:paraId="4405E532" w14:textId="77777777" w:rsidR="00FA1281" w:rsidRDefault="00FA1281" w:rsidP="00FA1281">
      <w:pPr>
        <w:pStyle w:val="NoSpacing"/>
        <w:rPr>
          <w:b/>
        </w:rPr>
      </w:pPr>
    </w:p>
    <w:p w14:paraId="31368050" w14:textId="77777777" w:rsidR="00FA1281" w:rsidRPr="00FA1281" w:rsidRDefault="00FA1281" w:rsidP="00FA1281">
      <w:pPr>
        <w:pStyle w:val="NoSpacing"/>
        <w:rPr>
          <w:rFonts w:cstheme="minorHAnsi"/>
          <w:u w:val="single"/>
        </w:rPr>
      </w:pPr>
      <w:r>
        <w:rPr>
          <w:rFonts w:cstheme="minorHAnsi"/>
          <w:u w:val="single"/>
        </w:rPr>
        <w:t xml:space="preserve">II.A. </w:t>
      </w:r>
      <w:r w:rsidRPr="00FA1281">
        <w:rPr>
          <w:rFonts w:cstheme="minorHAnsi"/>
          <w:u w:val="single"/>
        </w:rPr>
        <w:t>Governance: Definition of Membership for Water Quality Goal Team</w:t>
      </w:r>
    </w:p>
    <w:p w14:paraId="12E54C0A" w14:textId="77777777" w:rsidR="00FA1281" w:rsidRDefault="00FA1281" w:rsidP="00FA1281">
      <w:pPr>
        <w:pStyle w:val="NoSpacing"/>
        <w:numPr>
          <w:ilvl w:val="0"/>
          <w:numId w:val="1"/>
        </w:numPr>
        <w:rPr>
          <w:rFonts w:cstheme="minorHAnsi"/>
        </w:rPr>
      </w:pPr>
      <w:r>
        <w:rPr>
          <w:rFonts w:cstheme="minorHAnsi"/>
          <w:u w:val="single"/>
        </w:rPr>
        <w:t>Decision</w:t>
      </w:r>
      <w:r w:rsidRPr="00FA1281">
        <w:rPr>
          <w:rFonts w:cstheme="minorHAnsi"/>
        </w:rPr>
        <w:t>: The MB agreed to implement the “Consensus Continuum” as presented.</w:t>
      </w:r>
    </w:p>
    <w:p w14:paraId="76B7F8B5" w14:textId="5D72E55F" w:rsidR="00FA1281" w:rsidRPr="00852C44" w:rsidRDefault="009729AA" w:rsidP="00D54B2E">
      <w:pPr>
        <w:pStyle w:val="NoSpacing"/>
        <w:numPr>
          <w:ilvl w:val="0"/>
          <w:numId w:val="1"/>
        </w:numPr>
        <w:rPr>
          <w:rFonts w:cstheme="minorHAnsi"/>
          <w:u w:val="single"/>
        </w:rPr>
      </w:pPr>
      <w:r w:rsidRPr="00852C44">
        <w:rPr>
          <w:rFonts w:cstheme="minorHAnsi"/>
          <w:u w:val="single"/>
        </w:rPr>
        <w:t>Decision</w:t>
      </w:r>
      <w:r w:rsidRPr="00852C44">
        <w:rPr>
          <w:rFonts w:cstheme="minorHAnsi"/>
        </w:rPr>
        <w:t xml:space="preserve">: The MB approved the WQGIT’s </w:t>
      </w:r>
      <w:r w:rsidR="00852C44">
        <w:rPr>
          <w:rFonts w:cstheme="minorHAnsi"/>
        </w:rPr>
        <w:t>governance protocols, which include a new definition of membership.</w:t>
      </w:r>
    </w:p>
    <w:p w14:paraId="1BD652D1" w14:textId="77777777" w:rsidR="00852C44" w:rsidRPr="00852C44" w:rsidRDefault="00852C44" w:rsidP="00852C44">
      <w:pPr>
        <w:pStyle w:val="NoSpacing"/>
        <w:ind w:left="720"/>
        <w:rPr>
          <w:rFonts w:cstheme="minorHAnsi"/>
          <w:u w:val="single"/>
        </w:rPr>
      </w:pPr>
    </w:p>
    <w:p w14:paraId="0ACD4140" w14:textId="77777777" w:rsidR="00FA1281" w:rsidRDefault="00FA1281" w:rsidP="00FA1281">
      <w:pPr>
        <w:pStyle w:val="NoSpacing"/>
        <w:rPr>
          <w:rFonts w:cstheme="minorHAnsi"/>
          <w:u w:val="single"/>
        </w:rPr>
      </w:pPr>
      <w:r>
        <w:rPr>
          <w:rFonts w:cstheme="minorHAnsi"/>
          <w:u w:val="single"/>
        </w:rPr>
        <w:t>II.B</w:t>
      </w:r>
      <w:r w:rsidR="009729AA">
        <w:rPr>
          <w:rFonts w:cstheme="minorHAnsi"/>
          <w:u w:val="single"/>
        </w:rPr>
        <w:t>.</w:t>
      </w:r>
      <w:r>
        <w:rPr>
          <w:rFonts w:cstheme="minorHAnsi"/>
          <w:u w:val="single"/>
        </w:rPr>
        <w:t xml:space="preserve"> </w:t>
      </w:r>
      <w:r w:rsidRPr="00FA1281">
        <w:rPr>
          <w:rFonts w:cstheme="minorHAnsi"/>
          <w:u w:val="single"/>
        </w:rPr>
        <w:t>Phase 5.3.2 Nutrient Management Expert Panel Report Decisions</w:t>
      </w:r>
    </w:p>
    <w:p w14:paraId="7F4CF3B6" w14:textId="7738E038" w:rsidR="009729AA" w:rsidRPr="009729AA" w:rsidRDefault="009729AA" w:rsidP="009729AA">
      <w:pPr>
        <w:pStyle w:val="NoSpacing"/>
        <w:numPr>
          <w:ilvl w:val="0"/>
          <w:numId w:val="1"/>
        </w:numPr>
        <w:rPr>
          <w:rFonts w:cstheme="minorHAnsi"/>
        </w:rPr>
      </w:pPr>
      <w:r>
        <w:rPr>
          <w:rFonts w:cstheme="minorHAnsi"/>
          <w:u w:val="single"/>
        </w:rPr>
        <w:t>Decision</w:t>
      </w:r>
      <w:r w:rsidRPr="00FA1281">
        <w:rPr>
          <w:rFonts w:cstheme="minorHAnsi"/>
        </w:rPr>
        <w:t>:</w:t>
      </w:r>
      <w:r>
        <w:rPr>
          <w:rFonts w:cstheme="minorHAnsi"/>
        </w:rPr>
        <w:t xml:space="preserve"> The MB approved the </w:t>
      </w:r>
      <w:r w:rsidR="005A7F1B">
        <w:rPr>
          <w:rFonts w:cstheme="minorHAnsi"/>
        </w:rPr>
        <w:t xml:space="preserve">Tier II efficiencies for phosphorus. (Since the </w:t>
      </w:r>
      <w:r>
        <w:rPr>
          <w:rFonts w:cstheme="minorHAnsi"/>
        </w:rPr>
        <w:t xml:space="preserve">Tier 1 efficiencies for nitrogen and phosphorus and the Tier </w:t>
      </w:r>
      <w:r w:rsidR="00852C44">
        <w:rPr>
          <w:rFonts w:cstheme="minorHAnsi"/>
        </w:rPr>
        <w:t xml:space="preserve">II </w:t>
      </w:r>
      <w:r>
        <w:rPr>
          <w:rFonts w:cstheme="minorHAnsi"/>
        </w:rPr>
        <w:t xml:space="preserve">and </w:t>
      </w:r>
      <w:r w:rsidR="00852C44">
        <w:rPr>
          <w:rFonts w:cstheme="minorHAnsi"/>
        </w:rPr>
        <w:t>III</w:t>
      </w:r>
      <w:r>
        <w:rPr>
          <w:rFonts w:cstheme="minorHAnsi"/>
        </w:rPr>
        <w:t xml:space="preserve"> efficiencies for nitrogen</w:t>
      </w:r>
      <w:r w:rsidR="005A7F1B">
        <w:rPr>
          <w:rFonts w:cstheme="minorHAnsi"/>
        </w:rPr>
        <w:t xml:space="preserve"> were approved by the WQGIT, they were not submitted for MB approval)</w:t>
      </w:r>
      <w:r>
        <w:rPr>
          <w:rFonts w:cstheme="minorHAnsi"/>
        </w:rPr>
        <w:t>.  Further, for the a</w:t>
      </w:r>
      <w:r w:rsidRPr="009729AA">
        <w:rPr>
          <w:rFonts w:cstheme="minorHAnsi"/>
        </w:rPr>
        <w:t xml:space="preserve">pproval of the Tier </w:t>
      </w:r>
      <w:r w:rsidR="00852C44">
        <w:rPr>
          <w:rFonts w:cstheme="minorHAnsi"/>
        </w:rPr>
        <w:t>II</w:t>
      </w:r>
      <w:r w:rsidR="00852C44" w:rsidRPr="009729AA">
        <w:rPr>
          <w:rFonts w:cstheme="minorHAnsi"/>
        </w:rPr>
        <w:t xml:space="preserve"> </w:t>
      </w:r>
      <w:r w:rsidRPr="009729AA">
        <w:rPr>
          <w:rFonts w:cstheme="minorHAnsi"/>
        </w:rPr>
        <w:t xml:space="preserve">phosphorus efficiencies, the MB concurs that acres being credited are conditional on the pending Agricultural Workgroup Taskforce’s cross-walk and the on the states providing adequate compliance documentation for Tier </w:t>
      </w:r>
      <w:r w:rsidR="00852C44">
        <w:rPr>
          <w:rFonts w:cstheme="minorHAnsi"/>
        </w:rPr>
        <w:t>II</w:t>
      </w:r>
      <w:r w:rsidR="00852C44" w:rsidRPr="009729AA">
        <w:rPr>
          <w:rFonts w:cstheme="minorHAnsi"/>
        </w:rPr>
        <w:t xml:space="preserve"> </w:t>
      </w:r>
      <w:r w:rsidRPr="009729AA">
        <w:rPr>
          <w:rFonts w:cstheme="minorHAnsi"/>
        </w:rPr>
        <w:t>phosphorus.</w:t>
      </w:r>
    </w:p>
    <w:p w14:paraId="462E878D" w14:textId="77777777" w:rsidR="009729AA" w:rsidRDefault="009729AA" w:rsidP="00FA1281">
      <w:pPr>
        <w:pStyle w:val="NoSpacing"/>
        <w:rPr>
          <w:rFonts w:cstheme="minorHAnsi"/>
          <w:u w:val="single"/>
        </w:rPr>
      </w:pPr>
    </w:p>
    <w:p w14:paraId="0212FE93" w14:textId="77777777" w:rsidR="009729AA" w:rsidRDefault="009729AA" w:rsidP="00FA1281">
      <w:pPr>
        <w:pStyle w:val="NoSpacing"/>
        <w:rPr>
          <w:rFonts w:cstheme="minorHAnsi"/>
          <w:u w:val="single"/>
        </w:rPr>
      </w:pPr>
      <w:r>
        <w:rPr>
          <w:rFonts w:cstheme="minorHAnsi"/>
          <w:u w:val="single"/>
        </w:rPr>
        <w:t xml:space="preserve">II.C. </w:t>
      </w:r>
      <w:r w:rsidRPr="009729AA">
        <w:rPr>
          <w:rFonts w:cstheme="minorHAnsi"/>
          <w:u w:val="single"/>
        </w:rPr>
        <w:t xml:space="preserve">Crediting BMP Load Reductions from Extractive Lands in the Partnership’s </w:t>
      </w:r>
      <w:r>
        <w:rPr>
          <w:rFonts w:cstheme="minorHAnsi"/>
          <w:u w:val="single"/>
        </w:rPr>
        <w:t xml:space="preserve">Phase 5.3.2 </w:t>
      </w:r>
      <w:r w:rsidRPr="009729AA">
        <w:rPr>
          <w:rFonts w:cstheme="minorHAnsi"/>
          <w:u w:val="single"/>
        </w:rPr>
        <w:t xml:space="preserve">Chesapeake Bay Watershed Model  </w:t>
      </w:r>
    </w:p>
    <w:p w14:paraId="2DBCF26B" w14:textId="0DFA6827" w:rsidR="009729AA" w:rsidRPr="000F11D8" w:rsidRDefault="009729AA" w:rsidP="000F11D8">
      <w:pPr>
        <w:pStyle w:val="NoSpacing"/>
        <w:numPr>
          <w:ilvl w:val="0"/>
          <w:numId w:val="1"/>
        </w:numPr>
        <w:rPr>
          <w:rFonts w:cstheme="minorHAnsi"/>
        </w:rPr>
      </w:pPr>
      <w:r w:rsidRPr="000F11D8">
        <w:rPr>
          <w:rFonts w:cstheme="minorHAnsi"/>
          <w:u w:val="single"/>
        </w:rPr>
        <w:t>Decision</w:t>
      </w:r>
      <w:r w:rsidRPr="000F11D8">
        <w:rPr>
          <w:rFonts w:cstheme="minorHAnsi"/>
        </w:rPr>
        <w:t xml:space="preserve">: </w:t>
      </w:r>
      <w:r w:rsidR="000F11D8">
        <w:rPr>
          <w:rFonts w:cstheme="minorHAnsi"/>
        </w:rPr>
        <w:t>F</w:t>
      </w:r>
      <w:r w:rsidR="000F11D8" w:rsidRPr="00783488">
        <w:rPr>
          <w:rFonts w:cstheme="minorHAnsi"/>
        </w:rPr>
        <w:t xml:space="preserve">or the purposes of simulating nutrient and sediment loads and reductions for abandoned mine reclamation in the 2015 Progress run, PA, VA and NY agreed to use the methodology described in </w:t>
      </w:r>
      <w:r w:rsidRPr="00783488">
        <w:rPr>
          <w:rFonts w:cstheme="minorHAnsi"/>
        </w:rPr>
        <w:t xml:space="preserve">“option </w:t>
      </w:r>
      <w:r w:rsidR="000F11D8" w:rsidRPr="00783488">
        <w:rPr>
          <w:rFonts w:cstheme="minorHAnsi"/>
        </w:rPr>
        <w:t>3</w:t>
      </w:r>
      <w:r w:rsidRPr="00783488">
        <w:rPr>
          <w:rFonts w:cstheme="minorHAnsi"/>
        </w:rPr>
        <w:t xml:space="preserve">” </w:t>
      </w:r>
      <w:r w:rsidR="000F11D8" w:rsidRPr="00783488">
        <w:rPr>
          <w:rFonts w:cstheme="minorHAnsi"/>
        </w:rPr>
        <w:t xml:space="preserve">of the “Memo to the Water Quality GIT re: Erosion and Sediment Control on Extractive…” </w:t>
      </w:r>
      <w:r w:rsidRPr="00783488">
        <w:rPr>
          <w:rFonts w:cstheme="minorHAnsi"/>
        </w:rPr>
        <w:t>(</w:t>
      </w:r>
      <w:proofErr w:type="gramStart"/>
      <w:r w:rsidR="000F11D8" w:rsidRPr="00783488">
        <w:rPr>
          <w:rFonts w:cstheme="minorHAnsi"/>
        </w:rPr>
        <w:t>included</w:t>
      </w:r>
      <w:proofErr w:type="gramEnd"/>
      <w:r w:rsidR="000F11D8" w:rsidRPr="00783488">
        <w:rPr>
          <w:rFonts w:cstheme="minorHAnsi"/>
        </w:rPr>
        <w:t xml:space="preserve"> </w:t>
      </w:r>
      <w:r w:rsidRPr="00783488">
        <w:rPr>
          <w:rFonts w:cstheme="minorHAnsi"/>
        </w:rPr>
        <w:t xml:space="preserve">in MB materials for this meeting). </w:t>
      </w:r>
      <w:r w:rsidR="000F11D8" w:rsidRPr="00783488">
        <w:rPr>
          <w:rFonts w:cstheme="minorHAnsi"/>
        </w:rPr>
        <w:t xml:space="preserve">WV agreed to </w:t>
      </w:r>
      <w:proofErr w:type="gramStart"/>
      <w:r w:rsidR="000F11D8" w:rsidRPr="00783488">
        <w:rPr>
          <w:rFonts w:cstheme="minorHAnsi"/>
        </w:rPr>
        <w:t>continue</w:t>
      </w:r>
      <w:proofErr w:type="gramEnd"/>
      <w:r w:rsidR="000F11D8" w:rsidRPr="00783488">
        <w:rPr>
          <w:rFonts w:cstheme="minorHAnsi"/>
        </w:rPr>
        <w:t xml:space="preserve"> its use of “option 2.” </w:t>
      </w:r>
      <w:r w:rsidR="008939EA">
        <w:rPr>
          <w:rFonts w:cstheme="minorHAnsi"/>
        </w:rPr>
        <w:t>MD will consider option 3 and re</w:t>
      </w:r>
      <w:bookmarkStart w:id="0" w:name="_GoBack"/>
      <w:bookmarkEnd w:id="0"/>
      <w:r w:rsidR="008939EA">
        <w:rPr>
          <w:rFonts w:cstheme="minorHAnsi"/>
        </w:rPr>
        <w:t>port their decision to the Water Quality GIT.</w:t>
      </w:r>
      <w:r w:rsidR="000F11D8" w:rsidRPr="00783488">
        <w:rPr>
          <w:rFonts w:cstheme="minorHAnsi"/>
        </w:rPr>
        <w:t xml:space="preserve"> </w:t>
      </w:r>
      <w:r w:rsidR="000F11D8">
        <w:rPr>
          <w:rFonts w:cstheme="minorHAnsi"/>
          <w:color w:val="FF0000"/>
        </w:rPr>
        <w:t xml:space="preserve"> </w:t>
      </w:r>
    </w:p>
    <w:p w14:paraId="44ACC25F" w14:textId="77777777" w:rsidR="009729AA" w:rsidRDefault="009729AA" w:rsidP="000F11D8">
      <w:pPr>
        <w:pStyle w:val="NoSpacing"/>
        <w:rPr>
          <w:rFonts w:cstheme="minorHAnsi"/>
          <w:u w:val="single"/>
        </w:rPr>
      </w:pPr>
    </w:p>
    <w:p w14:paraId="32A99CA4" w14:textId="77777777" w:rsidR="00783488" w:rsidRPr="00783488" w:rsidRDefault="00783488" w:rsidP="000F11D8">
      <w:pPr>
        <w:pStyle w:val="NoSpacing"/>
        <w:rPr>
          <w:rFonts w:cstheme="minorHAnsi"/>
          <w:b/>
        </w:rPr>
      </w:pPr>
      <w:r w:rsidRPr="00783488">
        <w:rPr>
          <w:rFonts w:cstheme="minorHAnsi"/>
          <w:b/>
        </w:rPr>
        <w:t>Goal Implementation Team Funding Update</w:t>
      </w:r>
    </w:p>
    <w:p w14:paraId="2FEB0929" w14:textId="69E04EDB" w:rsidR="00783488" w:rsidRDefault="00783488" w:rsidP="00783488">
      <w:pPr>
        <w:pStyle w:val="NoSpacing"/>
        <w:numPr>
          <w:ilvl w:val="0"/>
          <w:numId w:val="1"/>
        </w:numPr>
        <w:rPr>
          <w:rFonts w:cstheme="minorHAnsi"/>
        </w:rPr>
      </w:pPr>
      <w:r w:rsidRPr="00783488">
        <w:rPr>
          <w:rFonts w:cstheme="minorHAnsi"/>
          <w:u w:val="single"/>
        </w:rPr>
        <w:t>Action</w:t>
      </w:r>
      <w:r>
        <w:rPr>
          <w:rFonts w:cstheme="minorHAnsi"/>
        </w:rPr>
        <w:t xml:space="preserve">: CBP staff will post all project descriptions on the MB meetings webpage.  A follow up discussion on how to fund the remaining proposals will be held at the next Management Board meeting. </w:t>
      </w:r>
      <w:r w:rsidR="001411FB">
        <w:rPr>
          <w:rFonts w:cstheme="minorHAnsi"/>
        </w:rPr>
        <w:t xml:space="preserve"> </w:t>
      </w:r>
      <w:r w:rsidR="001411FB" w:rsidRPr="001411FB">
        <w:rPr>
          <w:rFonts w:cstheme="minorHAnsi"/>
          <w:color w:val="FF0000"/>
        </w:rPr>
        <w:t>On the agenda for the Nov. 12 meeting.</w:t>
      </w:r>
    </w:p>
    <w:p w14:paraId="66CB2B9B" w14:textId="77777777" w:rsidR="00783488" w:rsidRDefault="00783488" w:rsidP="000F11D8">
      <w:pPr>
        <w:pStyle w:val="NoSpacing"/>
        <w:rPr>
          <w:rFonts w:cstheme="minorHAnsi"/>
        </w:rPr>
      </w:pPr>
    </w:p>
    <w:p w14:paraId="1B54BE9D" w14:textId="77777777" w:rsidR="00783488" w:rsidRDefault="00783488" w:rsidP="00783488">
      <w:pPr>
        <w:pStyle w:val="NoSpacing"/>
        <w:rPr>
          <w:rFonts w:cstheme="minorHAnsi"/>
        </w:rPr>
      </w:pPr>
      <w:r>
        <w:rPr>
          <w:rFonts w:cstheme="minorHAnsi"/>
        </w:rPr>
        <w:t xml:space="preserve">** Note:  Due to time limitations, the Indicators Framework Action Team update was not discussed during the September 30 MB meeting. It will be added to the November MB meeting agenda. There were no decisions or actions resulting from the following agenda discussion items: BMP Verification, Air Deposition Story Map Demonstration, </w:t>
      </w:r>
      <w:proofErr w:type="gramStart"/>
      <w:r>
        <w:rPr>
          <w:rFonts w:cstheme="minorHAnsi"/>
        </w:rPr>
        <w:t>Phase</w:t>
      </w:r>
      <w:proofErr w:type="gramEnd"/>
      <w:r>
        <w:rPr>
          <w:rFonts w:cstheme="minorHAnsi"/>
        </w:rPr>
        <w:t xml:space="preserve"> III WIP Stakeholder Assessment.  </w:t>
      </w:r>
    </w:p>
    <w:p w14:paraId="3282CCCB" w14:textId="5EF747A9" w:rsidR="001411FB" w:rsidRPr="00783488" w:rsidRDefault="001411FB" w:rsidP="00783488">
      <w:pPr>
        <w:pStyle w:val="NoSpacing"/>
        <w:rPr>
          <w:rFonts w:cstheme="minorHAnsi"/>
        </w:rPr>
      </w:pPr>
      <w:r w:rsidRPr="001411FB">
        <w:rPr>
          <w:rFonts w:cstheme="minorHAnsi"/>
          <w:color w:val="FF0000"/>
        </w:rPr>
        <w:t>On the agenda for the Nov. 12 meeting.</w:t>
      </w:r>
    </w:p>
    <w:sectPr w:rsidR="001411FB" w:rsidRPr="00783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56BE8"/>
    <w:multiLevelType w:val="hybridMultilevel"/>
    <w:tmpl w:val="C026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735B2"/>
    <w:multiLevelType w:val="hybridMultilevel"/>
    <w:tmpl w:val="5676575C"/>
    <w:lvl w:ilvl="0" w:tplc="233C3720">
      <w:start w:val="1"/>
      <w:numFmt w:val="bullet"/>
      <w:lvlText w:val="-"/>
      <w:lvlJc w:val="left"/>
      <w:pPr>
        <w:ind w:left="1080" w:hanging="360"/>
      </w:pPr>
      <w:rPr>
        <w:rFonts w:ascii="Calibri" w:eastAsia="Calibri"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81"/>
    <w:rsid w:val="000F11D8"/>
    <w:rsid w:val="001411FB"/>
    <w:rsid w:val="005A7F1B"/>
    <w:rsid w:val="00783488"/>
    <w:rsid w:val="00852C44"/>
    <w:rsid w:val="008939EA"/>
    <w:rsid w:val="009729AA"/>
    <w:rsid w:val="00F27D79"/>
    <w:rsid w:val="00FA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B3E0"/>
  <w15:chartTrackingRefBased/>
  <w15:docId w15:val="{5DE36515-1A9F-4E08-999D-056CD38B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1281"/>
    <w:pPr>
      <w:spacing w:after="0" w:line="240" w:lineRule="auto"/>
    </w:pPr>
  </w:style>
  <w:style w:type="paragraph" w:styleId="ListParagraph">
    <w:name w:val="List Paragraph"/>
    <w:basedOn w:val="Normal"/>
    <w:uiPriority w:val="34"/>
    <w:qFormat/>
    <w:rsid w:val="009729AA"/>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5A7F1B"/>
    <w:rPr>
      <w:sz w:val="16"/>
      <w:szCs w:val="16"/>
    </w:rPr>
  </w:style>
  <w:style w:type="paragraph" w:styleId="CommentText">
    <w:name w:val="annotation text"/>
    <w:basedOn w:val="Normal"/>
    <w:link w:val="CommentTextChar"/>
    <w:uiPriority w:val="99"/>
    <w:semiHidden/>
    <w:unhideWhenUsed/>
    <w:rsid w:val="005A7F1B"/>
    <w:pPr>
      <w:spacing w:line="240" w:lineRule="auto"/>
    </w:pPr>
    <w:rPr>
      <w:sz w:val="20"/>
      <w:szCs w:val="20"/>
    </w:rPr>
  </w:style>
  <w:style w:type="character" w:customStyle="1" w:styleId="CommentTextChar">
    <w:name w:val="Comment Text Char"/>
    <w:basedOn w:val="DefaultParagraphFont"/>
    <w:link w:val="CommentText"/>
    <w:uiPriority w:val="99"/>
    <w:semiHidden/>
    <w:rsid w:val="005A7F1B"/>
    <w:rPr>
      <w:sz w:val="20"/>
      <w:szCs w:val="20"/>
    </w:rPr>
  </w:style>
  <w:style w:type="paragraph" w:styleId="CommentSubject">
    <w:name w:val="annotation subject"/>
    <w:basedOn w:val="CommentText"/>
    <w:next w:val="CommentText"/>
    <w:link w:val="CommentSubjectChar"/>
    <w:uiPriority w:val="99"/>
    <w:semiHidden/>
    <w:unhideWhenUsed/>
    <w:rsid w:val="005A7F1B"/>
    <w:rPr>
      <w:b/>
      <w:bCs/>
    </w:rPr>
  </w:style>
  <w:style w:type="character" w:customStyle="1" w:styleId="CommentSubjectChar">
    <w:name w:val="Comment Subject Char"/>
    <w:basedOn w:val="CommentTextChar"/>
    <w:link w:val="CommentSubject"/>
    <w:uiPriority w:val="99"/>
    <w:semiHidden/>
    <w:rsid w:val="005A7F1B"/>
    <w:rPr>
      <w:b/>
      <w:bCs/>
      <w:sz w:val="20"/>
      <w:szCs w:val="20"/>
    </w:rPr>
  </w:style>
  <w:style w:type="paragraph" w:styleId="BalloonText">
    <w:name w:val="Balloon Text"/>
    <w:basedOn w:val="Normal"/>
    <w:link w:val="BalloonTextChar"/>
    <w:uiPriority w:val="99"/>
    <w:semiHidden/>
    <w:unhideWhenUsed/>
    <w:rsid w:val="005A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Gregory</dc:creator>
  <cp:keywords/>
  <dc:description/>
  <cp:lastModifiedBy>Barranco, Gregory</cp:lastModifiedBy>
  <cp:revision>2</cp:revision>
  <dcterms:created xsi:type="dcterms:W3CDTF">2015-11-06T16:29:00Z</dcterms:created>
  <dcterms:modified xsi:type="dcterms:W3CDTF">2015-11-06T16:29:00Z</dcterms:modified>
</cp:coreProperties>
</file>