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B5392" w14:textId="77777777" w:rsidR="005A591F" w:rsidRPr="00CE3081" w:rsidRDefault="00CE3081" w:rsidP="005A591F">
      <w:pPr>
        <w:spacing w:after="0"/>
        <w:rPr>
          <w:b/>
        </w:rPr>
      </w:pPr>
      <w:r w:rsidRPr="00CE3081">
        <w:rPr>
          <w:b/>
        </w:rPr>
        <w:t>Management Board Meeting</w:t>
      </w:r>
    </w:p>
    <w:p w14:paraId="42520C70" w14:textId="77777777" w:rsidR="00CE3081" w:rsidRPr="00CE3081" w:rsidRDefault="00686823" w:rsidP="005A591F">
      <w:pPr>
        <w:spacing w:after="0"/>
        <w:rPr>
          <w:b/>
        </w:rPr>
      </w:pPr>
      <w:r>
        <w:rPr>
          <w:b/>
        </w:rPr>
        <w:t>November 12, 2015</w:t>
      </w:r>
    </w:p>
    <w:p w14:paraId="60B3FD07" w14:textId="77777777" w:rsidR="00DB73FB" w:rsidRDefault="007C4B3B" w:rsidP="005A591F">
      <w:pPr>
        <w:spacing w:after="0"/>
        <w:rPr>
          <w:b/>
        </w:rPr>
      </w:pPr>
      <w:r>
        <w:rPr>
          <w:b/>
        </w:rPr>
        <w:t xml:space="preserve">Annotated </w:t>
      </w:r>
      <w:r w:rsidR="00CE3081" w:rsidRPr="00CE3081">
        <w:rPr>
          <w:b/>
        </w:rPr>
        <w:t>Actions and Decisions</w:t>
      </w:r>
    </w:p>
    <w:p w14:paraId="73FED54C" w14:textId="77777777" w:rsidR="005A591F" w:rsidRDefault="005A591F" w:rsidP="005A591F">
      <w:pPr>
        <w:spacing w:after="0"/>
        <w:rPr>
          <w:u w:val="single"/>
        </w:rPr>
      </w:pPr>
    </w:p>
    <w:p w14:paraId="1249CA0F" w14:textId="77777777" w:rsidR="00BE2F69" w:rsidRDefault="00BE2F69" w:rsidP="00CE308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Program Update</w:t>
      </w:r>
    </w:p>
    <w:p w14:paraId="33D96842" w14:textId="51F7507F" w:rsidR="00BE2F69" w:rsidRDefault="00BE2F69" w:rsidP="00CE3081">
      <w:pPr>
        <w:spacing w:after="0"/>
        <w:rPr>
          <w:rFonts w:cstheme="minorHAnsi"/>
        </w:rPr>
      </w:pPr>
      <w:r>
        <w:rPr>
          <w:rFonts w:cstheme="minorHAnsi"/>
          <w:u w:val="single"/>
        </w:rPr>
        <w:t xml:space="preserve">Action: </w:t>
      </w:r>
      <w:r>
        <w:rPr>
          <w:rFonts w:cstheme="minorHAnsi"/>
        </w:rPr>
        <w:t xml:space="preserve">The Habitat Goal Team has called for nominations for a new Chair. Nominations </w:t>
      </w:r>
      <w:r w:rsidR="006046B2">
        <w:rPr>
          <w:rFonts w:cstheme="minorHAnsi"/>
        </w:rPr>
        <w:t xml:space="preserve">should </w:t>
      </w:r>
      <w:r>
        <w:rPr>
          <w:rFonts w:cstheme="minorHAnsi"/>
        </w:rPr>
        <w:t>be sent to Jennifer Greiner</w:t>
      </w:r>
      <w:r w:rsidR="006046B2">
        <w:rPr>
          <w:rFonts w:cstheme="minorHAnsi"/>
        </w:rPr>
        <w:t xml:space="preserve"> (</w:t>
      </w:r>
      <w:r w:rsidR="006046B2" w:rsidRPr="006046B2">
        <w:rPr>
          <w:rFonts w:cstheme="minorHAnsi"/>
          <w:color w:val="1F4E79" w:themeColor="accent1" w:themeShade="80"/>
        </w:rPr>
        <w:t>jennifer_greiner@fws.gov</w:t>
      </w:r>
      <w:r w:rsidR="006046B2">
        <w:rPr>
          <w:rFonts w:cstheme="minorHAnsi"/>
        </w:rPr>
        <w:t>)</w:t>
      </w:r>
      <w:r>
        <w:rPr>
          <w:rFonts w:cstheme="minorHAnsi"/>
        </w:rPr>
        <w:t xml:space="preserve"> or Jana Davis</w:t>
      </w:r>
      <w:r w:rsidR="006046B2">
        <w:rPr>
          <w:rFonts w:cstheme="minorHAnsi"/>
        </w:rPr>
        <w:t xml:space="preserve"> (</w:t>
      </w:r>
      <w:r w:rsidR="006046B2" w:rsidRPr="006046B2">
        <w:rPr>
          <w:rFonts w:cstheme="minorHAnsi"/>
          <w:color w:val="1F4E79" w:themeColor="accent1" w:themeShade="80"/>
        </w:rPr>
        <w:t>JDavis@cbtrust.org</w:t>
      </w:r>
      <w:r w:rsidR="006046B2">
        <w:rPr>
          <w:rFonts w:cstheme="minorHAnsi"/>
        </w:rPr>
        <w:t>)</w:t>
      </w:r>
      <w:r>
        <w:rPr>
          <w:rFonts w:cstheme="minorHAnsi"/>
        </w:rPr>
        <w:t>.</w:t>
      </w:r>
      <w:r w:rsidR="00F95396">
        <w:rPr>
          <w:rFonts w:cstheme="minorHAnsi"/>
        </w:rPr>
        <w:t xml:space="preserve"> </w:t>
      </w:r>
    </w:p>
    <w:p w14:paraId="36817868" w14:textId="77777777" w:rsidR="00BE2F69" w:rsidRDefault="00BE2F69" w:rsidP="00CE3081">
      <w:pPr>
        <w:spacing w:after="0"/>
        <w:rPr>
          <w:rFonts w:cstheme="minorHAnsi"/>
        </w:rPr>
      </w:pPr>
      <w:r w:rsidRPr="00BE2F69">
        <w:rPr>
          <w:rFonts w:cstheme="minorHAnsi"/>
          <w:u w:val="single"/>
        </w:rPr>
        <w:t>Action</w:t>
      </w:r>
      <w:r>
        <w:rPr>
          <w:rFonts w:cstheme="minorHAnsi"/>
        </w:rPr>
        <w:t xml:space="preserve">: James Davis-Martin </w:t>
      </w:r>
      <w:r w:rsidR="006046B2">
        <w:rPr>
          <w:rFonts w:cstheme="minorHAnsi"/>
        </w:rPr>
        <w:t xml:space="preserve">(VA) </w:t>
      </w:r>
      <w:r>
        <w:rPr>
          <w:rFonts w:cstheme="minorHAnsi"/>
        </w:rPr>
        <w:t>will be taking over</w:t>
      </w:r>
      <w:r w:rsidR="006046B2">
        <w:rPr>
          <w:rFonts w:cstheme="minorHAnsi"/>
        </w:rPr>
        <w:t xml:space="preserve"> as chair of</w:t>
      </w:r>
      <w:r>
        <w:rPr>
          <w:rFonts w:cstheme="minorHAnsi"/>
        </w:rPr>
        <w:t xml:space="preserve"> the </w:t>
      </w:r>
      <w:r w:rsidR="006046B2">
        <w:rPr>
          <w:rFonts w:cstheme="minorHAnsi"/>
        </w:rPr>
        <w:t xml:space="preserve">Water Quality </w:t>
      </w:r>
      <w:r>
        <w:rPr>
          <w:rFonts w:cstheme="minorHAnsi"/>
        </w:rPr>
        <w:t xml:space="preserve">Goal </w:t>
      </w:r>
      <w:r w:rsidR="006046B2">
        <w:rPr>
          <w:rFonts w:cstheme="minorHAnsi"/>
        </w:rPr>
        <w:t xml:space="preserve">Implementation </w:t>
      </w:r>
      <w:r>
        <w:rPr>
          <w:rFonts w:cstheme="minorHAnsi"/>
        </w:rPr>
        <w:t>Team</w:t>
      </w:r>
      <w:r w:rsidR="00437E7B">
        <w:rPr>
          <w:rFonts w:cstheme="minorHAnsi"/>
        </w:rPr>
        <w:t xml:space="preserve"> in January 2016</w:t>
      </w:r>
      <w:r>
        <w:rPr>
          <w:rFonts w:cstheme="minorHAnsi"/>
        </w:rPr>
        <w:t xml:space="preserve"> </w:t>
      </w:r>
      <w:r w:rsidR="006046B2">
        <w:rPr>
          <w:rFonts w:cstheme="minorHAnsi"/>
        </w:rPr>
        <w:t xml:space="preserve">as Jennifer Volk steps down.  The GIT </w:t>
      </w:r>
      <w:r>
        <w:rPr>
          <w:rFonts w:cstheme="minorHAnsi"/>
        </w:rPr>
        <w:t xml:space="preserve">is </w:t>
      </w:r>
      <w:r w:rsidR="006046B2">
        <w:rPr>
          <w:rFonts w:cstheme="minorHAnsi"/>
        </w:rPr>
        <w:t xml:space="preserve">currently seeking </w:t>
      </w:r>
      <w:r>
        <w:rPr>
          <w:rFonts w:cstheme="minorHAnsi"/>
        </w:rPr>
        <w:t xml:space="preserve">nominations for a </w:t>
      </w:r>
      <w:r w:rsidR="006046B2">
        <w:rPr>
          <w:rFonts w:cstheme="minorHAnsi"/>
        </w:rPr>
        <w:t xml:space="preserve">new </w:t>
      </w:r>
      <w:r>
        <w:rPr>
          <w:rFonts w:cstheme="minorHAnsi"/>
        </w:rPr>
        <w:t>Vice Chair.</w:t>
      </w:r>
      <w:r w:rsidR="00437E7B">
        <w:rPr>
          <w:rFonts w:cstheme="minorHAnsi"/>
        </w:rPr>
        <w:t xml:space="preserve"> The Chair and Vice Chair positions will be confirmed by the WQGIT membership on December 15, 2015.</w:t>
      </w:r>
    </w:p>
    <w:p w14:paraId="1FF4EBC0" w14:textId="73F78661" w:rsidR="00BE2F69" w:rsidRDefault="006046B2" w:rsidP="00CE3081">
      <w:pPr>
        <w:spacing w:after="0"/>
        <w:rPr>
          <w:rFonts w:cstheme="minorHAnsi"/>
        </w:rPr>
      </w:pPr>
      <w:r w:rsidRPr="006046B2">
        <w:rPr>
          <w:rFonts w:cstheme="minorHAnsi"/>
          <w:u w:val="single"/>
        </w:rPr>
        <w:t>Action</w:t>
      </w:r>
      <w:r>
        <w:rPr>
          <w:rFonts w:cstheme="minorHAnsi"/>
        </w:rPr>
        <w:t xml:space="preserve">: The CBP Communications Office will issue a draft of the CBP Bay Barometer by December 1 (prior to Margaret </w:t>
      </w:r>
      <w:proofErr w:type="spellStart"/>
      <w:r>
        <w:rPr>
          <w:rFonts w:cstheme="minorHAnsi"/>
        </w:rPr>
        <w:t>Enloe’s</w:t>
      </w:r>
      <w:proofErr w:type="spellEnd"/>
      <w:r>
        <w:rPr>
          <w:rFonts w:cstheme="minorHAnsi"/>
        </w:rPr>
        <w:t xml:space="preserve"> departure) and will provide highlights during the December 10 MB call.  MB members will be asked to provide comments by December 9.</w:t>
      </w:r>
      <w:r w:rsidR="00F95396">
        <w:rPr>
          <w:rFonts w:cstheme="minorHAnsi"/>
        </w:rPr>
        <w:t xml:space="preserve">  </w:t>
      </w:r>
      <w:r w:rsidR="00F95396" w:rsidRPr="00F95396">
        <w:rPr>
          <w:rFonts w:cstheme="minorHAnsi"/>
          <w:color w:val="C00000"/>
        </w:rPr>
        <w:t>In progress; on Dec. 10 agenda.</w:t>
      </w:r>
    </w:p>
    <w:p w14:paraId="1204E08C" w14:textId="0C7D9640" w:rsidR="006046B2" w:rsidRPr="00BE2F69" w:rsidRDefault="00107E27" w:rsidP="00107E27">
      <w:pPr>
        <w:rPr>
          <w:rFonts w:cstheme="minorHAnsi"/>
        </w:rPr>
      </w:pPr>
      <w:r w:rsidRPr="00F95396">
        <w:rPr>
          <w:u w:val="single"/>
        </w:rPr>
        <w:t>Update</w:t>
      </w:r>
      <w:r>
        <w:t xml:space="preserve">:  </w:t>
      </w:r>
      <w:r w:rsidRPr="00107E27">
        <w:t>Rob</w:t>
      </w:r>
      <w:r>
        <w:t xml:space="preserve"> O'Reilly is the new vice chair for the Fisheries Goal Team, replacing Tom O'Connell.</w:t>
      </w:r>
    </w:p>
    <w:p w14:paraId="60270C63" w14:textId="77777777" w:rsidR="00686823" w:rsidRDefault="00686823" w:rsidP="00CE3081">
      <w:pPr>
        <w:spacing w:after="0"/>
        <w:rPr>
          <w:rFonts w:cstheme="minorHAnsi"/>
        </w:rPr>
      </w:pPr>
      <w:r w:rsidRPr="00B9213F">
        <w:rPr>
          <w:rFonts w:cstheme="minorHAnsi"/>
          <w:b/>
        </w:rPr>
        <w:t>Indicators Framework Action Team Update</w:t>
      </w:r>
      <w:r w:rsidRPr="00B9213F">
        <w:rPr>
          <w:rFonts w:cstheme="minorHAnsi"/>
          <w:b/>
        </w:rPr>
        <w:tab/>
      </w:r>
      <w:r w:rsidRPr="00B9213F">
        <w:rPr>
          <w:rFonts w:cstheme="minorHAnsi"/>
        </w:rPr>
        <w:t xml:space="preserve"> </w:t>
      </w:r>
    </w:p>
    <w:p w14:paraId="55130E47" w14:textId="77777777" w:rsidR="0063644E" w:rsidRDefault="005A591F" w:rsidP="00686823">
      <w:pPr>
        <w:spacing w:after="0"/>
      </w:pPr>
      <w:r w:rsidRPr="005A591F">
        <w:rPr>
          <w:u w:val="single"/>
        </w:rPr>
        <w:t>Decision</w:t>
      </w:r>
      <w:r>
        <w:t xml:space="preserve">: </w:t>
      </w:r>
      <w:r w:rsidR="0063644E">
        <w:t>The MB a</w:t>
      </w:r>
      <w:r w:rsidR="00686823">
        <w:t xml:space="preserve">pproved the draft CBP Indicators Framework and the indicators Management Process. </w:t>
      </w:r>
    </w:p>
    <w:p w14:paraId="57178B3D" w14:textId="5027F6E2" w:rsidR="005A591F" w:rsidRDefault="0063644E" w:rsidP="00686823">
      <w:pPr>
        <w:spacing w:after="0"/>
      </w:pPr>
      <w:r w:rsidRPr="0063644E">
        <w:rPr>
          <w:u w:val="single"/>
        </w:rPr>
        <w:t>Action</w:t>
      </w:r>
      <w:r w:rsidRPr="002767CB">
        <w:t xml:space="preserve">: </w:t>
      </w:r>
      <w:r w:rsidR="00686823" w:rsidRPr="0063644E">
        <w:t>STAR</w:t>
      </w:r>
      <w:r w:rsidR="00686823">
        <w:t xml:space="preserve"> will re-establish the Status and Trends </w:t>
      </w:r>
      <w:r w:rsidR="002767CB">
        <w:t>W</w:t>
      </w:r>
      <w:r w:rsidR="00686823">
        <w:t xml:space="preserve">orkgroup and </w:t>
      </w:r>
      <w:r w:rsidR="002767CB">
        <w:t xml:space="preserve">will </w:t>
      </w:r>
      <w:r w:rsidR="00686823">
        <w:t>work with the Goal Implementation Teams and STAC to identify indicator gaps for each of the outcomes</w:t>
      </w:r>
      <w:r>
        <w:t>.  They will also</w:t>
      </w:r>
      <w:r w:rsidR="00686823">
        <w:t xml:space="preserve"> develop a process for prioritizing indicator acquisition and a schedule </w:t>
      </w:r>
      <w:r>
        <w:t>for completion</w:t>
      </w:r>
      <w:r w:rsidR="002767CB">
        <w:t>,</w:t>
      </w:r>
      <w:r>
        <w:t xml:space="preserve"> </w:t>
      </w:r>
      <w:r w:rsidR="00686823">
        <w:t xml:space="preserve">consistent with available resources. </w:t>
      </w:r>
      <w:r w:rsidR="00F95396" w:rsidRPr="00F95396">
        <w:rPr>
          <w:rFonts w:cstheme="minorHAnsi"/>
          <w:color w:val="C00000"/>
        </w:rPr>
        <w:t>In progress</w:t>
      </w:r>
    </w:p>
    <w:p w14:paraId="3D458E02" w14:textId="77777777" w:rsidR="00CE3081" w:rsidRDefault="00CE3081" w:rsidP="005A591F">
      <w:pPr>
        <w:spacing w:after="0"/>
      </w:pPr>
    </w:p>
    <w:p w14:paraId="3065BD51" w14:textId="77777777" w:rsidR="00403949" w:rsidRDefault="00403949" w:rsidP="005A591F">
      <w:pPr>
        <w:spacing w:after="0"/>
        <w:rPr>
          <w:rFonts w:cstheme="minorHAnsi"/>
          <w:b/>
        </w:rPr>
      </w:pPr>
      <w:r w:rsidRPr="00B9213F">
        <w:rPr>
          <w:rFonts w:cstheme="minorHAnsi"/>
          <w:b/>
        </w:rPr>
        <w:t>Status Update of Workplans</w:t>
      </w:r>
    </w:p>
    <w:p w14:paraId="4A1C970E" w14:textId="6C99F3D8" w:rsidR="00403949" w:rsidRDefault="00403949" w:rsidP="005A591F">
      <w:pPr>
        <w:spacing w:after="0"/>
        <w:rPr>
          <w:rFonts w:cstheme="minorHAnsi"/>
        </w:rPr>
      </w:pPr>
      <w:r>
        <w:rPr>
          <w:rFonts w:cstheme="minorHAnsi"/>
          <w:u w:val="single"/>
        </w:rPr>
        <w:t>Action</w:t>
      </w:r>
      <w:r>
        <w:rPr>
          <w:rFonts w:cstheme="minorHAnsi"/>
        </w:rPr>
        <w:t xml:space="preserve">: </w:t>
      </w:r>
      <w:r w:rsidR="0063644E">
        <w:rPr>
          <w:rFonts w:cstheme="minorHAnsi"/>
        </w:rPr>
        <w:t xml:space="preserve">At the request of several members, CBP staff will send copies of the preliminary workplan drafts to the Management Board for their </w:t>
      </w:r>
      <w:r>
        <w:rPr>
          <w:rFonts w:cstheme="minorHAnsi"/>
        </w:rPr>
        <w:t>internal</w:t>
      </w:r>
      <w:r w:rsidR="0063644E">
        <w:rPr>
          <w:rFonts w:cstheme="minorHAnsi"/>
        </w:rPr>
        <w:t xml:space="preserve"> </w:t>
      </w:r>
      <w:r>
        <w:rPr>
          <w:rFonts w:cstheme="minorHAnsi"/>
        </w:rPr>
        <w:t>review</w:t>
      </w:r>
      <w:r w:rsidR="0063644E">
        <w:rPr>
          <w:rFonts w:cstheme="minorHAnsi"/>
        </w:rPr>
        <w:t xml:space="preserve">s.  </w:t>
      </w:r>
      <w:r w:rsidR="00F95396">
        <w:rPr>
          <w:rFonts w:cstheme="minorHAnsi"/>
          <w:color w:val="C00000"/>
        </w:rPr>
        <w:t>Completed.</w:t>
      </w:r>
    </w:p>
    <w:p w14:paraId="5D257817" w14:textId="29449949" w:rsidR="00D11F24" w:rsidRDefault="00D11F24" w:rsidP="005A591F">
      <w:pPr>
        <w:spacing w:after="0"/>
        <w:rPr>
          <w:rFonts w:cstheme="minorHAnsi"/>
        </w:rPr>
      </w:pPr>
      <w:r w:rsidRPr="00D11F24">
        <w:rPr>
          <w:rFonts w:cstheme="minorHAnsi"/>
          <w:u w:val="single"/>
        </w:rPr>
        <w:t>Action</w:t>
      </w:r>
      <w:r>
        <w:rPr>
          <w:rFonts w:cstheme="minorHAnsi"/>
        </w:rPr>
        <w:t xml:space="preserve">: CBP staff will revise the priorities survey table </w:t>
      </w:r>
      <w:r w:rsidRPr="00D11F24">
        <w:rPr>
          <w:rFonts w:cstheme="minorHAnsi"/>
        </w:rPr>
        <w:t xml:space="preserve">to reflect that the </w:t>
      </w:r>
      <w:r w:rsidRPr="00D11F24">
        <w:t xml:space="preserve">purpose of the exercise is to identify a few key areas where the Partnership may want to focus special attention or where the Partnership may want to direct additional resources during the next two years </w:t>
      </w:r>
      <w:r w:rsidRPr="00D11F24">
        <w:rPr>
          <w:i/>
          <w:iCs/>
        </w:rPr>
        <w:t>should</w:t>
      </w:r>
      <w:r w:rsidRPr="00D11F24">
        <w:t xml:space="preserve"> </w:t>
      </w:r>
      <w:r w:rsidRPr="00D11F24">
        <w:rPr>
          <w:i/>
          <w:iCs/>
        </w:rPr>
        <w:t>any become available</w:t>
      </w:r>
      <w:r w:rsidRPr="00D11F24">
        <w:t>.</w:t>
      </w:r>
      <w:r w:rsidR="00F95396">
        <w:t xml:space="preserve"> </w:t>
      </w:r>
      <w:r w:rsidR="00F95396">
        <w:rPr>
          <w:rFonts w:cstheme="minorHAnsi"/>
          <w:color w:val="C00000"/>
        </w:rPr>
        <w:t>Comp</w:t>
      </w:r>
      <w:r w:rsidR="00F95396">
        <w:rPr>
          <w:rFonts w:cstheme="minorHAnsi"/>
          <w:color w:val="C00000"/>
        </w:rPr>
        <w:t>leted; however, not all CBP partners provided responses.</w:t>
      </w:r>
    </w:p>
    <w:p w14:paraId="45DBCAA1" w14:textId="77777777" w:rsidR="00403949" w:rsidRPr="00403949" w:rsidRDefault="00403949" w:rsidP="005A591F">
      <w:pPr>
        <w:spacing w:after="0"/>
      </w:pPr>
    </w:p>
    <w:p w14:paraId="1BF95476" w14:textId="77777777" w:rsidR="00686823" w:rsidRDefault="00686823" w:rsidP="005A591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Improved Wetlands Mapping for the Phase 6.0 Model Calibration</w:t>
      </w:r>
      <w:r w:rsidRPr="00B9213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</w:p>
    <w:p w14:paraId="472A01C4" w14:textId="209970A0" w:rsidR="001E6D2C" w:rsidRDefault="00FB67E2" w:rsidP="00686823">
      <w:pPr>
        <w:spacing w:after="0"/>
      </w:pPr>
      <w:r w:rsidRPr="00FB67E2">
        <w:rPr>
          <w:u w:val="single"/>
        </w:rPr>
        <w:t>Decision</w:t>
      </w:r>
      <w:r>
        <w:t xml:space="preserve">: </w:t>
      </w:r>
      <w:r w:rsidR="00E538CD">
        <w:t>The MB identified p</w:t>
      </w:r>
      <w:r w:rsidR="00686823">
        <w:t xml:space="preserve">ossible funding for updating Pennsylvania’s </w:t>
      </w:r>
      <w:r w:rsidR="00E538CD">
        <w:t>National Wetlands Inventory (</w:t>
      </w:r>
      <w:r w:rsidR="00686823">
        <w:t>NWI</w:t>
      </w:r>
      <w:r w:rsidR="00E538CD">
        <w:t>)</w:t>
      </w:r>
      <w:r w:rsidR="00686823">
        <w:t xml:space="preserve"> data. </w:t>
      </w:r>
      <w:r w:rsidR="00E538CD">
        <w:t xml:space="preserve">The Wetlands Workgroup will continue this discussion the week of November 15 and report back to the MB with options for consideration. </w:t>
      </w:r>
      <w:bookmarkStart w:id="0" w:name="_GoBack"/>
      <w:bookmarkEnd w:id="0"/>
      <w:r w:rsidR="00F95396">
        <w:t xml:space="preserve"> </w:t>
      </w:r>
      <w:r w:rsidR="00F95396" w:rsidRPr="00F95396">
        <w:rPr>
          <w:rFonts w:cstheme="minorHAnsi"/>
          <w:color w:val="C00000"/>
        </w:rPr>
        <w:t>In progress</w:t>
      </w:r>
      <w:r w:rsidR="00F95396">
        <w:rPr>
          <w:rFonts w:cstheme="minorHAnsi"/>
          <w:color w:val="C00000"/>
        </w:rPr>
        <w:t>.</w:t>
      </w:r>
    </w:p>
    <w:p w14:paraId="3192A04F" w14:textId="77777777" w:rsidR="00FB67E2" w:rsidRPr="00FB67E2" w:rsidRDefault="00FB67E2" w:rsidP="005A591F">
      <w:pPr>
        <w:spacing w:after="0"/>
      </w:pPr>
    </w:p>
    <w:p w14:paraId="611CC3F3" w14:textId="77777777" w:rsidR="00686823" w:rsidRDefault="00686823" w:rsidP="005A591F">
      <w:pPr>
        <w:spacing w:after="0"/>
        <w:rPr>
          <w:u w:val="single"/>
        </w:rPr>
      </w:pPr>
      <w:r w:rsidRPr="00B9213F">
        <w:rPr>
          <w:b/>
        </w:rPr>
        <w:t>Goal Implementation Team Funding</w:t>
      </w:r>
      <w:r w:rsidRPr="005A591F">
        <w:rPr>
          <w:u w:val="single"/>
        </w:rPr>
        <w:t xml:space="preserve"> </w:t>
      </w:r>
    </w:p>
    <w:p w14:paraId="6A662C0C" w14:textId="2A066EAA" w:rsidR="00805B56" w:rsidRDefault="00805B56" w:rsidP="005A591F">
      <w:pPr>
        <w:spacing w:after="0"/>
        <w:rPr>
          <w:u w:val="single"/>
        </w:rPr>
      </w:pPr>
      <w:r>
        <w:rPr>
          <w:u w:val="single"/>
        </w:rPr>
        <w:t xml:space="preserve">Action </w:t>
      </w:r>
      <w:r>
        <w:t>- GIT 6 staff (Samantha Watterson, Greg Allen) will send a note to all the GITs asking for confirmation (by Nov. 30) that the unfunded projects are still needed and that no other sources of funding have been identified.  GIT 6 will then forward the unfunded project list to the MB for input on identifying alternative funding opportunities.</w:t>
      </w:r>
      <w:r w:rsidR="00F95396">
        <w:t xml:space="preserve"> </w:t>
      </w:r>
      <w:r w:rsidR="00F95396">
        <w:rPr>
          <w:rFonts w:cstheme="minorHAnsi"/>
          <w:color w:val="C00000"/>
        </w:rPr>
        <w:t>Completed.</w:t>
      </w:r>
    </w:p>
    <w:p w14:paraId="462AAD98" w14:textId="6311558A" w:rsidR="00B217D2" w:rsidRDefault="004F4550" w:rsidP="005A591F">
      <w:pPr>
        <w:spacing w:after="0"/>
      </w:pPr>
      <w:r>
        <w:rPr>
          <w:u w:val="single"/>
        </w:rPr>
        <w:t>Action</w:t>
      </w:r>
      <w:r>
        <w:t xml:space="preserve">: </w:t>
      </w:r>
      <w:r w:rsidR="00686823">
        <w:t xml:space="preserve"> G</w:t>
      </w:r>
      <w:r w:rsidR="00BE61F7">
        <w:t xml:space="preserve">oal </w:t>
      </w:r>
      <w:r w:rsidR="00686823">
        <w:t>T</w:t>
      </w:r>
      <w:r w:rsidR="00BE61F7">
        <w:t>eam</w:t>
      </w:r>
      <w:r w:rsidR="00686823">
        <w:t xml:space="preserve"> 6 will revisit </w:t>
      </w:r>
      <w:r w:rsidR="00BE61F7">
        <w:t xml:space="preserve">the process for selecting projects for funding and will seek the Management Board’s input. </w:t>
      </w:r>
      <w:r w:rsidR="00F95396" w:rsidRPr="00F95396">
        <w:rPr>
          <w:rFonts w:cstheme="minorHAnsi"/>
          <w:color w:val="C00000"/>
        </w:rPr>
        <w:t>In progress</w:t>
      </w:r>
      <w:r w:rsidR="00F95396">
        <w:rPr>
          <w:rFonts w:cstheme="minorHAnsi"/>
          <w:color w:val="C00000"/>
        </w:rPr>
        <w:t>.</w:t>
      </w:r>
    </w:p>
    <w:p w14:paraId="7FB86449" w14:textId="7CA4428A" w:rsidR="00805B56" w:rsidRPr="001E6D2C" w:rsidRDefault="00805B56" w:rsidP="005A591F">
      <w:pPr>
        <w:spacing w:after="0"/>
        <w:rPr>
          <w:color w:val="FF0000"/>
        </w:rPr>
      </w:pPr>
    </w:p>
    <w:sectPr w:rsidR="00805B56" w:rsidRPr="001E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36BD1"/>
    <w:multiLevelType w:val="hybridMultilevel"/>
    <w:tmpl w:val="F6B4E130"/>
    <w:lvl w:ilvl="0" w:tplc="7C7C17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F"/>
    <w:rsid w:val="0000606D"/>
    <w:rsid w:val="00040431"/>
    <w:rsid w:val="00082D1B"/>
    <w:rsid w:val="000D7CF5"/>
    <w:rsid w:val="00107E27"/>
    <w:rsid w:val="001E6D2C"/>
    <w:rsid w:val="00275832"/>
    <w:rsid w:val="002767CB"/>
    <w:rsid w:val="002C3AF2"/>
    <w:rsid w:val="003B2938"/>
    <w:rsid w:val="003F54BC"/>
    <w:rsid w:val="00403949"/>
    <w:rsid w:val="00437E7B"/>
    <w:rsid w:val="004F4550"/>
    <w:rsid w:val="0050660C"/>
    <w:rsid w:val="005A591F"/>
    <w:rsid w:val="006046B2"/>
    <w:rsid w:val="0063644E"/>
    <w:rsid w:val="00686823"/>
    <w:rsid w:val="006B5D2B"/>
    <w:rsid w:val="00700FFF"/>
    <w:rsid w:val="007C312E"/>
    <w:rsid w:val="007C4B3B"/>
    <w:rsid w:val="007C7E0F"/>
    <w:rsid w:val="00805B56"/>
    <w:rsid w:val="00944AF7"/>
    <w:rsid w:val="00B217D2"/>
    <w:rsid w:val="00BC0F66"/>
    <w:rsid w:val="00BE2F69"/>
    <w:rsid w:val="00BE61F7"/>
    <w:rsid w:val="00C56BA6"/>
    <w:rsid w:val="00CC3801"/>
    <w:rsid w:val="00CE3081"/>
    <w:rsid w:val="00D11F24"/>
    <w:rsid w:val="00D3253B"/>
    <w:rsid w:val="00DB73FB"/>
    <w:rsid w:val="00E538CD"/>
    <w:rsid w:val="00EC28A9"/>
    <w:rsid w:val="00F95396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0FC3"/>
  <w15:chartTrackingRefBased/>
  <w15:docId w15:val="{D329E751-11F3-4475-8DD2-330640A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7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Taneyhill, Lauren</dc:creator>
  <cp:keywords/>
  <dc:description/>
  <cp:lastModifiedBy>Barranco, Gregory</cp:lastModifiedBy>
  <cp:revision>2</cp:revision>
  <cp:lastPrinted>2015-08-10T21:35:00Z</cp:lastPrinted>
  <dcterms:created xsi:type="dcterms:W3CDTF">2015-12-08T19:43:00Z</dcterms:created>
  <dcterms:modified xsi:type="dcterms:W3CDTF">2015-12-08T19:43:00Z</dcterms:modified>
</cp:coreProperties>
</file>