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AF" w:rsidRDefault="00B333B7" w:rsidP="00B333B7">
      <w:pPr>
        <w:pStyle w:val="FreeFormA"/>
        <w:jc w:val="center"/>
        <w:rPr>
          <w:rFonts w:ascii="Calibri" w:hAnsi="Calibri"/>
          <w:b/>
          <w:color w:val="002060"/>
          <w:sz w:val="28"/>
          <w:szCs w:val="28"/>
        </w:rPr>
      </w:pPr>
      <w:r w:rsidRPr="00AE1D38">
        <w:rPr>
          <w:rFonts w:asciiTheme="minorHAnsi" w:hAnsiTheme="minorHAnsi" w:cstheme="minorHAnsi"/>
          <w:b/>
          <w:noProof/>
          <w:sz w:val="22"/>
          <w:szCs w:val="22"/>
        </w:rPr>
        <w:drawing>
          <wp:anchor distT="0" distB="0" distL="114300" distR="114300" simplePos="0" relativeHeight="251659264" behindDoc="1" locked="0" layoutInCell="1" allowOverlap="1">
            <wp:simplePos x="0" y="0"/>
            <wp:positionH relativeFrom="margin">
              <wp:align>left</wp:align>
            </wp:positionH>
            <wp:positionV relativeFrom="paragraph">
              <wp:posOffset>-635</wp:posOffset>
            </wp:positionV>
            <wp:extent cx="905265" cy="704523"/>
            <wp:effectExtent l="0" t="0" r="0" b="635"/>
            <wp:wrapNone/>
            <wp:docPr id="4" name="Picture 1" descr="C:\Users\ltaneyhi\AppData\Local\Microsoft\Windows\Temporary Internet Files\Content.Outlook\AMRF9QBK\cbplogoSRPPERI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aneyhi\AppData\Local\Microsoft\Windows\Temporary Internet Files\Content.Outlook\AMRF9QBK\cbplogoSRPPERIODS.png"/>
                    <pic:cNvPicPr>
                      <a:picLocks noChangeAspect="1" noChangeArrowheads="1"/>
                    </pic:cNvPicPr>
                  </pic:nvPicPr>
                  <pic:blipFill>
                    <a:blip r:embed="rId8" cstate="print"/>
                    <a:srcRect/>
                    <a:stretch>
                      <a:fillRect/>
                    </a:stretch>
                  </pic:blipFill>
                  <pic:spPr bwMode="auto">
                    <a:xfrm>
                      <a:off x="0" y="0"/>
                      <a:ext cx="905265" cy="704523"/>
                    </a:xfrm>
                    <a:prstGeom prst="rect">
                      <a:avLst/>
                    </a:prstGeom>
                    <a:noFill/>
                    <a:ln w="9525">
                      <a:noFill/>
                      <a:miter lim="800000"/>
                      <a:headEnd/>
                      <a:tailEnd/>
                    </a:ln>
                  </pic:spPr>
                </pic:pic>
              </a:graphicData>
            </a:graphic>
          </wp:anchor>
        </w:drawing>
      </w:r>
      <w:r w:rsidR="00131CAF">
        <w:rPr>
          <w:rFonts w:ascii="Calibri" w:hAnsi="Calibri"/>
          <w:b/>
          <w:color w:val="002060"/>
          <w:sz w:val="28"/>
          <w:szCs w:val="28"/>
        </w:rPr>
        <w:t xml:space="preserve"> Participation in the </w:t>
      </w:r>
    </w:p>
    <w:p w:rsidR="00131CAF" w:rsidRDefault="00131CAF" w:rsidP="00B333B7">
      <w:pPr>
        <w:pStyle w:val="FreeFormA"/>
        <w:jc w:val="center"/>
        <w:rPr>
          <w:rFonts w:ascii="Calibri" w:hAnsi="Calibri"/>
          <w:b/>
          <w:color w:val="002060"/>
          <w:sz w:val="28"/>
          <w:szCs w:val="28"/>
        </w:rPr>
      </w:pPr>
      <w:r>
        <w:rPr>
          <w:rFonts w:ascii="Calibri" w:hAnsi="Calibri"/>
          <w:b/>
          <w:color w:val="002060"/>
          <w:sz w:val="28"/>
          <w:szCs w:val="28"/>
        </w:rPr>
        <w:t xml:space="preserve">Development of </w:t>
      </w:r>
      <w:r w:rsidR="00B333B7" w:rsidRPr="00B333B7">
        <w:rPr>
          <w:rFonts w:ascii="Calibri" w:hAnsi="Calibri"/>
          <w:b/>
          <w:color w:val="002060"/>
          <w:sz w:val="28"/>
          <w:szCs w:val="28"/>
        </w:rPr>
        <w:t>Chesapeake Bay Watershed Agreement</w:t>
      </w:r>
      <w:r w:rsidRPr="00131CAF">
        <w:rPr>
          <w:rFonts w:ascii="Calibri" w:hAnsi="Calibri"/>
          <w:b/>
          <w:color w:val="002060"/>
          <w:sz w:val="28"/>
          <w:szCs w:val="28"/>
        </w:rPr>
        <w:t xml:space="preserve"> </w:t>
      </w:r>
    </w:p>
    <w:p w:rsidR="00B333B7" w:rsidRDefault="00131CAF" w:rsidP="00B333B7">
      <w:pPr>
        <w:pStyle w:val="FreeFormA"/>
        <w:jc w:val="center"/>
        <w:rPr>
          <w:rFonts w:ascii="Calibri" w:hAnsi="Calibri"/>
          <w:b/>
          <w:color w:val="002060"/>
          <w:sz w:val="28"/>
          <w:szCs w:val="28"/>
        </w:rPr>
      </w:pPr>
      <w:r>
        <w:rPr>
          <w:rFonts w:ascii="Calibri" w:hAnsi="Calibri"/>
          <w:b/>
          <w:color w:val="002060"/>
          <w:sz w:val="28"/>
          <w:szCs w:val="28"/>
        </w:rPr>
        <w:t>Management Strategies</w:t>
      </w:r>
    </w:p>
    <w:p w:rsidR="00B333B7" w:rsidRDefault="00540872" w:rsidP="001D7FF3">
      <w:pPr>
        <w:pStyle w:val="FreeFormA"/>
        <w:jc w:val="center"/>
        <w:rPr>
          <w:rFonts w:ascii="Calibri" w:hAnsi="Calibri"/>
          <w:color w:val="002060"/>
          <w:sz w:val="28"/>
          <w:szCs w:val="28"/>
        </w:rPr>
      </w:pPr>
      <w:r>
        <w:rPr>
          <w:rFonts w:ascii="Calibri" w:hAnsi="Calibri"/>
          <w:b/>
          <w:color w:val="002060"/>
          <w:sz w:val="28"/>
          <w:szCs w:val="28"/>
        </w:rPr>
        <w:t xml:space="preserve"> </w:t>
      </w:r>
      <w:r w:rsidR="006E043D" w:rsidRPr="00131CAF">
        <w:rPr>
          <w:rFonts w:ascii="Calibri" w:hAnsi="Calibri"/>
          <w:color w:val="002060"/>
          <w:sz w:val="28"/>
          <w:szCs w:val="28"/>
        </w:rPr>
        <w:t>(</w:t>
      </w:r>
      <w:r w:rsidR="008C1248">
        <w:rPr>
          <w:rFonts w:ascii="Calibri" w:hAnsi="Calibri"/>
          <w:color w:val="002060"/>
          <w:sz w:val="28"/>
          <w:szCs w:val="28"/>
        </w:rPr>
        <w:t>09</w:t>
      </w:r>
      <w:r w:rsidR="006E043D" w:rsidRPr="00131CAF">
        <w:rPr>
          <w:rFonts w:ascii="Calibri" w:hAnsi="Calibri"/>
          <w:color w:val="002060"/>
          <w:sz w:val="28"/>
          <w:szCs w:val="28"/>
        </w:rPr>
        <w:t>/</w:t>
      </w:r>
      <w:r w:rsidR="00FD70A3">
        <w:rPr>
          <w:rFonts w:ascii="Calibri" w:hAnsi="Calibri"/>
          <w:color w:val="002060"/>
          <w:sz w:val="28"/>
          <w:szCs w:val="28"/>
        </w:rPr>
        <w:t>1</w:t>
      </w:r>
      <w:r w:rsidR="001D7FF3">
        <w:rPr>
          <w:rFonts w:ascii="Calibri" w:hAnsi="Calibri"/>
          <w:color w:val="002060"/>
          <w:sz w:val="28"/>
          <w:szCs w:val="28"/>
        </w:rPr>
        <w:t>7</w:t>
      </w:r>
      <w:r w:rsidR="006E043D" w:rsidRPr="00131CAF">
        <w:rPr>
          <w:rFonts w:ascii="Calibri" w:hAnsi="Calibri"/>
          <w:color w:val="002060"/>
          <w:sz w:val="28"/>
          <w:szCs w:val="28"/>
        </w:rPr>
        <w:t>/14)</w:t>
      </w:r>
    </w:p>
    <w:p w:rsidR="00FC07B4" w:rsidRDefault="00FC07B4" w:rsidP="00B333B7">
      <w:pPr>
        <w:pStyle w:val="FreeFormA"/>
        <w:jc w:val="center"/>
        <w:rPr>
          <w:rFonts w:ascii="Calibri" w:hAnsi="Calibri"/>
          <w:color w:val="002060"/>
          <w:sz w:val="28"/>
          <w:szCs w:val="28"/>
        </w:rPr>
      </w:pPr>
    </w:p>
    <w:p w:rsidR="00FC07B4" w:rsidRDefault="007B3161" w:rsidP="00FC07B4">
      <w:pPr>
        <w:pStyle w:val="FreeFormA"/>
      </w:pPr>
      <w:r w:rsidRPr="00C547F1">
        <w:t>The table below provides the compiled list of planned signatory participation in the development of Management Strategies</w:t>
      </w:r>
      <w:r w:rsidR="00FC07B4" w:rsidRPr="00C547F1">
        <w:t>:</w:t>
      </w:r>
      <w:r w:rsidR="00FC07B4">
        <w:t xml:space="preserve">  </w:t>
      </w:r>
      <w:r w:rsidR="00FC07B4" w:rsidRPr="00FC07B4">
        <w:t>As</w:t>
      </w:r>
      <w:r w:rsidR="00FC07B4">
        <w:t xml:space="preserve"> provided by the Chesapeake Bay Watershed Agreement, participation in Management Strategies or participating in the achievement of Outcomes is expected to vary by signatory based on differing priorities across the watershed. This participation may include sharing knowledge, data or information, educating citizens or members, working on future legislation and developing or implementing programs or practices.  </w:t>
      </w:r>
    </w:p>
    <w:p w:rsidR="00447919" w:rsidRDefault="00447919" w:rsidP="00FC07B4">
      <w:pPr>
        <w:pStyle w:val="FreeFormA"/>
      </w:pPr>
    </w:p>
    <w:tbl>
      <w:tblPr>
        <w:tblStyle w:val="TableGrid"/>
        <w:tblW w:w="0" w:type="auto"/>
        <w:tblLayout w:type="fixed"/>
        <w:tblLook w:val="04A0" w:firstRow="1" w:lastRow="0" w:firstColumn="1" w:lastColumn="0" w:noHBand="0" w:noVBand="1"/>
      </w:tblPr>
      <w:tblGrid>
        <w:gridCol w:w="4765"/>
        <w:gridCol w:w="743"/>
        <w:gridCol w:w="720"/>
        <w:gridCol w:w="720"/>
        <w:gridCol w:w="720"/>
        <w:gridCol w:w="720"/>
        <w:gridCol w:w="720"/>
        <w:gridCol w:w="720"/>
        <w:gridCol w:w="720"/>
        <w:gridCol w:w="720"/>
        <w:gridCol w:w="810"/>
        <w:gridCol w:w="810"/>
        <w:gridCol w:w="720"/>
        <w:gridCol w:w="720"/>
        <w:gridCol w:w="720"/>
        <w:gridCol w:w="720"/>
        <w:gridCol w:w="630"/>
        <w:gridCol w:w="630"/>
        <w:gridCol w:w="720"/>
        <w:gridCol w:w="720"/>
      </w:tblGrid>
      <w:tr w:rsidR="00447919" w:rsidTr="004251D1">
        <w:tc>
          <w:tcPr>
            <w:tcW w:w="4765" w:type="dxa"/>
            <w:vMerge w:val="restart"/>
            <w:shd w:val="clear" w:color="auto" w:fill="BDD6EE" w:themeFill="accent1" w:themeFillTint="66"/>
            <w:vAlign w:val="center"/>
          </w:tcPr>
          <w:p w:rsidR="00447919" w:rsidRPr="00574EAA" w:rsidRDefault="00447919" w:rsidP="004251D1">
            <w:pPr>
              <w:pStyle w:val="Default"/>
              <w:jc w:val="center"/>
              <w:rPr>
                <w:rFonts w:asciiTheme="minorHAnsi" w:hAnsiTheme="minorHAnsi"/>
                <w:b/>
                <w:sz w:val="21"/>
                <w:szCs w:val="21"/>
              </w:rPr>
            </w:pPr>
            <w:r>
              <w:rPr>
                <w:rFonts w:asciiTheme="minorHAnsi" w:hAnsiTheme="minorHAnsi"/>
                <w:b/>
                <w:sz w:val="21"/>
                <w:szCs w:val="21"/>
              </w:rPr>
              <w:t>Partner</w:t>
            </w:r>
          </w:p>
        </w:tc>
        <w:tc>
          <w:tcPr>
            <w:tcW w:w="5783" w:type="dxa"/>
            <w:gridSpan w:val="8"/>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Signatories</w:t>
            </w:r>
          </w:p>
        </w:tc>
        <w:tc>
          <w:tcPr>
            <w:tcW w:w="7920" w:type="dxa"/>
            <w:gridSpan w:val="11"/>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Federal Agencies</w:t>
            </w:r>
          </w:p>
        </w:tc>
      </w:tr>
      <w:tr w:rsidR="00447919" w:rsidTr="004251D1">
        <w:tc>
          <w:tcPr>
            <w:tcW w:w="4765" w:type="dxa"/>
            <w:vMerge/>
            <w:tcBorders>
              <w:bottom w:val="single" w:sz="4" w:space="0" w:color="auto"/>
            </w:tcBorders>
            <w:shd w:val="clear" w:color="auto" w:fill="BDD6EE" w:themeFill="accent1" w:themeFillTint="66"/>
            <w:vAlign w:val="center"/>
          </w:tcPr>
          <w:p w:rsidR="00447919" w:rsidRPr="00574EAA" w:rsidRDefault="00447919" w:rsidP="004251D1">
            <w:pPr>
              <w:pStyle w:val="Default"/>
              <w:jc w:val="center"/>
              <w:rPr>
                <w:rFonts w:asciiTheme="minorHAnsi" w:hAnsiTheme="minorHAnsi"/>
                <w:b/>
                <w:sz w:val="21"/>
                <w:szCs w:val="21"/>
              </w:rPr>
            </w:pPr>
          </w:p>
        </w:tc>
        <w:tc>
          <w:tcPr>
            <w:tcW w:w="743" w:type="dxa"/>
            <w:tcBorders>
              <w:bottom w:val="single" w:sz="4" w:space="0" w:color="auto"/>
            </w:tcBorders>
            <w:shd w:val="clear" w:color="auto" w:fill="BDD6EE" w:themeFill="accent1" w:themeFillTint="66"/>
            <w:vAlign w:val="center"/>
          </w:tcPr>
          <w:p w:rsidR="00447919" w:rsidRPr="00574EAA" w:rsidRDefault="00447919" w:rsidP="004251D1">
            <w:pPr>
              <w:pStyle w:val="Default"/>
              <w:jc w:val="center"/>
              <w:rPr>
                <w:rFonts w:asciiTheme="minorHAnsi" w:hAnsiTheme="minorHAnsi"/>
                <w:b/>
                <w:sz w:val="21"/>
                <w:szCs w:val="21"/>
              </w:rPr>
            </w:pPr>
            <w:r>
              <w:rPr>
                <w:rFonts w:asciiTheme="minorHAnsi" w:hAnsiTheme="minorHAnsi"/>
                <w:b/>
                <w:sz w:val="21"/>
                <w:szCs w:val="21"/>
              </w:rPr>
              <w:t>MD</w:t>
            </w:r>
          </w:p>
        </w:tc>
        <w:tc>
          <w:tcPr>
            <w:tcW w:w="720" w:type="dxa"/>
            <w:tcBorders>
              <w:bottom w:val="single" w:sz="4" w:space="0" w:color="auto"/>
            </w:tcBorders>
            <w:shd w:val="clear" w:color="auto" w:fill="BDD6EE" w:themeFill="accent1" w:themeFillTint="66"/>
            <w:vAlign w:val="center"/>
          </w:tcPr>
          <w:p w:rsidR="00447919" w:rsidRPr="00574EAA" w:rsidRDefault="00447919" w:rsidP="004251D1">
            <w:pPr>
              <w:pStyle w:val="Default"/>
              <w:jc w:val="center"/>
              <w:rPr>
                <w:rFonts w:asciiTheme="minorHAnsi" w:hAnsiTheme="minorHAnsi"/>
                <w:b/>
                <w:sz w:val="21"/>
                <w:szCs w:val="21"/>
              </w:rPr>
            </w:pPr>
            <w:r>
              <w:rPr>
                <w:rFonts w:asciiTheme="minorHAnsi" w:hAnsiTheme="minorHAnsi"/>
                <w:b/>
                <w:sz w:val="21"/>
                <w:szCs w:val="21"/>
              </w:rPr>
              <w:t>VA</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DC</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PA</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DE</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WV</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NY</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CBC</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EPA</w:t>
            </w:r>
          </w:p>
        </w:tc>
        <w:tc>
          <w:tcPr>
            <w:tcW w:w="81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NOAA</w:t>
            </w:r>
          </w:p>
        </w:tc>
        <w:tc>
          <w:tcPr>
            <w:tcW w:w="81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USACE</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FWS</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USGS</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NPS</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NRCS</w:t>
            </w:r>
          </w:p>
        </w:tc>
        <w:tc>
          <w:tcPr>
            <w:tcW w:w="63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FS</w:t>
            </w:r>
          </w:p>
        </w:tc>
        <w:tc>
          <w:tcPr>
            <w:tcW w:w="63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DoD</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DHS</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DoT</w:t>
            </w:r>
          </w:p>
        </w:tc>
      </w:tr>
      <w:tr w:rsidR="00296BAA" w:rsidRPr="0032227A" w:rsidTr="00E0202A">
        <w:tc>
          <w:tcPr>
            <w:tcW w:w="10548" w:type="dxa"/>
            <w:gridSpan w:val="9"/>
            <w:shd w:val="clear" w:color="auto" w:fill="D9E2F3" w:themeFill="accent5" w:themeFillTint="33"/>
            <w:vAlign w:val="center"/>
          </w:tcPr>
          <w:p w:rsidR="00296BAA" w:rsidRPr="0032227A" w:rsidRDefault="00296BAA" w:rsidP="004251D1">
            <w:pPr>
              <w:pStyle w:val="Default"/>
              <w:rPr>
                <w:rFonts w:asciiTheme="minorHAnsi" w:hAnsiTheme="minorHAnsi"/>
                <w:b/>
                <w:sz w:val="21"/>
                <w:szCs w:val="21"/>
              </w:rPr>
            </w:pPr>
            <w:r w:rsidRPr="0032227A">
              <w:rPr>
                <w:rFonts w:asciiTheme="minorHAnsi" w:hAnsiTheme="minorHAnsi"/>
                <w:b/>
                <w:sz w:val="21"/>
                <w:szCs w:val="21"/>
              </w:rPr>
              <w:t>Sustainable Fisheries Goal</w:t>
            </w:r>
          </w:p>
        </w:tc>
        <w:tc>
          <w:tcPr>
            <w:tcW w:w="7200" w:type="dxa"/>
            <w:gridSpan w:val="10"/>
            <w:shd w:val="clear" w:color="auto" w:fill="D9E2F3" w:themeFill="accent5" w:themeFillTint="33"/>
            <w:vAlign w:val="center"/>
          </w:tcPr>
          <w:p w:rsidR="00296BAA" w:rsidRPr="0032227A" w:rsidRDefault="00296BAA" w:rsidP="004251D1">
            <w:pPr>
              <w:pStyle w:val="Default"/>
              <w:rPr>
                <w:rFonts w:asciiTheme="minorHAnsi" w:hAnsiTheme="minorHAnsi"/>
                <w:b/>
                <w:sz w:val="21"/>
                <w:szCs w:val="21"/>
              </w:rPr>
            </w:pPr>
          </w:p>
        </w:tc>
        <w:tc>
          <w:tcPr>
            <w:tcW w:w="720" w:type="dxa"/>
            <w:tcBorders>
              <w:bottom w:val="single" w:sz="4" w:space="0" w:color="auto"/>
            </w:tcBorders>
            <w:shd w:val="clear" w:color="auto" w:fill="D9E2F3" w:themeFill="accent5" w:themeFillTint="33"/>
            <w:vAlign w:val="center"/>
          </w:tcPr>
          <w:p w:rsidR="00296BAA" w:rsidRPr="0032227A" w:rsidRDefault="00296BAA" w:rsidP="004251D1">
            <w:pPr>
              <w:pStyle w:val="Default"/>
              <w:jc w:val="center"/>
              <w:rPr>
                <w:rFonts w:asciiTheme="minorHAnsi" w:hAnsiTheme="minorHAnsi"/>
                <w:b/>
                <w:sz w:val="21"/>
                <w:szCs w:val="21"/>
              </w:rPr>
            </w:pPr>
          </w:p>
        </w:tc>
      </w:tr>
      <w:tr w:rsidR="00447919" w:rsidRPr="00CD74AF" w:rsidTr="007C697D">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Blue Crab Abundance</w:t>
            </w:r>
          </w:p>
        </w:tc>
        <w:tc>
          <w:tcPr>
            <w:tcW w:w="743" w:type="dxa"/>
            <w:vAlign w:val="center"/>
          </w:tcPr>
          <w:p w:rsidR="00447919" w:rsidRPr="00CD74AF" w:rsidRDefault="00447919" w:rsidP="004251D1">
            <w:pPr>
              <w:pStyle w:val="Default"/>
              <w:tabs>
                <w:tab w:val="center" w:pos="263"/>
              </w:tabs>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vAlign w:val="center"/>
          </w:tcPr>
          <w:p w:rsidR="00447919" w:rsidRPr="00131C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l2br w:val="nil"/>
              <w:tr2bl w:val="single" w:sz="4" w:space="0" w:color="FFFFFF" w:themeColor="background1"/>
            </w:tcBorders>
            <w:shd w:val="clear" w:color="auto" w:fill="D0CECE" w:themeFill="background2" w:themeFillShade="E6"/>
            <w:vAlign w:val="center"/>
          </w:tcPr>
          <w:p w:rsidR="00447919" w:rsidRPr="004251D1" w:rsidRDefault="00447919" w:rsidP="004251D1">
            <w:pPr>
              <w:pStyle w:val="Default"/>
              <w:jc w:val="center"/>
              <w:rPr>
                <w:rFonts w:asciiTheme="minorHAnsi" w:hAnsiTheme="minorHAnsi"/>
                <w:color w:val="FFFFFF" w:themeColor="background1"/>
                <w:sz w:val="21"/>
                <w:szCs w:val="21"/>
              </w:rPr>
            </w:pPr>
          </w:p>
        </w:tc>
        <w:tc>
          <w:tcPr>
            <w:tcW w:w="720" w:type="dxa"/>
            <w:vAlign w:val="center"/>
          </w:tcPr>
          <w:p w:rsidR="00447919" w:rsidRPr="00131C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7C697D">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Blue Crab Management</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131C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131CAF" w:rsidRDefault="00447919" w:rsidP="004251D1">
            <w:pPr>
              <w:pStyle w:val="Default"/>
              <w:jc w:val="center"/>
              <w:rPr>
                <w:rFonts w:asciiTheme="minorHAnsi" w:hAnsiTheme="minorHAnsi"/>
                <w:b/>
                <w:sz w:val="21"/>
                <w:szCs w:val="21"/>
              </w:rPr>
            </w:pPr>
          </w:p>
        </w:tc>
        <w:tc>
          <w:tcPr>
            <w:tcW w:w="720" w:type="dxa"/>
            <w:tcBorders>
              <w:tl2br w:val="nil"/>
              <w:tr2bl w:val="single" w:sz="4" w:space="0" w:color="FFFFFF" w:themeColor="background1"/>
            </w:tcBorders>
            <w:shd w:val="clear" w:color="auto" w:fill="D0CECE" w:themeFill="background2" w:themeFillShade="E6"/>
            <w:vAlign w:val="center"/>
          </w:tcPr>
          <w:p w:rsidR="00447919" w:rsidRPr="004251D1" w:rsidRDefault="00447919" w:rsidP="004251D1">
            <w:pPr>
              <w:pStyle w:val="Default"/>
              <w:jc w:val="center"/>
              <w:rPr>
                <w:rFonts w:asciiTheme="minorHAnsi" w:hAnsiTheme="minorHAnsi"/>
                <w:color w:val="FFFFFF" w:themeColor="background1"/>
                <w:sz w:val="21"/>
                <w:szCs w:val="21"/>
              </w:rPr>
            </w:pPr>
          </w:p>
        </w:tc>
        <w:tc>
          <w:tcPr>
            <w:tcW w:w="720" w:type="dxa"/>
            <w:vAlign w:val="center"/>
          </w:tcPr>
          <w:p w:rsidR="00447919" w:rsidRPr="00131C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BC587E">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Oyster</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tl2br w:val="nil"/>
              <w:tr2bl w:val="single" w:sz="4" w:space="0" w:color="FFFFFF" w:themeColor="background1"/>
            </w:tcBorders>
            <w:shd w:val="clear" w:color="auto" w:fill="D0CECE" w:themeFill="background2" w:themeFillShade="E6"/>
            <w:vAlign w:val="center"/>
          </w:tcPr>
          <w:p w:rsidR="00447919" w:rsidRPr="004251D1" w:rsidRDefault="00447919" w:rsidP="004251D1">
            <w:pPr>
              <w:pStyle w:val="Default"/>
              <w:jc w:val="center"/>
              <w:rPr>
                <w:rFonts w:asciiTheme="minorHAnsi" w:hAnsiTheme="minorHAnsi"/>
                <w:color w:val="FFFFFF" w:themeColor="background1"/>
                <w:sz w:val="21"/>
                <w:szCs w:val="21"/>
              </w:rPr>
            </w:pP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BC587E">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Forage Fish</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l2br w:val="nil"/>
              <w:tr2bl w:val="single" w:sz="4" w:space="0" w:color="FFFFFF" w:themeColor="background1"/>
            </w:tcBorders>
            <w:shd w:val="clear" w:color="auto" w:fill="D0CECE" w:themeFill="background2" w:themeFillShade="E6"/>
            <w:vAlign w:val="center"/>
          </w:tcPr>
          <w:p w:rsidR="00447919" w:rsidRPr="004251D1" w:rsidRDefault="00447919" w:rsidP="004251D1">
            <w:pPr>
              <w:pStyle w:val="Default"/>
              <w:jc w:val="center"/>
              <w:rPr>
                <w:rFonts w:asciiTheme="minorHAnsi" w:hAnsiTheme="minorHAnsi"/>
                <w:color w:val="FFFFFF" w:themeColor="background1"/>
                <w:sz w:val="21"/>
                <w:szCs w:val="21"/>
              </w:rPr>
            </w:pP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Tr="002C5CFC">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Fish Habitat</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 xml:space="preserve"> *</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tcBorders>
              <w:bottom w:val="single" w:sz="4" w:space="0" w:color="auto"/>
            </w:tcBorders>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Vital Habitats Goal</w:t>
            </w:r>
          </w:p>
        </w:tc>
      </w:tr>
      <w:tr w:rsidR="00447919" w:rsidTr="002C5CFC">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Wetlands</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Pr="001909C8" w:rsidRDefault="002C5CFC"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123B75">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sidRPr="0032227A">
              <w:rPr>
                <w:rFonts w:asciiTheme="minorHAnsi" w:hAnsiTheme="minorHAnsi"/>
                <w:sz w:val="21"/>
                <w:szCs w:val="21"/>
              </w:rPr>
              <w:t>Black</w:t>
            </w:r>
            <w:r>
              <w:rPr>
                <w:rFonts w:asciiTheme="minorHAnsi" w:hAnsiTheme="minorHAnsi"/>
                <w:sz w:val="21"/>
                <w:szCs w:val="21"/>
              </w:rPr>
              <w:t xml:space="preserve"> Duck</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Pr="001909C8" w:rsidRDefault="00123B75"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2C5CFC">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Stream Health</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Pr="001909C8" w:rsidRDefault="002C5CFC"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2C5CFC">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Brook Trout</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shd w:val="clear" w:color="auto" w:fill="auto"/>
            <w:vAlign w:val="center"/>
          </w:tcPr>
          <w:p w:rsidR="00447919" w:rsidRPr="001909C8" w:rsidRDefault="002C5CFC"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cBorders>
            <w:shd w:val="clear" w:color="auto" w:fill="auto"/>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CD74AF" w:rsidTr="00123B75">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Fish Passage</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shd w:val="clear" w:color="auto" w:fill="auto"/>
            <w:vAlign w:val="center"/>
          </w:tcPr>
          <w:p w:rsidR="00447919" w:rsidRPr="001909C8" w:rsidRDefault="002C5CFC"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auto"/>
            <w:vAlign w:val="center"/>
          </w:tcPr>
          <w:p w:rsidR="00447919" w:rsidRDefault="00123B75"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7C697D">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Submerged Aquatic Vegetation</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sz w:val="21"/>
                <w:szCs w:val="21"/>
              </w:rPr>
            </w:pP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Tr="007C697D">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Forest Buffer</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cBorders>
            <w:shd w:val="clear" w:color="auto" w:fill="auto"/>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630" w:type="dxa"/>
            <w:tcBorders>
              <w:bottom w:val="single" w:sz="4" w:space="0" w:color="auto"/>
            </w:tcBorders>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7C697D">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Tree Canopy</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630" w:type="dxa"/>
            <w:tcBorders>
              <w:bottom w:val="single" w:sz="4" w:space="0" w:color="auto"/>
            </w:tcBorders>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Water Quality Goal</w:t>
            </w:r>
          </w:p>
        </w:tc>
      </w:tr>
      <w:tr w:rsidR="00447919" w:rsidTr="007C697D">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2017 Watershed Implementation Plans</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7C697D">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2025 Watershed Implementation Plans</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CD74AF" w:rsidTr="00E0202A">
        <w:trPr>
          <w:trHeight w:hRule="exact" w:val="334"/>
        </w:trPr>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Water Quality Standards Attainment and Monitoring</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Default="001137E2"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tcBorders>
              <w:bottom w:val="single" w:sz="4" w:space="0" w:color="auto"/>
            </w:tcBorders>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Toxic Contaminants Goal</w:t>
            </w:r>
          </w:p>
        </w:tc>
      </w:tr>
      <w:tr w:rsidR="00447919"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Toxic Contaminant Research</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Toxic Contaminant Policy and Prevention</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Healthy Watersheds Goal</w:t>
            </w:r>
          </w:p>
        </w:tc>
      </w:tr>
      <w:tr w:rsidR="00447919" w:rsidRPr="00CD74AF"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Healthy Watersheds</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cBorders>
            <w:shd w:val="clear" w:color="auto" w:fill="auto"/>
            <w:vAlign w:val="center"/>
          </w:tcPr>
          <w:p w:rsidR="00447919" w:rsidRPr="00CD74AF" w:rsidRDefault="006A6C3D"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Stewardship Goal</w:t>
            </w:r>
          </w:p>
        </w:tc>
      </w:tr>
      <w:tr w:rsidR="00447919" w:rsidRPr="00CD74AF"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lastRenderedPageBreak/>
              <w:t>Citizen Stewardship</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shd w:val="clear" w:color="auto" w:fill="auto"/>
            <w:vAlign w:val="center"/>
          </w:tcPr>
          <w:p w:rsidR="00447919" w:rsidRPr="001909C8" w:rsidRDefault="002C5CFC" w:rsidP="004251D1">
            <w:pPr>
              <w:pStyle w:val="Default"/>
              <w:jc w:val="center"/>
              <w:rPr>
                <w:rFonts w:asciiTheme="minorHAnsi" w:hAnsiTheme="minorHAnsi"/>
                <w:color w:val="C00000"/>
                <w:sz w:val="21"/>
                <w:szCs w:val="21"/>
              </w:rPr>
            </w:pPr>
            <w:r w:rsidRPr="00CD74AF">
              <w:rPr>
                <w:rFonts w:asciiTheme="minorHAnsi" w:hAnsiTheme="minorHAnsi"/>
                <w:b/>
                <w:sz w:val="21"/>
                <w:szCs w:val="21"/>
              </w:rPr>
              <w:sym w:font="Wingdings" w:char="F0FC"/>
            </w:r>
          </w:p>
        </w:tc>
        <w:tc>
          <w:tcPr>
            <w:tcW w:w="720" w:type="dxa"/>
            <w:shd w:val="clear" w:color="auto" w:fill="D0CECE" w:themeFill="background2" w:themeFillShade="E6"/>
            <w:vAlign w:val="center"/>
          </w:tcPr>
          <w:p w:rsidR="00447919" w:rsidRPr="001909C8" w:rsidRDefault="001909C8" w:rsidP="004251D1">
            <w:pPr>
              <w:pStyle w:val="Default"/>
              <w:jc w:val="center"/>
              <w:rPr>
                <w:rFonts w:asciiTheme="minorHAnsi" w:hAnsiTheme="minorHAnsi"/>
                <w:color w:val="C00000"/>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Tr="004251D1">
        <w:tc>
          <w:tcPr>
            <w:tcW w:w="4765" w:type="dxa"/>
            <w:vMerge w:val="restart"/>
            <w:shd w:val="clear" w:color="auto" w:fill="BDD6EE" w:themeFill="accent1" w:themeFillTint="66"/>
            <w:vAlign w:val="center"/>
          </w:tcPr>
          <w:p w:rsidR="00447919" w:rsidRDefault="00447919" w:rsidP="004251D1">
            <w:pPr>
              <w:pStyle w:val="Default"/>
              <w:jc w:val="center"/>
              <w:rPr>
                <w:rFonts w:asciiTheme="minorHAnsi" w:hAnsiTheme="minorHAnsi"/>
                <w:sz w:val="21"/>
                <w:szCs w:val="21"/>
              </w:rPr>
            </w:pPr>
            <w:r>
              <w:rPr>
                <w:rFonts w:asciiTheme="minorHAnsi" w:hAnsiTheme="minorHAnsi"/>
                <w:b/>
                <w:sz w:val="21"/>
                <w:szCs w:val="21"/>
              </w:rPr>
              <w:t>Partner</w:t>
            </w:r>
          </w:p>
        </w:tc>
        <w:tc>
          <w:tcPr>
            <w:tcW w:w="5783" w:type="dxa"/>
            <w:gridSpan w:val="8"/>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Signatories</w:t>
            </w:r>
          </w:p>
        </w:tc>
        <w:tc>
          <w:tcPr>
            <w:tcW w:w="7920" w:type="dxa"/>
            <w:gridSpan w:val="11"/>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Federal Agencies</w:t>
            </w:r>
          </w:p>
        </w:tc>
      </w:tr>
      <w:tr w:rsidR="00447919" w:rsidTr="00E0202A">
        <w:tc>
          <w:tcPr>
            <w:tcW w:w="4765" w:type="dxa"/>
            <w:vMerge/>
            <w:shd w:val="clear" w:color="auto" w:fill="BDD6EE" w:themeFill="accent1" w:themeFillTint="66"/>
            <w:vAlign w:val="center"/>
          </w:tcPr>
          <w:p w:rsidR="00447919" w:rsidRDefault="00447919" w:rsidP="004251D1">
            <w:pPr>
              <w:pStyle w:val="Default"/>
              <w:jc w:val="center"/>
              <w:rPr>
                <w:rFonts w:asciiTheme="minorHAnsi" w:hAnsiTheme="minorHAnsi"/>
                <w:sz w:val="21"/>
                <w:szCs w:val="21"/>
              </w:rPr>
            </w:pPr>
          </w:p>
        </w:tc>
        <w:tc>
          <w:tcPr>
            <w:tcW w:w="743"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MD</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VA</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DC</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PA</w:t>
            </w:r>
          </w:p>
        </w:tc>
        <w:tc>
          <w:tcPr>
            <w:tcW w:w="720" w:type="dxa"/>
            <w:shd w:val="clear" w:color="auto" w:fill="BDD6EE" w:themeFill="accent1" w:themeFillTint="66"/>
            <w:vAlign w:val="center"/>
          </w:tcPr>
          <w:p w:rsidR="00447919" w:rsidRPr="00DA7E8D" w:rsidRDefault="00447919" w:rsidP="004251D1">
            <w:pPr>
              <w:pStyle w:val="Default"/>
              <w:jc w:val="center"/>
              <w:rPr>
                <w:rFonts w:asciiTheme="minorHAnsi" w:hAnsiTheme="minorHAnsi"/>
                <w:b/>
                <w:sz w:val="21"/>
                <w:szCs w:val="21"/>
              </w:rPr>
            </w:pPr>
            <w:r w:rsidRPr="00DA7E8D">
              <w:rPr>
                <w:rFonts w:asciiTheme="minorHAnsi" w:hAnsiTheme="minorHAnsi"/>
                <w:b/>
                <w:sz w:val="21"/>
                <w:szCs w:val="21"/>
              </w:rPr>
              <w:t>DE</w:t>
            </w:r>
          </w:p>
        </w:tc>
        <w:tc>
          <w:tcPr>
            <w:tcW w:w="720" w:type="dxa"/>
            <w:shd w:val="clear" w:color="auto" w:fill="BDD6EE" w:themeFill="accent1" w:themeFillTint="66"/>
            <w:vAlign w:val="center"/>
          </w:tcPr>
          <w:p w:rsidR="00447919" w:rsidRPr="00DA7E8D" w:rsidRDefault="00447919" w:rsidP="004251D1">
            <w:pPr>
              <w:pStyle w:val="Default"/>
              <w:jc w:val="center"/>
              <w:rPr>
                <w:rFonts w:asciiTheme="minorHAnsi" w:hAnsiTheme="minorHAnsi"/>
                <w:b/>
                <w:sz w:val="21"/>
                <w:szCs w:val="21"/>
              </w:rPr>
            </w:pPr>
            <w:r w:rsidRPr="00DA7E8D">
              <w:rPr>
                <w:rFonts w:asciiTheme="minorHAnsi" w:hAnsiTheme="minorHAnsi"/>
                <w:b/>
                <w:sz w:val="21"/>
                <w:szCs w:val="21"/>
              </w:rPr>
              <w:t>WV</w:t>
            </w:r>
          </w:p>
        </w:tc>
        <w:tc>
          <w:tcPr>
            <w:tcW w:w="720" w:type="dxa"/>
            <w:shd w:val="clear" w:color="auto" w:fill="BDD6EE" w:themeFill="accent1" w:themeFillTint="66"/>
            <w:vAlign w:val="center"/>
          </w:tcPr>
          <w:p w:rsidR="00447919" w:rsidRPr="00DA7E8D" w:rsidRDefault="00447919" w:rsidP="004251D1">
            <w:pPr>
              <w:pStyle w:val="Default"/>
              <w:jc w:val="center"/>
              <w:rPr>
                <w:rFonts w:asciiTheme="minorHAnsi" w:hAnsiTheme="minorHAnsi"/>
                <w:b/>
                <w:sz w:val="21"/>
                <w:szCs w:val="21"/>
              </w:rPr>
            </w:pPr>
            <w:r w:rsidRPr="00DA7E8D">
              <w:rPr>
                <w:rFonts w:asciiTheme="minorHAnsi" w:hAnsiTheme="minorHAnsi"/>
                <w:b/>
                <w:sz w:val="21"/>
                <w:szCs w:val="21"/>
              </w:rPr>
              <w:t>NY</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CBC</w:t>
            </w:r>
          </w:p>
        </w:tc>
        <w:tc>
          <w:tcPr>
            <w:tcW w:w="720" w:type="dxa"/>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EPA</w:t>
            </w:r>
          </w:p>
        </w:tc>
        <w:tc>
          <w:tcPr>
            <w:tcW w:w="810" w:type="dxa"/>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NOAA</w:t>
            </w:r>
          </w:p>
        </w:tc>
        <w:tc>
          <w:tcPr>
            <w:tcW w:w="81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USACE</w:t>
            </w:r>
          </w:p>
        </w:tc>
        <w:tc>
          <w:tcPr>
            <w:tcW w:w="720" w:type="dxa"/>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FWS</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USGS</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NPS</w:t>
            </w:r>
          </w:p>
        </w:tc>
        <w:tc>
          <w:tcPr>
            <w:tcW w:w="720" w:type="dxa"/>
            <w:shd w:val="clear" w:color="auto" w:fill="BDD6EE" w:themeFill="accent1" w:themeFillTint="66"/>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NRCS</w:t>
            </w:r>
          </w:p>
        </w:tc>
        <w:tc>
          <w:tcPr>
            <w:tcW w:w="63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FS</w:t>
            </w:r>
          </w:p>
        </w:tc>
        <w:tc>
          <w:tcPr>
            <w:tcW w:w="63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DoD</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DHS</w:t>
            </w:r>
          </w:p>
        </w:tc>
        <w:tc>
          <w:tcPr>
            <w:tcW w:w="720" w:type="dxa"/>
            <w:tcBorders>
              <w:bottom w:val="single" w:sz="4" w:space="0" w:color="auto"/>
            </w:tcBorders>
            <w:shd w:val="clear" w:color="auto" w:fill="BDD6EE" w:themeFill="accent1" w:themeFillTint="66"/>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t>DOT</w:t>
            </w:r>
          </w:p>
        </w:tc>
      </w:tr>
      <w:tr w:rsidR="00447919"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Local Leadership</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Diversity</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4" w:space="0" w:color="auto"/>
              <w:tr2bl w:val="nil"/>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t xml:space="preserve"> </w:t>
            </w: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nil"/>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nil"/>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nil"/>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nil"/>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Land Conservation Goal</w:t>
            </w:r>
          </w:p>
        </w:tc>
      </w:tr>
      <w:tr w:rsidR="00447919"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Protected Lands</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cBorders>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cBorders>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r>
      <w:tr w:rsidR="00447919" w:rsidRPr="00CD74AF"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Land Use Methods and Metrics Development</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53B5A">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Land Use Options Evaluation</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Public Access Goal</w:t>
            </w:r>
          </w:p>
        </w:tc>
      </w:tr>
      <w:tr w:rsidR="00447919" w:rsidRPr="00CD74AF" w:rsidTr="002C5CFC">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Public Access Site Development</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Environmental Literacy</w:t>
            </w:r>
          </w:p>
        </w:tc>
      </w:tr>
      <w:tr w:rsidR="00447919"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Student</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4" w:space="0" w:color="auto"/>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63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Default="00447919" w:rsidP="004251D1">
            <w:pPr>
              <w:pStyle w:val="Default"/>
              <w:jc w:val="center"/>
              <w:rPr>
                <w:rFonts w:asciiTheme="minorHAnsi" w:hAnsiTheme="minorHAnsi"/>
                <w:b/>
                <w:sz w:val="21"/>
                <w:szCs w:val="21"/>
              </w:rPr>
            </w:pPr>
          </w:p>
        </w:tc>
      </w:tr>
      <w:tr w:rsidR="00447919" w:rsidRPr="00CD74AF"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Sustainable Schools</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tr2bl w:val="nil"/>
            </w:tcBorders>
            <w:shd w:val="clear" w:color="auto" w:fill="D0CECE" w:themeFill="background2" w:themeFillShade="E6"/>
            <w:vAlign w:val="center"/>
          </w:tcPr>
          <w:p w:rsidR="00447919" w:rsidRPr="00CD74AF" w:rsidRDefault="007C697D" w:rsidP="004251D1">
            <w:pPr>
              <w:pStyle w:val="Default"/>
              <w:jc w:val="center"/>
              <w:rPr>
                <w:rFonts w:asciiTheme="minorHAnsi" w:hAnsiTheme="minorHAnsi"/>
                <w:b/>
                <w:sz w:val="21"/>
                <w:szCs w:val="21"/>
              </w:rPr>
            </w:pPr>
            <w:r w:rsidRPr="001909C8">
              <w:rPr>
                <w:rFonts w:asciiTheme="minorHAnsi" w:hAnsiTheme="minorHAnsi"/>
                <w:color w:val="C00000"/>
                <w:sz w:val="21"/>
                <w:szCs w:val="21"/>
              </w:rPr>
              <w:t>X</w:t>
            </w: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E0202A">
        <w:tc>
          <w:tcPr>
            <w:tcW w:w="4765" w:type="dxa"/>
            <w:tcBorders>
              <w:bottom w:val="single" w:sz="4"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Environmental Literacy Planning</w:t>
            </w:r>
          </w:p>
        </w:tc>
        <w:tc>
          <w:tcPr>
            <w:tcW w:w="743"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tcBorders>
              <w:bottom w:val="single" w:sz="4"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4" w:space="0" w:color="auto"/>
              <w:tr2bl w:val="nil"/>
            </w:tcBorders>
            <w:shd w:val="clear" w:color="auto" w:fill="D0CECE" w:themeFill="background2" w:themeFillShade="E6"/>
            <w:vAlign w:val="center"/>
          </w:tcPr>
          <w:p w:rsidR="00447919" w:rsidRPr="00CD74AF" w:rsidRDefault="007C697D" w:rsidP="004251D1">
            <w:pPr>
              <w:pStyle w:val="Default"/>
              <w:jc w:val="center"/>
              <w:rPr>
                <w:rFonts w:asciiTheme="minorHAnsi" w:hAnsiTheme="minorHAnsi"/>
                <w:b/>
                <w:sz w:val="21"/>
                <w:szCs w:val="21"/>
              </w:rPr>
            </w:pPr>
            <w:r w:rsidRPr="001909C8">
              <w:rPr>
                <w:rFonts w:asciiTheme="minorHAnsi" w:hAnsiTheme="minorHAnsi"/>
                <w:color w:val="C00000"/>
                <w:sz w:val="21"/>
                <w:szCs w:val="21"/>
              </w:rPr>
              <w:t>X</w:t>
            </w:r>
          </w:p>
        </w:tc>
        <w:tc>
          <w:tcPr>
            <w:tcW w:w="81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4"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32227A" w:rsidTr="004251D1">
        <w:tc>
          <w:tcPr>
            <w:tcW w:w="18468" w:type="dxa"/>
            <w:gridSpan w:val="20"/>
            <w:shd w:val="clear" w:color="auto" w:fill="D9E2F3" w:themeFill="accent5" w:themeFillTint="33"/>
            <w:vAlign w:val="center"/>
          </w:tcPr>
          <w:p w:rsidR="00447919" w:rsidRPr="0032227A" w:rsidRDefault="00447919" w:rsidP="004251D1">
            <w:pPr>
              <w:pStyle w:val="Default"/>
              <w:rPr>
                <w:rFonts w:asciiTheme="minorHAnsi" w:hAnsiTheme="minorHAnsi"/>
                <w:b/>
                <w:sz w:val="21"/>
                <w:szCs w:val="21"/>
              </w:rPr>
            </w:pPr>
            <w:r w:rsidRPr="0032227A">
              <w:rPr>
                <w:rFonts w:asciiTheme="minorHAnsi" w:hAnsiTheme="minorHAnsi"/>
                <w:b/>
                <w:sz w:val="21"/>
                <w:szCs w:val="21"/>
              </w:rPr>
              <w:t>Climate Resiliency</w:t>
            </w:r>
          </w:p>
        </w:tc>
      </w:tr>
      <w:tr w:rsidR="00447919" w:rsidRPr="00CD74AF" w:rsidTr="002C5CFC">
        <w:tc>
          <w:tcPr>
            <w:tcW w:w="4765" w:type="dxa"/>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Monitoring and Assessment</w:t>
            </w:r>
          </w:p>
        </w:tc>
        <w:tc>
          <w:tcPr>
            <w:tcW w:w="743"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tr2bl w:val="nil"/>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tr2bl w:val="nil"/>
            </w:tcBorders>
            <w:shd w:val="clear" w:color="auto" w:fill="D0CECE" w:themeFill="background2" w:themeFillShade="E6"/>
            <w:vAlign w:val="center"/>
          </w:tcPr>
          <w:p w:rsidR="00447919" w:rsidRDefault="00317657" w:rsidP="004251D1">
            <w:pPr>
              <w:pStyle w:val="Default"/>
              <w:jc w:val="center"/>
              <w:rPr>
                <w:rFonts w:asciiTheme="minorHAnsi" w:hAnsiTheme="minorHAnsi"/>
                <w:sz w:val="21"/>
                <w:szCs w:val="21"/>
              </w:rPr>
            </w:pPr>
            <w:r w:rsidRPr="001909C8">
              <w:rPr>
                <w:rFonts w:asciiTheme="minorHAnsi" w:hAnsiTheme="minorHAnsi"/>
                <w:color w:val="C00000"/>
                <w:sz w:val="21"/>
                <w:szCs w:val="21"/>
              </w:rPr>
              <w:t>X</w:t>
            </w:r>
          </w:p>
        </w:tc>
        <w:tc>
          <w:tcPr>
            <w:tcW w:w="720" w:type="dxa"/>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r>
      <w:tr w:rsidR="00447919" w:rsidRPr="00CD74AF" w:rsidTr="002C5CFC">
        <w:tc>
          <w:tcPr>
            <w:tcW w:w="4765" w:type="dxa"/>
            <w:tcBorders>
              <w:bottom w:val="single" w:sz="12" w:space="0" w:color="auto"/>
            </w:tcBorders>
            <w:vAlign w:val="center"/>
          </w:tcPr>
          <w:p w:rsidR="00447919" w:rsidRDefault="00447919" w:rsidP="004251D1">
            <w:pPr>
              <w:pStyle w:val="Default"/>
              <w:rPr>
                <w:rFonts w:asciiTheme="minorHAnsi" w:hAnsiTheme="minorHAnsi"/>
                <w:sz w:val="21"/>
                <w:szCs w:val="21"/>
              </w:rPr>
            </w:pPr>
            <w:r>
              <w:rPr>
                <w:rFonts w:asciiTheme="minorHAnsi" w:hAnsiTheme="minorHAnsi"/>
                <w:sz w:val="21"/>
                <w:szCs w:val="21"/>
              </w:rPr>
              <w:t>Adaptation</w:t>
            </w:r>
          </w:p>
        </w:tc>
        <w:tc>
          <w:tcPr>
            <w:tcW w:w="743"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shd w:val="clear" w:color="auto" w:fill="auto"/>
            <w:vAlign w:val="center"/>
          </w:tcPr>
          <w:p w:rsidR="00447919" w:rsidRDefault="002C5CFC"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Default="00447919" w:rsidP="004251D1">
            <w:pPr>
              <w:pStyle w:val="Default"/>
              <w:jc w:val="center"/>
              <w:rPr>
                <w:rFonts w:asciiTheme="minorHAnsi" w:hAnsiTheme="minorHAnsi"/>
                <w:sz w:val="21"/>
                <w:szCs w:val="21"/>
              </w:rPr>
            </w:pPr>
            <w:r w:rsidRPr="00CD74AF">
              <w:rPr>
                <w:rFonts w:asciiTheme="minorHAnsi" w:hAnsiTheme="minorHAnsi"/>
                <w:b/>
                <w:sz w:val="21"/>
                <w:szCs w:val="21"/>
              </w:rPr>
              <w:sym w:font="Wingdings" w:char="F0FC"/>
            </w:r>
          </w:p>
        </w:tc>
        <w:tc>
          <w:tcPr>
            <w:tcW w:w="720" w:type="dxa"/>
            <w:tcBorders>
              <w:bottom w:val="single" w:sz="12"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810" w:type="dxa"/>
            <w:tcBorders>
              <w:bottom w:val="single" w:sz="12"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810" w:type="dxa"/>
            <w:tcBorders>
              <w:bottom w:val="single" w:sz="12" w:space="0" w:color="auto"/>
            </w:tcBorders>
            <w:vAlign w:val="center"/>
          </w:tcPr>
          <w:p w:rsidR="00447919" w:rsidRPr="00CD74AF" w:rsidRDefault="00447919" w:rsidP="004251D1">
            <w:pPr>
              <w:pStyle w:val="Default"/>
              <w:jc w:val="center"/>
              <w:rPr>
                <w:rFonts w:asciiTheme="minorHAnsi" w:hAnsiTheme="minorHAnsi"/>
                <w:b/>
                <w:sz w:val="21"/>
                <w:szCs w:val="21"/>
              </w:rPr>
            </w:pPr>
            <w:r w:rsidRPr="00CD74AF">
              <w:rPr>
                <w:rFonts w:asciiTheme="minorHAnsi" w:hAnsiTheme="minorHAnsi"/>
                <w:b/>
                <w:sz w:val="21"/>
                <w:szCs w:val="21"/>
              </w:rPr>
              <w:sym w:font="Wingdings" w:char="F0FC"/>
            </w:r>
            <w:r>
              <w:rPr>
                <w:rFonts w:asciiTheme="minorHAnsi" w:hAnsiTheme="minorHAnsi"/>
                <w:b/>
                <w:sz w:val="21"/>
                <w:szCs w:val="21"/>
              </w:rPr>
              <w:t>*</w:t>
            </w:r>
          </w:p>
        </w:tc>
        <w:tc>
          <w:tcPr>
            <w:tcW w:w="720" w:type="dxa"/>
            <w:tcBorders>
              <w:bottom w:val="single" w:sz="12"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720" w:type="dxa"/>
            <w:tcBorders>
              <w:bottom w:val="single" w:sz="12"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12" w:space="0" w:color="auto"/>
            </w:tcBorders>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c>
          <w:tcPr>
            <w:tcW w:w="720" w:type="dxa"/>
            <w:tcBorders>
              <w:bottom w:val="single" w:sz="12"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12"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630" w:type="dxa"/>
            <w:tcBorders>
              <w:bottom w:val="single" w:sz="12"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12" w:space="0" w:color="auto"/>
              <w:tr2bl w:val="single" w:sz="4" w:space="0" w:color="FFFFFF" w:themeColor="background1"/>
            </w:tcBorders>
            <w:shd w:val="clear" w:color="auto" w:fill="D0CECE" w:themeFill="background2" w:themeFillShade="E6"/>
            <w:vAlign w:val="center"/>
          </w:tcPr>
          <w:p w:rsidR="00447919" w:rsidRPr="00CD74AF" w:rsidRDefault="00447919" w:rsidP="004251D1">
            <w:pPr>
              <w:pStyle w:val="Default"/>
              <w:jc w:val="center"/>
              <w:rPr>
                <w:rFonts w:asciiTheme="minorHAnsi" w:hAnsiTheme="minorHAnsi"/>
                <w:b/>
                <w:sz w:val="21"/>
                <w:szCs w:val="21"/>
              </w:rPr>
            </w:pPr>
          </w:p>
        </w:tc>
        <w:tc>
          <w:tcPr>
            <w:tcW w:w="720" w:type="dxa"/>
            <w:tcBorders>
              <w:bottom w:val="single" w:sz="12" w:space="0" w:color="auto"/>
            </w:tcBorders>
            <w:shd w:val="clear" w:color="auto" w:fill="auto"/>
            <w:vAlign w:val="center"/>
          </w:tcPr>
          <w:p w:rsidR="00447919" w:rsidRPr="00CD74AF" w:rsidRDefault="00447919" w:rsidP="004251D1">
            <w:pPr>
              <w:pStyle w:val="Default"/>
              <w:jc w:val="center"/>
              <w:rPr>
                <w:rFonts w:asciiTheme="minorHAnsi" w:hAnsiTheme="minorHAnsi"/>
                <w:b/>
                <w:sz w:val="21"/>
                <w:szCs w:val="21"/>
              </w:rPr>
            </w:pPr>
            <w:r>
              <w:rPr>
                <w:rFonts w:asciiTheme="minorHAnsi" w:hAnsiTheme="minorHAnsi"/>
                <w:b/>
                <w:sz w:val="21"/>
                <w:szCs w:val="21"/>
              </w:rPr>
              <w:sym w:font="Wingdings" w:char="00FC"/>
            </w:r>
          </w:p>
        </w:tc>
      </w:tr>
      <w:tr w:rsidR="004251D1" w:rsidRPr="00CD74AF" w:rsidTr="001909C8">
        <w:tc>
          <w:tcPr>
            <w:tcW w:w="4765" w:type="dxa"/>
            <w:tcBorders>
              <w:top w:val="single" w:sz="12" w:space="0" w:color="auto"/>
            </w:tcBorders>
            <w:vAlign w:val="center"/>
          </w:tcPr>
          <w:p w:rsidR="004251D1" w:rsidRDefault="004251D1" w:rsidP="004251D1">
            <w:pPr>
              <w:pStyle w:val="Default"/>
              <w:rPr>
                <w:rFonts w:asciiTheme="minorHAnsi" w:hAnsiTheme="minorHAnsi"/>
                <w:sz w:val="21"/>
                <w:szCs w:val="21"/>
              </w:rPr>
            </w:pPr>
          </w:p>
          <w:p w:rsidR="001909C8" w:rsidRPr="007C697D" w:rsidRDefault="001909C8" w:rsidP="004251D1">
            <w:pPr>
              <w:pStyle w:val="Default"/>
              <w:rPr>
                <w:rFonts w:asciiTheme="minorHAnsi" w:hAnsiTheme="minorHAnsi"/>
                <w:b/>
                <w:sz w:val="21"/>
                <w:szCs w:val="21"/>
              </w:rPr>
            </w:pPr>
            <w:r w:rsidRPr="007C697D">
              <w:rPr>
                <w:rFonts w:asciiTheme="minorHAnsi" w:hAnsiTheme="minorHAnsi"/>
                <w:b/>
                <w:sz w:val="21"/>
                <w:szCs w:val="21"/>
              </w:rPr>
              <w:t>TOTALS</w:t>
            </w:r>
          </w:p>
        </w:tc>
        <w:tc>
          <w:tcPr>
            <w:tcW w:w="743" w:type="dxa"/>
            <w:tcBorders>
              <w:top w:val="single" w:sz="12" w:space="0" w:color="auto"/>
            </w:tcBorders>
            <w:vAlign w:val="center"/>
          </w:tcPr>
          <w:p w:rsidR="004251D1" w:rsidRPr="00317657" w:rsidRDefault="00317657" w:rsidP="004251D1">
            <w:pPr>
              <w:pStyle w:val="Default"/>
              <w:jc w:val="center"/>
              <w:rPr>
                <w:rFonts w:asciiTheme="minorHAnsi" w:hAnsiTheme="minorHAnsi"/>
                <w:sz w:val="20"/>
                <w:szCs w:val="20"/>
              </w:rPr>
            </w:pPr>
            <w:r w:rsidRPr="00317657">
              <w:rPr>
                <w:rFonts w:asciiTheme="minorHAnsi" w:hAnsiTheme="minorHAnsi"/>
                <w:sz w:val="20"/>
                <w:szCs w:val="20"/>
              </w:rPr>
              <w:t>31/31</w:t>
            </w:r>
          </w:p>
        </w:tc>
        <w:tc>
          <w:tcPr>
            <w:tcW w:w="720" w:type="dxa"/>
            <w:tcBorders>
              <w:top w:val="single" w:sz="12" w:space="0" w:color="auto"/>
            </w:tcBorders>
            <w:vAlign w:val="center"/>
          </w:tcPr>
          <w:p w:rsidR="004251D1" w:rsidRPr="00317657" w:rsidRDefault="00317657" w:rsidP="004251D1">
            <w:pPr>
              <w:pStyle w:val="Default"/>
              <w:jc w:val="center"/>
              <w:rPr>
                <w:rFonts w:asciiTheme="minorHAnsi" w:hAnsiTheme="minorHAnsi"/>
                <w:sz w:val="20"/>
                <w:szCs w:val="20"/>
              </w:rPr>
            </w:pPr>
            <w:r w:rsidRPr="00317657">
              <w:rPr>
                <w:rFonts w:asciiTheme="minorHAnsi" w:hAnsiTheme="minorHAnsi"/>
                <w:sz w:val="20"/>
                <w:szCs w:val="20"/>
              </w:rPr>
              <w:t>31/31</w:t>
            </w:r>
          </w:p>
        </w:tc>
        <w:tc>
          <w:tcPr>
            <w:tcW w:w="720" w:type="dxa"/>
            <w:tcBorders>
              <w:top w:val="single" w:sz="12" w:space="0" w:color="auto"/>
            </w:tcBorders>
            <w:shd w:val="clear" w:color="auto" w:fill="FFFFFF" w:themeFill="background1"/>
            <w:vAlign w:val="center"/>
          </w:tcPr>
          <w:p w:rsidR="004251D1" w:rsidRPr="00317657" w:rsidRDefault="00317657" w:rsidP="00317657">
            <w:pPr>
              <w:pStyle w:val="Default"/>
              <w:jc w:val="center"/>
              <w:rPr>
                <w:rFonts w:asciiTheme="minorHAnsi" w:hAnsiTheme="minorHAnsi"/>
                <w:sz w:val="20"/>
                <w:szCs w:val="20"/>
              </w:rPr>
            </w:pPr>
            <w:r w:rsidRPr="00317657">
              <w:rPr>
                <w:rFonts w:asciiTheme="minorHAnsi" w:hAnsiTheme="minorHAnsi"/>
                <w:sz w:val="20"/>
                <w:szCs w:val="20"/>
              </w:rPr>
              <w:t>26/26</w:t>
            </w:r>
          </w:p>
        </w:tc>
        <w:tc>
          <w:tcPr>
            <w:tcW w:w="720" w:type="dxa"/>
            <w:tcBorders>
              <w:top w:val="single" w:sz="12" w:space="0" w:color="auto"/>
            </w:tcBorders>
            <w:shd w:val="clear" w:color="auto" w:fill="FFFFFF" w:themeFill="background1"/>
            <w:vAlign w:val="center"/>
          </w:tcPr>
          <w:p w:rsidR="004251D1" w:rsidRPr="00317657" w:rsidRDefault="00E0202A" w:rsidP="004251D1">
            <w:pPr>
              <w:pStyle w:val="Default"/>
              <w:jc w:val="center"/>
              <w:rPr>
                <w:rFonts w:asciiTheme="minorHAnsi" w:hAnsiTheme="minorHAnsi"/>
                <w:sz w:val="20"/>
                <w:szCs w:val="20"/>
              </w:rPr>
            </w:pPr>
            <w:r>
              <w:rPr>
                <w:rFonts w:asciiTheme="minorHAnsi" w:hAnsiTheme="minorHAnsi"/>
                <w:sz w:val="20"/>
                <w:szCs w:val="20"/>
              </w:rPr>
              <w:t>26/27</w:t>
            </w:r>
          </w:p>
        </w:tc>
        <w:tc>
          <w:tcPr>
            <w:tcW w:w="720" w:type="dxa"/>
            <w:tcBorders>
              <w:top w:val="single" w:sz="12" w:space="0" w:color="auto"/>
            </w:tcBorders>
            <w:shd w:val="clear" w:color="auto" w:fill="FFFFFF" w:themeFill="background1"/>
            <w:vAlign w:val="center"/>
          </w:tcPr>
          <w:p w:rsidR="004251D1" w:rsidRPr="00317657" w:rsidRDefault="00E0202A" w:rsidP="00E0202A">
            <w:pPr>
              <w:pStyle w:val="Default"/>
              <w:jc w:val="center"/>
              <w:rPr>
                <w:rFonts w:asciiTheme="minorHAnsi" w:hAnsiTheme="minorHAnsi"/>
                <w:sz w:val="20"/>
                <w:szCs w:val="20"/>
              </w:rPr>
            </w:pPr>
            <w:r>
              <w:rPr>
                <w:rFonts w:asciiTheme="minorHAnsi" w:hAnsiTheme="minorHAnsi"/>
                <w:sz w:val="20"/>
                <w:szCs w:val="20"/>
              </w:rPr>
              <w:t>24/25</w:t>
            </w:r>
          </w:p>
        </w:tc>
        <w:tc>
          <w:tcPr>
            <w:tcW w:w="720" w:type="dxa"/>
            <w:tcBorders>
              <w:top w:val="single" w:sz="12" w:space="0" w:color="auto"/>
            </w:tcBorders>
            <w:shd w:val="clear" w:color="auto" w:fill="FFFFFF" w:themeFill="background1"/>
            <w:vAlign w:val="center"/>
          </w:tcPr>
          <w:p w:rsidR="004251D1" w:rsidRPr="00317657" w:rsidRDefault="00E0202A" w:rsidP="004251D1">
            <w:pPr>
              <w:pStyle w:val="Default"/>
              <w:jc w:val="center"/>
              <w:rPr>
                <w:rFonts w:asciiTheme="minorHAnsi" w:hAnsiTheme="minorHAnsi"/>
                <w:sz w:val="20"/>
                <w:szCs w:val="20"/>
              </w:rPr>
            </w:pPr>
            <w:r>
              <w:rPr>
                <w:rFonts w:asciiTheme="minorHAnsi" w:hAnsiTheme="minorHAnsi"/>
                <w:sz w:val="20"/>
                <w:szCs w:val="20"/>
              </w:rPr>
              <w:t>8/26</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15/25</w:t>
            </w:r>
          </w:p>
        </w:tc>
        <w:tc>
          <w:tcPr>
            <w:tcW w:w="720" w:type="dxa"/>
            <w:tcBorders>
              <w:top w:val="single" w:sz="12" w:space="0" w:color="auto"/>
            </w:tcBorders>
            <w:shd w:val="clear" w:color="auto" w:fill="FFFFFF" w:themeFill="background1"/>
            <w:vAlign w:val="center"/>
          </w:tcPr>
          <w:p w:rsidR="004251D1" w:rsidRPr="00317657" w:rsidRDefault="00E0202A" w:rsidP="004251D1">
            <w:pPr>
              <w:pStyle w:val="Default"/>
              <w:jc w:val="center"/>
              <w:rPr>
                <w:rFonts w:asciiTheme="minorHAnsi" w:hAnsiTheme="minorHAnsi"/>
                <w:sz w:val="20"/>
                <w:szCs w:val="20"/>
              </w:rPr>
            </w:pPr>
            <w:r>
              <w:rPr>
                <w:rFonts w:asciiTheme="minorHAnsi" w:hAnsiTheme="minorHAnsi"/>
                <w:sz w:val="20"/>
                <w:szCs w:val="20"/>
              </w:rPr>
              <w:t>31/31</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19/21</w:t>
            </w:r>
          </w:p>
        </w:tc>
        <w:tc>
          <w:tcPr>
            <w:tcW w:w="81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17/17</w:t>
            </w:r>
          </w:p>
        </w:tc>
        <w:tc>
          <w:tcPr>
            <w:tcW w:w="81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15/15</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23/23</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71/17</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12/12</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12/12</w:t>
            </w:r>
          </w:p>
        </w:tc>
        <w:tc>
          <w:tcPr>
            <w:tcW w:w="63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6/6</w:t>
            </w:r>
          </w:p>
        </w:tc>
        <w:tc>
          <w:tcPr>
            <w:tcW w:w="63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5/5</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4/4</w:t>
            </w:r>
          </w:p>
        </w:tc>
        <w:tc>
          <w:tcPr>
            <w:tcW w:w="720" w:type="dxa"/>
            <w:tcBorders>
              <w:top w:val="single" w:sz="12" w:space="0" w:color="auto"/>
            </w:tcBorders>
            <w:shd w:val="clear" w:color="auto" w:fill="FFFFFF" w:themeFill="background1"/>
            <w:vAlign w:val="center"/>
          </w:tcPr>
          <w:p w:rsidR="004251D1" w:rsidRPr="00317657" w:rsidRDefault="007C697D" w:rsidP="004251D1">
            <w:pPr>
              <w:pStyle w:val="Default"/>
              <w:jc w:val="center"/>
              <w:rPr>
                <w:rFonts w:asciiTheme="minorHAnsi" w:hAnsiTheme="minorHAnsi"/>
                <w:sz w:val="20"/>
                <w:szCs w:val="20"/>
              </w:rPr>
            </w:pPr>
            <w:r>
              <w:rPr>
                <w:rFonts w:asciiTheme="minorHAnsi" w:hAnsiTheme="minorHAnsi"/>
                <w:sz w:val="20"/>
                <w:szCs w:val="20"/>
              </w:rPr>
              <w:t>2/2</w:t>
            </w:r>
          </w:p>
        </w:tc>
      </w:tr>
    </w:tbl>
    <w:p w:rsidR="00447919" w:rsidRDefault="00447919" w:rsidP="00FC07B4">
      <w:pPr>
        <w:pStyle w:val="FreeFormA"/>
      </w:pPr>
    </w:p>
    <w:p w:rsidR="00447919" w:rsidRDefault="00447919" w:rsidP="00FC07B4">
      <w:pPr>
        <w:pStyle w:val="FreeFormA"/>
      </w:pPr>
    </w:p>
    <w:tbl>
      <w:tblPr>
        <w:tblStyle w:val="TableGrid"/>
        <w:tblW w:w="0" w:type="auto"/>
        <w:tblLook w:val="04A0" w:firstRow="1" w:lastRow="0" w:firstColumn="1" w:lastColumn="0" w:noHBand="0" w:noVBand="1"/>
      </w:tblPr>
      <w:tblGrid>
        <w:gridCol w:w="1098"/>
        <w:gridCol w:w="2790"/>
      </w:tblGrid>
      <w:tr w:rsidR="00447919" w:rsidTr="00E0202A">
        <w:tc>
          <w:tcPr>
            <w:tcW w:w="3888" w:type="dxa"/>
            <w:gridSpan w:val="2"/>
            <w:vAlign w:val="center"/>
          </w:tcPr>
          <w:p w:rsidR="00447919" w:rsidRPr="00017C01" w:rsidRDefault="00447919" w:rsidP="00017C01">
            <w:pPr>
              <w:pStyle w:val="FreeFormA"/>
              <w:jc w:val="center"/>
              <w:rPr>
                <w:rFonts w:ascii="Calibri" w:hAnsi="Calibri"/>
                <w:b/>
                <w:color w:val="auto"/>
                <w:sz w:val="22"/>
                <w:szCs w:val="22"/>
              </w:rPr>
            </w:pPr>
            <w:r w:rsidRPr="00017C01">
              <w:rPr>
                <w:rFonts w:ascii="Calibri" w:hAnsi="Calibri"/>
                <w:b/>
                <w:color w:val="auto"/>
                <w:sz w:val="22"/>
                <w:szCs w:val="22"/>
              </w:rPr>
              <w:t>Key</w:t>
            </w:r>
          </w:p>
        </w:tc>
      </w:tr>
      <w:tr w:rsidR="00447919" w:rsidTr="00E0202A">
        <w:tc>
          <w:tcPr>
            <w:tcW w:w="1098" w:type="dxa"/>
            <w:vAlign w:val="center"/>
          </w:tcPr>
          <w:p w:rsidR="00447919" w:rsidRDefault="00447919" w:rsidP="00447919">
            <w:pPr>
              <w:pStyle w:val="FreeFormA"/>
              <w:jc w:val="center"/>
              <w:rPr>
                <w:rFonts w:ascii="Calibri" w:hAnsi="Calibri"/>
                <w:color w:val="002060"/>
                <w:sz w:val="28"/>
                <w:szCs w:val="28"/>
              </w:rPr>
            </w:pPr>
            <w:r>
              <w:rPr>
                <w:rFonts w:asciiTheme="minorHAnsi" w:hAnsiTheme="minorHAnsi"/>
                <w:b/>
                <w:sz w:val="21"/>
                <w:szCs w:val="21"/>
              </w:rPr>
              <w:sym w:font="Wingdings" w:char="00FC"/>
            </w:r>
          </w:p>
        </w:tc>
        <w:tc>
          <w:tcPr>
            <w:tcW w:w="2790" w:type="dxa"/>
          </w:tcPr>
          <w:p w:rsidR="00447919" w:rsidRPr="00017C01" w:rsidRDefault="00017C01" w:rsidP="00FC07B4">
            <w:pPr>
              <w:pStyle w:val="FreeFormA"/>
              <w:rPr>
                <w:rFonts w:ascii="Calibri" w:hAnsi="Calibri"/>
                <w:color w:val="auto"/>
                <w:sz w:val="21"/>
                <w:szCs w:val="21"/>
              </w:rPr>
            </w:pPr>
            <w:r w:rsidRPr="00017C01">
              <w:rPr>
                <w:rFonts w:ascii="Calibri" w:hAnsi="Calibri"/>
                <w:color w:val="auto"/>
                <w:sz w:val="21"/>
                <w:szCs w:val="21"/>
              </w:rPr>
              <w:t>Participating</w:t>
            </w:r>
          </w:p>
        </w:tc>
      </w:tr>
      <w:tr w:rsidR="00447919" w:rsidTr="00E0202A">
        <w:tc>
          <w:tcPr>
            <w:tcW w:w="1098" w:type="dxa"/>
            <w:vAlign w:val="center"/>
          </w:tcPr>
          <w:p w:rsidR="00447919" w:rsidRDefault="00447919" w:rsidP="00447919">
            <w:pPr>
              <w:pStyle w:val="FreeFormA"/>
              <w:jc w:val="center"/>
              <w:rPr>
                <w:rFonts w:asciiTheme="minorHAnsi" w:hAnsiTheme="minorHAnsi"/>
                <w:b/>
                <w:sz w:val="21"/>
                <w:szCs w:val="21"/>
              </w:rPr>
            </w:pPr>
            <w:r>
              <w:rPr>
                <w:rFonts w:asciiTheme="minorHAnsi" w:hAnsiTheme="minorHAnsi"/>
                <w:b/>
                <w:sz w:val="21"/>
                <w:szCs w:val="21"/>
              </w:rPr>
              <w:sym w:font="Wingdings" w:char="00FC"/>
            </w:r>
            <w:r>
              <w:rPr>
                <w:rFonts w:asciiTheme="minorHAnsi" w:hAnsiTheme="minorHAnsi"/>
                <w:b/>
                <w:sz w:val="21"/>
                <w:szCs w:val="21"/>
              </w:rPr>
              <w:t>*</w:t>
            </w:r>
          </w:p>
        </w:tc>
        <w:tc>
          <w:tcPr>
            <w:tcW w:w="2790" w:type="dxa"/>
          </w:tcPr>
          <w:p w:rsidR="00447919" w:rsidRPr="00017C01" w:rsidRDefault="00017C01" w:rsidP="00FC07B4">
            <w:pPr>
              <w:pStyle w:val="FreeFormA"/>
              <w:rPr>
                <w:rFonts w:ascii="Calibri" w:hAnsi="Calibri"/>
                <w:color w:val="auto"/>
                <w:sz w:val="21"/>
                <w:szCs w:val="21"/>
              </w:rPr>
            </w:pPr>
            <w:r w:rsidRPr="00017C01">
              <w:rPr>
                <w:rFonts w:ascii="Calibri" w:hAnsi="Calibri"/>
                <w:color w:val="auto"/>
                <w:sz w:val="21"/>
                <w:szCs w:val="21"/>
              </w:rPr>
              <w:t>Federal a</w:t>
            </w:r>
            <w:r>
              <w:rPr>
                <w:rFonts w:ascii="Calibri" w:hAnsi="Calibri"/>
                <w:color w:val="auto"/>
                <w:sz w:val="21"/>
                <w:szCs w:val="21"/>
              </w:rPr>
              <w:t>gency l</w:t>
            </w:r>
            <w:r w:rsidRPr="00017C01">
              <w:rPr>
                <w:rFonts w:ascii="Calibri" w:hAnsi="Calibri"/>
                <w:color w:val="auto"/>
                <w:sz w:val="21"/>
                <w:szCs w:val="21"/>
              </w:rPr>
              <w:t>ead</w:t>
            </w:r>
          </w:p>
        </w:tc>
      </w:tr>
      <w:tr w:rsidR="00447919" w:rsidTr="00E0202A">
        <w:tc>
          <w:tcPr>
            <w:tcW w:w="1098" w:type="dxa"/>
            <w:tcBorders>
              <w:bottom w:val="single" w:sz="4" w:space="0" w:color="auto"/>
            </w:tcBorders>
            <w:shd w:val="clear" w:color="auto" w:fill="D0CECE" w:themeFill="background2" w:themeFillShade="E6"/>
          </w:tcPr>
          <w:p w:rsidR="00447919" w:rsidRDefault="00E0202A" w:rsidP="00E0202A">
            <w:pPr>
              <w:pStyle w:val="FreeFormA"/>
              <w:jc w:val="center"/>
              <w:rPr>
                <w:rFonts w:asciiTheme="minorHAnsi" w:hAnsiTheme="minorHAnsi"/>
                <w:b/>
                <w:sz w:val="21"/>
                <w:szCs w:val="21"/>
              </w:rPr>
            </w:pPr>
            <w:r w:rsidRPr="001909C8">
              <w:rPr>
                <w:rFonts w:asciiTheme="minorHAnsi" w:hAnsiTheme="minorHAnsi"/>
                <w:color w:val="C00000"/>
                <w:sz w:val="21"/>
                <w:szCs w:val="21"/>
              </w:rPr>
              <w:t>X</w:t>
            </w:r>
          </w:p>
        </w:tc>
        <w:tc>
          <w:tcPr>
            <w:tcW w:w="2790" w:type="dxa"/>
          </w:tcPr>
          <w:p w:rsidR="00447919" w:rsidRPr="00017C01" w:rsidRDefault="00017C01" w:rsidP="00FC07B4">
            <w:pPr>
              <w:pStyle w:val="FreeFormA"/>
              <w:rPr>
                <w:rFonts w:ascii="Calibri" w:hAnsi="Calibri"/>
                <w:color w:val="auto"/>
                <w:sz w:val="21"/>
                <w:szCs w:val="21"/>
              </w:rPr>
            </w:pPr>
            <w:r w:rsidRPr="00017C01">
              <w:rPr>
                <w:rFonts w:ascii="Calibri" w:hAnsi="Calibri"/>
                <w:color w:val="auto"/>
                <w:sz w:val="21"/>
                <w:szCs w:val="21"/>
              </w:rPr>
              <w:t>Not participating</w:t>
            </w:r>
          </w:p>
        </w:tc>
      </w:tr>
      <w:tr w:rsidR="00E0202A" w:rsidTr="00E0202A">
        <w:tc>
          <w:tcPr>
            <w:tcW w:w="1098" w:type="dxa"/>
            <w:tcBorders>
              <w:tr2bl w:val="single" w:sz="4" w:space="0" w:color="FFFFFF" w:themeColor="background1"/>
            </w:tcBorders>
            <w:shd w:val="clear" w:color="auto" w:fill="D0CECE" w:themeFill="background2" w:themeFillShade="E6"/>
          </w:tcPr>
          <w:p w:rsidR="00E0202A" w:rsidRPr="001909C8" w:rsidRDefault="00E0202A" w:rsidP="00E0202A">
            <w:pPr>
              <w:pStyle w:val="FreeFormA"/>
              <w:jc w:val="center"/>
              <w:rPr>
                <w:rFonts w:asciiTheme="minorHAnsi" w:hAnsiTheme="minorHAnsi"/>
                <w:color w:val="C00000"/>
                <w:sz w:val="21"/>
                <w:szCs w:val="21"/>
              </w:rPr>
            </w:pPr>
          </w:p>
        </w:tc>
        <w:tc>
          <w:tcPr>
            <w:tcW w:w="2790" w:type="dxa"/>
          </w:tcPr>
          <w:p w:rsidR="00E0202A" w:rsidRPr="00017C01" w:rsidRDefault="00E0202A" w:rsidP="00FC07B4">
            <w:pPr>
              <w:pStyle w:val="FreeFormA"/>
              <w:rPr>
                <w:rFonts w:ascii="Calibri" w:hAnsi="Calibri"/>
                <w:color w:val="auto"/>
                <w:sz w:val="21"/>
                <w:szCs w:val="21"/>
              </w:rPr>
            </w:pPr>
            <w:r w:rsidRPr="00017C01">
              <w:rPr>
                <w:rFonts w:ascii="Calibri" w:hAnsi="Calibri"/>
                <w:color w:val="auto"/>
                <w:sz w:val="21"/>
                <w:szCs w:val="21"/>
              </w:rPr>
              <w:t>Not</w:t>
            </w:r>
            <w:r>
              <w:rPr>
                <w:rFonts w:ascii="Calibri" w:hAnsi="Calibri"/>
                <w:color w:val="auto"/>
                <w:sz w:val="21"/>
                <w:szCs w:val="21"/>
              </w:rPr>
              <w:t xml:space="preserve"> within Partner’s purview</w:t>
            </w:r>
          </w:p>
        </w:tc>
      </w:tr>
    </w:tbl>
    <w:p w:rsidR="00447919" w:rsidRDefault="00447919" w:rsidP="00FC07B4">
      <w:pPr>
        <w:pStyle w:val="FreeFormA"/>
        <w:rPr>
          <w:rFonts w:ascii="Calibri" w:hAnsi="Calibri"/>
          <w:color w:val="002060"/>
          <w:sz w:val="28"/>
          <w:szCs w:val="28"/>
        </w:rPr>
      </w:pPr>
    </w:p>
    <w:p w:rsidR="00C97399" w:rsidRDefault="00C97399" w:rsidP="00FC07B4">
      <w:pPr>
        <w:pStyle w:val="FreeFormA"/>
        <w:rPr>
          <w:rFonts w:ascii="Calibri" w:hAnsi="Calibri"/>
          <w:color w:val="002060"/>
          <w:sz w:val="28"/>
          <w:szCs w:val="28"/>
        </w:rPr>
      </w:pPr>
    </w:p>
    <w:p w:rsidR="00C97399" w:rsidRDefault="00C97399">
      <w:pPr>
        <w:spacing w:after="160" w:line="259" w:lineRule="auto"/>
        <w:rPr>
          <w:rFonts w:ascii="Calibri" w:hAnsi="Calibri"/>
          <w:color w:val="002060"/>
          <w:sz w:val="28"/>
          <w:szCs w:val="28"/>
        </w:rPr>
      </w:pPr>
      <w:r>
        <w:rPr>
          <w:rFonts w:ascii="Calibri" w:hAnsi="Calibri"/>
          <w:color w:val="002060"/>
          <w:sz w:val="28"/>
          <w:szCs w:val="28"/>
        </w:rPr>
        <w:br w:type="page"/>
      </w:r>
    </w:p>
    <w:p w:rsidR="00C97399" w:rsidRDefault="00C97399" w:rsidP="00C97399">
      <w:pPr>
        <w:rPr>
          <w:b/>
          <w:sz w:val="28"/>
        </w:rPr>
      </w:pPr>
      <w:r>
        <w:rPr>
          <w:b/>
          <w:sz w:val="28"/>
        </w:rPr>
        <w:t xml:space="preserve">CBP Partner Participation in Management Strategies </w:t>
      </w:r>
    </w:p>
    <w:p w:rsidR="00C97399" w:rsidRPr="00C97399" w:rsidRDefault="00C97399" w:rsidP="00C97399">
      <w:pPr>
        <w:rPr>
          <w:sz w:val="28"/>
        </w:rPr>
      </w:pPr>
      <w:r>
        <w:rPr>
          <w:sz w:val="28"/>
        </w:rPr>
        <w:t>*</w:t>
      </w:r>
      <w:proofErr w:type="gramStart"/>
      <w:r>
        <w:rPr>
          <w:sz w:val="28"/>
        </w:rPr>
        <w:t>*(</w:t>
      </w:r>
      <w:proofErr w:type="gramEnd"/>
      <w:r>
        <w:rPr>
          <w:sz w:val="28"/>
        </w:rPr>
        <w:t>information pulled from each management strategy)</w:t>
      </w:r>
    </w:p>
    <w:tbl>
      <w:tblPr>
        <w:tblStyle w:val="TableGrid"/>
        <w:tblW w:w="9715" w:type="dxa"/>
        <w:tblLook w:val="04A0" w:firstRow="1" w:lastRow="0" w:firstColumn="1" w:lastColumn="0" w:noHBand="0" w:noVBand="1"/>
      </w:tblPr>
      <w:tblGrid>
        <w:gridCol w:w="524"/>
        <w:gridCol w:w="2081"/>
        <w:gridCol w:w="7110"/>
      </w:tblGrid>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b/>
                <w:color w:val="262626" w:themeColor="text1" w:themeTint="D9"/>
              </w:rPr>
            </w:pPr>
            <w:r>
              <w:rPr>
                <w:b/>
                <w:color w:val="262626" w:themeColor="text1" w:themeTint="D9"/>
              </w:rPr>
              <w:t>GIT</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b/>
                <w:color w:val="262626" w:themeColor="text1" w:themeTint="D9"/>
              </w:rPr>
            </w:pPr>
            <w:r>
              <w:rPr>
                <w:b/>
                <w:color w:val="262626" w:themeColor="text1" w:themeTint="D9"/>
              </w:rPr>
              <w:t>Outcome</w:t>
            </w:r>
          </w:p>
        </w:tc>
        <w:tc>
          <w:tcPr>
            <w:tcW w:w="7110"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b/>
              </w:rPr>
              <w:t xml:space="preserve">Participating Partners </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0</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Climate Resiliency</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b/>
                <w:bCs/>
                <w:sz w:val="20"/>
                <w:szCs w:val="20"/>
              </w:rPr>
            </w:pPr>
            <w:r w:rsidRPr="001E5690">
              <w:rPr>
                <w:b/>
                <w:bCs/>
                <w:sz w:val="20"/>
                <w:szCs w:val="20"/>
              </w:rPr>
              <w:t xml:space="preserve">Monitoring and Assessment - </w:t>
            </w:r>
          </w:p>
          <w:p w:rsidR="00C97399" w:rsidRPr="001E5690" w:rsidRDefault="00C97399" w:rsidP="00C97399">
            <w:pPr>
              <w:pStyle w:val="Default"/>
              <w:numPr>
                <w:ilvl w:val="0"/>
                <w:numId w:val="9"/>
              </w:numPr>
              <w:rPr>
                <w:sz w:val="20"/>
                <w:szCs w:val="20"/>
              </w:rPr>
            </w:pPr>
            <w:r w:rsidRPr="001E5690">
              <w:rPr>
                <w:sz w:val="20"/>
                <w:szCs w:val="20"/>
              </w:rPr>
              <w:t xml:space="preserve">MD, DC, DE, PA, VA, WV, CBC </w:t>
            </w:r>
          </w:p>
          <w:p w:rsidR="00C97399" w:rsidRPr="001E5690" w:rsidRDefault="00C97399" w:rsidP="00C97399">
            <w:pPr>
              <w:pStyle w:val="Default"/>
              <w:numPr>
                <w:ilvl w:val="0"/>
                <w:numId w:val="9"/>
              </w:numPr>
              <w:rPr>
                <w:sz w:val="20"/>
                <w:szCs w:val="20"/>
              </w:rPr>
            </w:pPr>
            <w:r w:rsidRPr="001E5690">
              <w:rPr>
                <w:sz w:val="20"/>
                <w:szCs w:val="20"/>
              </w:rPr>
              <w:t xml:space="preserve">DOI (USGS/FWS), NOAA, EPA, NPS, USACE </w:t>
            </w:r>
          </w:p>
          <w:p w:rsidR="00C97399" w:rsidRPr="001E5690" w:rsidRDefault="00C97399" w:rsidP="00B03392">
            <w:pPr>
              <w:pStyle w:val="Default"/>
              <w:rPr>
                <w:sz w:val="20"/>
                <w:szCs w:val="20"/>
              </w:rPr>
            </w:pPr>
            <w:r w:rsidRPr="001E5690">
              <w:rPr>
                <w:b/>
                <w:bCs/>
                <w:sz w:val="20"/>
                <w:szCs w:val="20"/>
              </w:rPr>
              <w:t xml:space="preserve">Adaptation </w:t>
            </w:r>
          </w:p>
          <w:p w:rsidR="00C97399" w:rsidRPr="001E5690" w:rsidRDefault="00C97399" w:rsidP="00C97399">
            <w:pPr>
              <w:pStyle w:val="Default"/>
              <w:numPr>
                <w:ilvl w:val="0"/>
                <w:numId w:val="9"/>
              </w:numPr>
              <w:rPr>
                <w:sz w:val="20"/>
                <w:szCs w:val="20"/>
              </w:rPr>
            </w:pPr>
            <w:r w:rsidRPr="001E5690">
              <w:rPr>
                <w:sz w:val="20"/>
                <w:szCs w:val="20"/>
              </w:rPr>
              <w:t xml:space="preserve">MD, DC, DE, PA, VA, NY, WV, CBC </w:t>
            </w:r>
          </w:p>
          <w:p w:rsidR="00C97399" w:rsidRPr="001E5690" w:rsidRDefault="00C97399" w:rsidP="00C97399">
            <w:pPr>
              <w:pStyle w:val="Default"/>
              <w:numPr>
                <w:ilvl w:val="0"/>
                <w:numId w:val="9"/>
              </w:numPr>
              <w:rPr>
                <w:sz w:val="20"/>
                <w:szCs w:val="20"/>
              </w:rPr>
            </w:pPr>
            <w:r w:rsidRPr="001E5690">
              <w:rPr>
                <w:sz w:val="20"/>
                <w:szCs w:val="20"/>
              </w:rPr>
              <w:t xml:space="preserve">USACE, NOAA, FWS, EPA, DOT, DOI (FWS/NPS/USGS) </w:t>
            </w:r>
          </w:p>
          <w:p w:rsidR="00C97399" w:rsidRPr="001E5690" w:rsidRDefault="00C97399" w:rsidP="00B03392">
            <w:pPr>
              <w:pStyle w:val="Default"/>
              <w:rPr>
                <w:sz w:val="20"/>
                <w:szCs w:val="20"/>
              </w:rPr>
            </w:pPr>
            <w:r w:rsidRPr="001E5690">
              <w:rPr>
                <w:i/>
                <w:iCs/>
                <w:sz w:val="20"/>
                <w:szCs w:val="20"/>
              </w:rPr>
              <w:t xml:space="preserve">Academic Institutions: </w:t>
            </w:r>
            <w:bookmarkStart w:id="0" w:name="_GoBack"/>
            <w:bookmarkEnd w:id="0"/>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Institute of Marine Science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Old Dominion University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University of Maryland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Penn State University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Virginia Tech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Christopher Newport University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proofErr w:type="spellStart"/>
            <w:r w:rsidRPr="001E5690">
              <w:rPr>
                <w:color w:val="auto"/>
                <w:sz w:val="20"/>
                <w:szCs w:val="20"/>
              </w:rPr>
              <w:t>Bucknell</w:t>
            </w:r>
            <w:proofErr w:type="spellEnd"/>
            <w:r w:rsidRPr="001E5690">
              <w:rPr>
                <w:color w:val="auto"/>
                <w:sz w:val="20"/>
                <w:szCs w:val="20"/>
              </w:rPr>
              <w:t xml:space="preserve"> University </w:t>
            </w:r>
          </w:p>
          <w:p w:rsidR="00C97399" w:rsidRPr="001E5690" w:rsidRDefault="00C97399" w:rsidP="00B03392">
            <w:pPr>
              <w:pStyle w:val="Default"/>
              <w:rPr>
                <w:color w:val="auto"/>
                <w:sz w:val="20"/>
                <w:szCs w:val="20"/>
              </w:rPr>
            </w:pPr>
          </w:p>
          <w:p w:rsidR="00C97399" w:rsidRPr="001E5690" w:rsidRDefault="00C97399" w:rsidP="00B03392">
            <w:pPr>
              <w:pStyle w:val="Default"/>
              <w:rPr>
                <w:color w:val="auto"/>
                <w:sz w:val="20"/>
                <w:szCs w:val="20"/>
              </w:rPr>
            </w:pPr>
            <w:r w:rsidRPr="001E5690">
              <w:rPr>
                <w:i/>
                <w:iCs/>
                <w:color w:val="auto"/>
                <w:sz w:val="20"/>
                <w:szCs w:val="20"/>
              </w:rPr>
              <w:t xml:space="preserve">Non-Governmental Organizations: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National Wildlife Federation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Maryland Sea Grant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The Conservation Fund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Made Clear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Sierra Club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Wetlands Watch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Alliance for the Chesapeake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South River Federation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Virginia Conservation Network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Chesapeake Research Consortium </w:t>
            </w:r>
          </w:p>
          <w:p w:rsidR="00C97399" w:rsidRPr="001E5690" w:rsidRDefault="00C97399" w:rsidP="00B03392">
            <w:pPr>
              <w:pStyle w:val="Default"/>
              <w:rPr>
                <w:color w:val="auto"/>
                <w:sz w:val="20"/>
                <w:szCs w:val="20"/>
              </w:rPr>
            </w:pPr>
          </w:p>
          <w:p w:rsidR="00C97399" w:rsidRPr="001E5690" w:rsidRDefault="00C97399" w:rsidP="00B03392">
            <w:pPr>
              <w:pStyle w:val="Default"/>
              <w:rPr>
                <w:color w:val="auto"/>
                <w:sz w:val="20"/>
                <w:szCs w:val="20"/>
              </w:rPr>
            </w:pPr>
            <w:r w:rsidRPr="001E5690">
              <w:rPr>
                <w:i/>
                <w:iCs/>
                <w:color w:val="auto"/>
                <w:sz w:val="20"/>
                <w:szCs w:val="20"/>
              </w:rPr>
              <w:t xml:space="preserve">Local Government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Metropolitan Washington Council of Governments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Hampton Roads Planning District Commission </w:t>
            </w:r>
          </w:p>
          <w:p w:rsidR="00C97399" w:rsidRPr="001E5690" w:rsidRDefault="00C97399" w:rsidP="00B03392">
            <w:pPr>
              <w:pStyle w:val="Default"/>
              <w:rPr>
                <w:color w:val="auto"/>
                <w:sz w:val="20"/>
                <w:szCs w:val="20"/>
              </w:rPr>
            </w:pPr>
          </w:p>
          <w:p w:rsidR="00C97399" w:rsidRPr="001E5690" w:rsidRDefault="00C97399" w:rsidP="00B03392">
            <w:pPr>
              <w:pStyle w:val="Default"/>
              <w:rPr>
                <w:color w:val="auto"/>
                <w:sz w:val="20"/>
                <w:szCs w:val="20"/>
              </w:rPr>
            </w:pPr>
            <w:r w:rsidRPr="001E5690">
              <w:rPr>
                <w:i/>
                <w:iCs/>
                <w:color w:val="auto"/>
                <w:sz w:val="20"/>
                <w:szCs w:val="20"/>
              </w:rPr>
              <w:t xml:space="preserve">Other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Bay Journal </w:t>
            </w:r>
          </w:p>
          <w:p w:rsidR="00C97399" w:rsidRPr="001E5690" w:rsidRDefault="00C97399" w:rsidP="00B03392">
            <w:pPr>
              <w:pStyle w:val="Default"/>
              <w:ind w:left="720"/>
              <w:rPr>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0</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Diversity MS</w:t>
            </w:r>
          </w:p>
        </w:tc>
        <w:tc>
          <w:tcPr>
            <w:tcW w:w="7110" w:type="dxa"/>
            <w:tcBorders>
              <w:top w:val="single" w:sz="4" w:space="0" w:color="auto"/>
              <w:left w:val="single" w:sz="4" w:space="0" w:color="auto"/>
              <w:bottom w:val="single" w:sz="4" w:space="0" w:color="auto"/>
              <w:right w:val="single" w:sz="4" w:space="0" w:color="auto"/>
            </w:tcBorders>
          </w:tcPr>
          <w:p w:rsidR="00C97399" w:rsidRPr="00631529" w:rsidRDefault="00C97399" w:rsidP="00B03392">
            <w:pPr>
              <w:autoSpaceDE w:val="0"/>
              <w:autoSpaceDN w:val="0"/>
              <w:adjustRightInd w:val="0"/>
              <w:spacing w:after="45"/>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Delaware </w:t>
            </w:r>
          </w:p>
          <w:p w:rsidR="00C97399" w:rsidRPr="00631529" w:rsidRDefault="00C97399" w:rsidP="00B03392">
            <w:pPr>
              <w:autoSpaceDE w:val="0"/>
              <w:autoSpaceDN w:val="0"/>
              <w:adjustRightInd w:val="0"/>
              <w:spacing w:after="45"/>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District of Columbia </w:t>
            </w:r>
          </w:p>
          <w:p w:rsidR="00C97399" w:rsidRPr="00631529" w:rsidRDefault="00C97399" w:rsidP="00B03392">
            <w:pPr>
              <w:autoSpaceDE w:val="0"/>
              <w:autoSpaceDN w:val="0"/>
              <w:adjustRightInd w:val="0"/>
              <w:spacing w:after="45"/>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Maryland </w:t>
            </w:r>
          </w:p>
          <w:p w:rsidR="00C97399" w:rsidRPr="00631529" w:rsidRDefault="00C97399" w:rsidP="00B03392">
            <w:pPr>
              <w:autoSpaceDE w:val="0"/>
              <w:autoSpaceDN w:val="0"/>
              <w:adjustRightInd w:val="0"/>
              <w:spacing w:after="45"/>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Commonwealth of Pennsylvania </w:t>
            </w:r>
          </w:p>
          <w:p w:rsidR="00C97399" w:rsidRPr="00631529" w:rsidRDefault="00C97399" w:rsidP="00B03392">
            <w:pPr>
              <w:autoSpaceDE w:val="0"/>
              <w:autoSpaceDN w:val="0"/>
              <w:adjustRightInd w:val="0"/>
              <w:spacing w:after="45"/>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Commonwealth of Virginia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Commission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U.S. Environmental Protection Agency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National Park Service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U.S. Fish and Wildlife Service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U.S. Department of Home Land Security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National Oceanic and Atmospheric Administration </w:t>
            </w:r>
          </w:p>
          <w:p w:rsidR="00C97399" w:rsidRPr="001E5690" w:rsidRDefault="00C97399" w:rsidP="00B03392">
            <w:pPr>
              <w:pStyle w:val="Default"/>
              <w:rPr>
                <w:sz w:val="20"/>
                <w:szCs w:val="20"/>
              </w:rPr>
            </w:pPr>
            <w:r w:rsidRPr="001E5690">
              <w:rPr>
                <w:sz w:val="20"/>
                <w:szCs w:val="20"/>
              </w:rPr>
              <w:t xml:space="preserve">State and local government representatives currently involved include: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Local Government Advisory Committee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Natural Resources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the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Department of Energy and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The U.S. Army Corps of Engineers, Baltimore District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Annapolis Parks and Recreation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Anne Arundel County Public Schools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Natural Resources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Fairfax County, Virginia, Board of Supervisors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Capital Region Water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University of Maryland, School of Public Health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Pennsylvania Department of Environmental Protection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Delaware Department of Natural Resources and Environmental Control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sz w:val="20"/>
                <w:szCs w:val="20"/>
              </w:rPr>
              <w:t xml:space="preserve">Nonprofits, nongovernmental organizations and foundations that provide support for the Diversity Management Strategy include: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Citizens Advisory Committee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League of Conservation Voters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Groundwork Anacostia River DC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Interfaith Partners for the Chesapeake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Black is the New Green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Choose Clean Water Coalition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Alliance for the Chesapeake Bay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Coastal Bays Program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Green Latinos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Climate Action Network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Environmental Professionals of Color DC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Patuxent Riverkeeper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Conservation Network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Anacostia Watershed Society </w:t>
            </w:r>
          </w:p>
          <w:p w:rsidR="00C97399" w:rsidRPr="00631529"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Court Services and Offender Supervision Agency DC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NSPIRE Green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Alice Ferguson Foundation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Trust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National Parks Conservation Association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Foundation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proofErr w:type="spellStart"/>
            <w:r w:rsidRPr="00631529">
              <w:rPr>
                <w:rFonts w:ascii="Calibri" w:hAnsi="Calibri" w:cs="Calibri"/>
                <w:sz w:val="20"/>
                <w:szCs w:val="20"/>
              </w:rPr>
              <w:t>Izaak</w:t>
            </w:r>
            <w:proofErr w:type="spellEnd"/>
            <w:r w:rsidRPr="00631529">
              <w:rPr>
                <w:rFonts w:ascii="Calibri" w:hAnsi="Calibri" w:cs="Calibri"/>
                <w:sz w:val="20"/>
                <w:szCs w:val="20"/>
              </w:rPr>
              <w:t xml:space="preserve"> Walton League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1</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Blue Crab MS</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b/>
                <w:bCs/>
                <w:sz w:val="20"/>
                <w:szCs w:val="20"/>
              </w:rPr>
            </w:pPr>
            <w:r w:rsidRPr="001E5690">
              <w:rPr>
                <w:b/>
                <w:bCs/>
                <w:sz w:val="20"/>
                <w:szCs w:val="20"/>
              </w:rPr>
              <w:t xml:space="preserve">State of Maryland (management jurisdiction) </w:t>
            </w:r>
          </w:p>
          <w:p w:rsidR="00C97399" w:rsidRPr="001E5690" w:rsidRDefault="00C97399" w:rsidP="00B03392">
            <w:pPr>
              <w:pStyle w:val="Default"/>
              <w:rPr>
                <w:b/>
                <w:bCs/>
                <w:sz w:val="20"/>
                <w:szCs w:val="20"/>
              </w:rPr>
            </w:pPr>
            <w:r w:rsidRPr="001E5690">
              <w:rPr>
                <w:b/>
                <w:bCs/>
                <w:sz w:val="20"/>
                <w:szCs w:val="20"/>
              </w:rPr>
              <w:t xml:space="preserve">Commonwealth of Virginia (management jurisdiction) </w:t>
            </w:r>
          </w:p>
          <w:p w:rsidR="00C97399" w:rsidRPr="001E5690" w:rsidRDefault="00C97399" w:rsidP="00B03392">
            <w:pPr>
              <w:pStyle w:val="Default"/>
              <w:rPr>
                <w:bCs/>
                <w:sz w:val="20"/>
                <w:szCs w:val="20"/>
              </w:rPr>
            </w:pPr>
            <w:r w:rsidRPr="001E5690">
              <w:rPr>
                <w:bCs/>
                <w:sz w:val="20"/>
                <w:szCs w:val="20"/>
              </w:rPr>
              <w:t xml:space="preserve">Potomac River Fisheries Commission (management jurisdiction) </w:t>
            </w:r>
          </w:p>
          <w:p w:rsidR="00C97399" w:rsidRPr="001E5690" w:rsidRDefault="00C97399" w:rsidP="00B03392">
            <w:pPr>
              <w:pStyle w:val="Default"/>
              <w:rPr>
                <w:b/>
                <w:bCs/>
                <w:sz w:val="20"/>
                <w:szCs w:val="20"/>
              </w:rPr>
            </w:pPr>
            <w:r w:rsidRPr="001E5690">
              <w:rPr>
                <w:b/>
                <w:bCs/>
                <w:sz w:val="20"/>
                <w:szCs w:val="20"/>
              </w:rPr>
              <w:t xml:space="preserve">National Oceanic and Atmospheric Administration (NOAA) </w:t>
            </w:r>
          </w:p>
          <w:p w:rsidR="00C97399" w:rsidRPr="001E5690" w:rsidRDefault="00C97399" w:rsidP="00B03392">
            <w:pPr>
              <w:pStyle w:val="Default"/>
              <w:rPr>
                <w:b/>
                <w:bCs/>
                <w:sz w:val="20"/>
                <w:szCs w:val="20"/>
              </w:rPr>
            </w:pPr>
            <w:r w:rsidRPr="001E5690">
              <w:rPr>
                <w:b/>
                <w:bCs/>
                <w:sz w:val="20"/>
                <w:szCs w:val="20"/>
              </w:rPr>
              <w:t xml:space="preserve">Chesapeake Bay Commission </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1</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Oyster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Potomac River Fisheries Commission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National Oceanic and Atmospheric Administration (NOAA)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U.S. Army Corps of Engineers (USACE)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Chesapeake Bay Commission </w:t>
            </w:r>
          </w:p>
          <w:p w:rsidR="00C97399" w:rsidRPr="001E5690" w:rsidRDefault="00C97399" w:rsidP="00B03392">
            <w:pPr>
              <w:pStyle w:val="NoSpacing"/>
              <w:rPr>
                <w:color w:val="262626" w:themeColor="text1" w:themeTint="D9"/>
                <w:sz w:val="20"/>
                <w:szCs w:val="20"/>
              </w:rPr>
            </w:pPr>
          </w:p>
          <w:p w:rsidR="00C97399" w:rsidRPr="001E5690" w:rsidRDefault="00C97399" w:rsidP="00B03392">
            <w:pPr>
              <w:pStyle w:val="Default"/>
              <w:rPr>
                <w:sz w:val="20"/>
                <w:szCs w:val="20"/>
              </w:rPr>
            </w:pPr>
            <w:r w:rsidRPr="001E5690">
              <w:rPr>
                <w:b/>
                <w:bCs/>
                <w:sz w:val="20"/>
                <w:szCs w:val="20"/>
              </w:rPr>
              <w:t xml:space="preserve">Maryland Interagency Workgroup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NOAA Chesapeake Bay Office (lead)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Oyster Recovery Partnership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USACE Baltimore District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Natural Resources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Virginia Interagency Workgroup </w:t>
            </w:r>
          </w:p>
          <w:p w:rsidR="00C97399" w:rsidRPr="001E5690" w:rsidRDefault="00C97399" w:rsidP="00B03392">
            <w:pPr>
              <w:pStyle w:val="Default"/>
              <w:rPr>
                <w:sz w:val="20"/>
                <w:szCs w:val="20"/>
              </w:rPr>
            </w:pPr>
            <w:proofErr w:type="spellStart"/>
            <w:r w:rsidRPr="001E5690">
              <w:rPr>
                <w:sz w:val="20"/>
                <w:szCs w:val="20"/>
              </w:rPr>
              <w:t>Piankatank</w:t>
            </w:r>
            <w:proofErr w:type="spellEnd"/>
            <w:r w:rsidRPr="001E5690">
              <w:rPr>
                <w:sz w:val="20"/>
                <w:szCs w:val="20"/>
              </w:rPr>
              <w:t xml:space="preserve"> River </w:t>
            </w:r>
          </w:p>
          <w:p w:rsidR="00C97399" w:rsidRPr="001E5690" w:rsidRDefault="00C97399" w:rsidP="00B03392">
            <w:pPr>
              <w:pStyle w:val="Default"/>
              <w:spacing w:after="47"/>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NOAA Chesapeake Bay Office (lead) </w:t>
            </w:r>
          </w:p>
          <w:p w:rsidR="00C97399" w:rsidRPr="001E5690" w:rsidRDefault="00C97399" w:rsidP="00B03392">
            <w:pPr>
              <w:pStyle w:val="Default"/>
              <w:spacing w:after="47"/>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USACE Norfolk District </w:t>
            </w:r>
          </w:p>
          <w:p w:rsidR="00C97399" w:rsidRPr="001E5690" w:rsidRDefault="00C97399" w:rsidP="00B03392">
            <w:pPr>
              <w:pStyle w:val="Default"/>
              <w:spacing w:after="47"/>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Marine Resources Commission </w:t>
            </w:r>
          </w:p>
          <w:p w:rsidR="00C97399" w:rsidRPr="001E5690" w:rsidRDefault="00C97399" w:rsidP="00B03392">
            <w:pPr>
              <w:pStyle w:val="Default"/>
              <w:spacing w:after="47"/>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Institute of Marine Science </w:t>
            </w:r>
          </w:p>
          <w:p w:rsidR="00C97399" w:rsidRPr="001E5690" w:rsidRDefault="00C97399" w:rsidP="00B03392">
            <w:pPr>
              <w:pStyle w:val="Default"/>
              <w:spacing w:after="47"/>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The Nature Conservancy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Foundation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sz w:val="20"/>
                <w:szCs w:val="20"/>
              </w:rPr>
              <w:t xml:space="preserve">Lafayette River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NOAA Chesapeake Bay Office (lead)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USACE Norfolk District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Marine Resources Commission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Institute of Marine Science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Foundation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Christopher Newport University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City of Norfolk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Elizabeth River Partnership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proofErr w:type="spellStart"/>
            <w:r w:rsidRPr="001E5690">
              <w:rPr>
                <w:sz w:val="20"/>
                <w:szCs w:val="20"/>
              </w:rPr>
              <w:t>Lynnhaven</w:t>
            </w:r>
            <w:proofErr w:type="spellEnd"/>
            <w:r w:rsidRPr="001E5690">
              <w:rPr>
                <w:sz w:val="20"/>
                <w:szCs w:val="20"/>
              </w:rPr>
              <w:t xml:space="preserve"> River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USACE Norfolk District (lead)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NOAA Chesapeake Bay Office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Marine Resources Commission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Virginia Institute of Marine Science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Chesapeake Bay Foundation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proofErr w:type="spellStart"/>
            <w:r w:rsidRPr="001E5690">
              <w:rPr>
                <w:color w:val="auto"/>
                <w:sz w:val="20"/>
                <w:szCs w:val="20"/>
              </w:rPr>
              <w:t>Lynnhaven</w:t>
            </w:r>
            <w:proofErr w:type="spellEnd"/>
            <w:r w:rsidRPr="001E5690">
              <w:rPr>
                <w:color w:val="auto"/>
                <w:sz w:val="20"/>
                <w:szCs w:val="20"/>
              </w:rPr>
              <w:t xml:space="preserve"> River NOW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City of Virginia Beach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Oyster </w:t>
            </w:r>
            <w:proofErr w:type="spellStart"/>
            <w:r w:rsidRPr="001E5690">
              <w:rPr>
                <w:color w:val="auto"/>
                <w:sz w:val="20"/>
                <w:szCs w:val="20"/>
              </w:rPr>
              <w:t>Reefkeepers</w:t>
            </w:r>
            <w:proofErr w:type="spellEnd"/>
            <w:r w:rsidRPr="001E5690">
              <w:rPr>
                <w:color w:val="auto"/>
                <w:sz w:val="20"/>
                <w:szCs w:val="20"/>
              </w:rPr>
              <w:t xml:space="preserve">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1</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Forage Fish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(NOAA) </w:t>
            </w:r>
          </w:p>
          <w:p w:rsidR="00C97399" w:rsidRPr="001E5690" w:rsidRDefault="00C97399" w:rsidP="00B03392">
            <w:pPr>
              <w:pStyle w:val="Default"/>
              <w:rPr>
                <w:sz w:val="20"/>
                <w:szCs w:val="20"/>
              </w:rPr>
            </w:pPr>
            <w:r w:rsidRPr="001E5690">
              <w:rPr>
                <w:b/>
                <w:bCs/>
                <w:sz w:val="20"/>
                <w:szCs w:val="20"/>
              </w:rPr>
              <w:t xml:space="preserve">Key Participants </w:t>
            </w:r>
          </w:p>
          <w:p w:rsidR="00C97399" w:rsidRPr="001E5690" w:rsidRDefault="00C97399" w:rsidP="00B03392">
            <w:pPr>
              <w:pStyle w:val="Default"/>
              <w:rPr>
                <w:sz w:val="20"/>
                <w:szCs w:val="20"/>
              </w:rPr>
            </w:pPr>
            <w:r w:rsidRPr="001E5690">
              <w:rPr>
                <w:sz w:val="20"/>
                <w:szCs w:val="20"/>
              </w:rPr>
              <w:t xml:space="preserve">The forage species and predator species that are managed in the Chesapeake Bay are managed by the Maryland Department of Natural Resources (MD DNR), Potomac River Fisheries Commission (PRFC), District Department of the Environment (DDOE), and the Virginia Marine Resources Commission (VMRC). Management of migratory finfish species among Chesapeake Bay jurisdictions and other Atlantic states is coordinated through the Atlantic States Marine Fisheries Commission (ASMFC). </w:t>
            </w:r>
          </w:p>
          <w:p w:rsidR="00C97399" w:rsidRPr="001E5690" w:rsidRDefault="00C97399" w:rsidP="00B03392">
            <w:pPr>
              <w:pStyle w:val="NoSpacing"/>
              <w:rPr>
                <w:color w:val="262626" w:themeColor="text1" w:themeTint="D9"/>
                <w:sz w:val="20"/>
                <w:szCs w:val="20"/>
              </w:rPr>
            </w:pPr>
            <w:r w:rsidRPr="001E5690">
              <w:rPr>
                <w:sz w:val="20"/>
                <w:szCs w:val="20"/>
              </w:rPr>
              <w:t>Key partners, including academic institutions, nonprofits and federal agencies, provide research and funding to support understanding of the forage base in the Chesapeake Bay.</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1</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Fish Habitat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State of Delaware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State of New York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Chesapeake Bay Commission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National Oceanic and Atmospheric Administration (NOAA)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U.S. Fish and Wildlife Service (USFWS)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U.S. Department of Agriculture Natural Resources Conservation Service (USDA NRCS)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U.S. Geological Survey (USGS) </w:t>
            </w:r>
          </w:p>
          <w:p w:rsidR="00C97399" w:rsidRPr="001E5690" w:rsidRDefault="00C97399" w:rsidP="00B03392">
            <w:pPr>
              <w:pStyle w:val="Default"/>
              <w:rPr>
                <w:color w:val="auto"/>
                <w:sz w:val="20"/>
                <w:szCs w:val="20"/>
              </w:rPr>
            </w:pPr>
          </w:p>
          <w:p w:rsidR="00C97399" w:rsidRPr="001E5690" w:rsidRDefault="00C97399" w:rsidP="00B03392">
            <w:pPr>
              <w:pStyle w:val="Default"/>
              <w:rPr>
                <w:color w:val="auto"/>
                <w:sz w:val="20"/>
                <w:szCs w:val="20"/>
              </w:rPr>
            </w:pPr>
            <w:r w:rsidRPr="001E5690">
              <w:rPr>
                <w:b/>
                <w:bCs/>
                <w:color w:val="auto"/>
                <w:sz w:val="20"/>
                <w:szCs w:val="20"/>
              </w:rPr>
              <w:t xml:space="preserve">Key Participants </w:t>
            </w:r>
          </w:p>
          <w:p w:rsidR="00C97399" w:rsidRPr="001E5690" w:rsidRDefault="00C97399" w:rsidP="00B03392">
            <w:pPr>
              <w:pStyle w:val="Default"/>
              <w:rPr>
                <w:color w:val="auto"/>
                <w:sz w:val="20"/>
                <w:szCs w:val="20"/>
              </w:rPr>
            </w:pPr>
            <w:r w:rsidRPr="001E5690">
              <w:rPr>
                <w:color w:val="auto"/>
                <w:sz w:val="20"/>
                <w:szCs w:val="20"/>
              </w:rPr>
              <w:t xml:space="preserve">The regulatory agencies within each jurisdiction that are responsible for fisheries serve as key participants. These include: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Maryland Department of Natural Resources (MD DNR)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Virginia Department of Game and Inland Fisheries (DGIF)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Virginia Marine Resources Commission (VMRC)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District Department of the Environment (DDOE)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Pennsylvania Fish and Boat Commission (PFBC)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Delaware Department of Natural Resources and Environmental Control (DNREC)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New York State Department of Environmental Conservation (NYSDEC)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Wetlands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i/>
                <w:iCs/>
                <w:sz w:val="20"/>
                <w:szCs w:val="20"/>
              </w:rPr>
              <w:t xml:space="preserve">Level of Participation: High (actively involved in drafting the Management Strategy)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Maryland Department of Natural Resources (MD DNR) </w:t>
            </w:r>
          </w:p>
          <w:p w:rsidR="00C97399" w:rsidRPr="001E5690" w:rsidRDefault="00C97399" w:rsidP="00B03392">
            <w:pPr>
              <w:pStyle w:val="Default"/>
              <w:spacing w:after="44"/>
              <w:rPr>
                <w:sz w:val="20"/>
                <w:szCs w:val="20"/>
              </w:rPr>
            </w:pPr>
            <w:r w:rsidRPr="001E5690">
              <w:rPr>
                <w:sz w:val="20"/>
                <w:szCs w:val="20"/>
              </w:rPr>
              <w:t xml:space="preserve">– The Nature Conservancy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Maryland Department of the Environment (MDE) </w:t>
            </w:r>
          </w:p>
          <w:p w:rsidR="00C97399" w:rsidRPr="001E5690" w:rsidRDefault="00C97399" w:rsidP="00B03392">
            <w:pPr>
              <w:pStyle w:val="Default"/>
              <w:spacing w:after="44"/>
              <w:rPr>
                <w:sz w:val="20"/>
                <w:szCs w:val="20"/>
              </w:rPr>
            </w:pPr>
            <w:r w:rsidRPr="001E5690">
              <w:rPr>
                <w:sz w:val="20"/>
                <w:szCs w:val="20"/>
              </w:rPr>
              <w:t xml:space="preserve">– U.S. Fish and Wildlife Service (USFWS) </w:t>
            </w:r>
          </w:p>
          <w:p w:rsidR="00C97399" w:rsidRPr="001E5690" w:rsidRDefault="00C97399" w:rsidP="00B03392">
            <w:pPr>
              <w:pStyle w:val="Default"/>
              <w:spacing w:after="44"/>
              <w:rPr>
                <w:sz w:val="20"/>
                <w:szCs w:val="20"/>
              </w:rPr>
            </w:pPr>
            <w:r w:rsidRPr="001E5690">
              <w:rPr>
                <w:sz w:val="20"/>
                <w:szCs w:val="20"/>
              </w:rPr>
              <w:t xml:space="preserve">– Natural Resources Conservation Service, Maryland </w:t>
            </w:r>
          </w:p>
          <w:p w:rsidR="00C97399" w:rsidRPr="001E5690" w:rsidRDefault="00C97399" w:rsidP="00B03392">
            <w:pPr>
              <w:pStyle w:val="Default"/>
              <w:rPr>
                <w:sz w:val="20"/>
                <w:szCs w:val="20"/>
              </w:rPr>
            </w:pPr>
            <w:r w:rsidRPr="001E5690">
              <w:rPr>
                <w:sz w:val="20"/>
                <w:szCs w:val="20"/>
              </w:rPr>
              <w:t xml:space="preserve">– U.S. Army Corps of Engineers (USACE)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i/>
                <w:iCs/>
                <w:sz w:val="20"/>
                <w:szCs w:val="20"/>
              </w:rPr>
              <w:t xml:space="preserve">Level of Participation: Medium (actively involved in reviewing the draft documents)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Delaware Department of Natural Resources and Environmental Control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Pennsylvania Department of Environmental Protection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Virginia Department of Conservation and Recreation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Virginia Department of Environmental Quality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West Virginia Division of Natural Resources </w:t>
            </w:r>
          </w:p>
          <w:p w:rsidR="00C97399" w:rsidRPr="001E5690" w:rsidRDefault="00C97399" w:rsidP="00B03392">
            <w:pPr>
              <w:pStyle w:val="Default"/>
              <w:spacing w:after="44"/>
              <w:rPr>
                <w:sz w:val="20"/>
                <w:szCs w:val="20"/>
              </w:rPr>
            </w:pPr>
            <w:r w:rsidRPr="001E5690">
              <w:rPr>
                <w:sz w:val="20"/>
                <w:szCs w:val="20"/>
              </w:rPr>
              <w:t xml:space="preserve">– Upper Susquehanna Coalition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U.S. Environmental Protection Agency (EPA), Region III </w:t>
            </w:r>
          </w:p>
          <w:p w:rsidR="00C97399" w:rsidRPr="001E5690" w:rsidRDefault="00C97399" w:rsidP="00B03392">
            <w:pPr>
              <w:pStyle w:val="Default"/>
              <w:spacing w:after="44"/>
              <w:rPr>
                <w:sz w:val="20"/>
                <w:szCs w:val="20"/>
              </w:rPr>
            </w:pPr>
            <w:r w:rsidRPr="001E5690">
              <w:rPr>
                <w:sz w:val="20"/>
                <w:szCs w:val="20"/>
              </w:rPr>
              <w:t xml:space="preserve">– U.S. Geological Survey (USGS) </w:t>
            </w:r>
          </w:p>
          <w:p w:rsidR="00C97399" w:rsidRPr="001E5690" w:rsidRDefault="00C97399" w:rsidP="00B03392">
            <w:pPr>
              <w:pStyle w:val="Default"/>
              <w:spacing w:after="44"/>
              <w:rPr>
                <w:sz w:val="20"/>
                <w:szCs w:val="20"/>
              </w:rPr>
            </w:pPr>
            <w:r w:rsidRPr="001E5690">
              <w:rPr>
                <w:sz w:val="20"/>
                <w:szCs w:val="20"/>
              </w:rPr>
              <w:t xml:space="preserve">– Virginia Institute of Marine Science </w:t>
            </w:r>
          </w:p>
          <w:p w:rsidR="00C97399" w:rsidRPr="001E5690" w:rsidRDefault="00C97399" w:rsidP="00B03392">
            <w:pPr>
              <w:pStyle w:val="Default"/>
              <w:rPr>
                <w:sz w:val="20"/>
                <w:szCs w:val="20"/>
              </w:rPr>
            </w:pPr>
            <w:r w:rsidRPr="001E5690">
              <w:rPr>
                <w:sz w:val="20"/>
                <w:szCs w:val="20"/>
              </w:rPr>
              <w:t xml:space="preserve">– </w:t>
            </w:r>
            <w:proofErr w:type="spellStart"/>
            <w:r w:rsidRPr="001E5690">
              <w:rPr>
                <w:sz w:val="20"/>
                <w:szCs w:val="20"/>
              </w:rPr>
              <w:t>Biohabitats</w:t>
            </w:r>
            <w:proofErr w:type="spellEnd"/>
            <w:r w:rsidRPr="001E5690">
              <w:rPr>
                <w:sz w:val="20"/>
                <w:szCs w:val="20"/>
              </w:rPr>
              <w:t xml:space="preserve">, Inc.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i/>
                <w:iCs/>
                <w:sz w:val="20"/>
                <w:szCs w:val="20"/>
              </w:rPr>
              <w:t xml:space="preserve">Level of Participation: Low (generally interested in the development of the Management Strategy)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District of Columbia Department of the Environment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Virginia Governor’s Office </w:t>
            </w:r>
          </w:p>
          <w:p w:rsidR="00C97399" w:rsidRPr="001E5690" w:rsidRDefault="00C97399" w:rsidP="00B03392">
            <w:pPr>
              <w:pStyle w:val="Default"/>
              <w:spacing w:after="44"/>
              <w:rPr>
                <w:sz w:val="20"/>
                <w:szCs w:val="20"/>
              </w:rPr>
            </w:pPr>
            <w:r w:rsidRPr="001E5690">
              <w:rPr>
                <w:sz w:val="20"/>
                <w:szCs w:val="20"/>
              </w:rPr>
              <w:t xml:space="preserve">– </w:t>
            </w:r>
            <w:r w:rsidRPr="001E5690">
              <w:rPr>
                <w:b/>
                <w:bCs/>
                <w:sz w:val="20"/>
                <w:szCs w:val="20"/>
              </w:rPr>
              <w:t xml:space="preserve">Chesapeake Bay Commission </w:t>
            </w:r>
          </w:p>
          <w:p w:rsidR="00C97399" w:rsidRPr="001E5690" w:rsidRDefault="00C97399" w:rsidP="00B03392">
            <w:pPr>
              <w:pStyle w:val="Default"/>
              <w:spacing w:after="44"/>
              <w:rPr>
                <w:sz w:val="20"/>
                <w:szCs w:val="20"/>
              </w:rPr>
            </w:pPr>
            <w:r w:rsidRPr="001E5690">
              <w:rPr>
                <w:sz w:val="20"/>
                <w:szCs w:val="20"/>
              </w:rPr>
              <w:t xml:space="preserve">– Chesapeake Bay Program </w:t>
            </w:r>
          </w:p>
          <w:p w:rsidR="00C97399" w:rsidRPr="001E5690" w:rsidRDefault="00C97399" w:rsidP="00B03392">
            <w:pPr>
              <w:pStyle w:val="Default"/>
              <w:rPr>
                <w:sz w:val="20"/>
                <w:szCs w:val="20"/>
              </w:rPr>
            </w:pPr>
            <w:r w:rsidRPr="001E5690">
              <w:rPr>
                <w:sz w:val="20"/>
                <w:szCs w:val="20"/>
              </w:rPr>
              <w:t xml:space="preserve">– U.S. Department of Agriculture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sz w:val="20"/>
                <w:szCs w:val="20"/>
              </w:rPr>
              <w:t xml:space="preserve">Delaware </w:t>
            </w:r>
          </w:p>
          <w:p w:rsidR="00C97399" w:rsidRPr="001E5690" w:rsidRDefault="00C97399" w:rsidP="00B03392">
            <w:pPr>
              <w:pStyle w:val="Default"/>
              <w:rPr>
                <w:sz w:val="20"/>
                <w:szCs w:val="20"/>
              </w:rPr>
            </w:pPr>
            <w:r w:rsidRPr="001E5690">
              <w:rPr>
                <w:sz w:val="20"/>
                <w:szCs w:val="20"/>
              </w:rPr>
              <w:t xml:space="preserve">Maryland </w:t>
            </w:r>
          </w:p>
          <w:p w:rsidR="00C97399" w:rsidRPr="001E5690" w:rsidRDefault="00C97399" w:rsidP="00B03392">
            <w:pPr>
              <w:pStyle w:val="Default"/>
              <w:rPr>
                <w:sz w:val="20"/>
                <w:szCs w:val="20"/>
              </w:rPr>
            </w:pPr>
            <w:r w:rsidRPr="001E5690">
              <w:rPr>
                <w:sz w:val="20"/>
                <w:szCs w:val="20"/>
              </w:rPr>
              <w:t xml:space="preserve">Pennsylvania </w:t>
            </w:r>
          </w:p>
          <w:p w:rsidR="00C97399" w:rsidRPr="001E5690" w:rsidRDefault="00C97399" w:rsidP="00B03392">
            <w:pPr>
              <w:pStyle w:val="NoSpacing"/>
              <w:rPr>
                <w:sz w:val="20"/>
                <w:szCs w:val="20"/>
              </w:rPr>
            </w:pPr>
            <w:r w:rsidRPr="001E5690">
              <w:rPr>
                <w:sz w:val="20"/>
                <w:szCs w:val="20"/>
              </w:rPr>
              <w:t>Virginia</w:t>
            </w:r>
          </w:p>
          <w:p w:rsidR="00C97399" w:rsidRPr="001E5690" w:rsidRDefault="00C97399" w:rsidP="00B03392">
            <w:pPr>
              <w:pStyle w:val="Default"/>
              <w:spacing w:after="44"/>
              <w:rPr>
                <w:sz w:val="20"/>
                <w:szCs w:val="20"/>
              </w:rPr>
            </w:pPr>
            <w:r w:rsidRPr="001E5690">
              <w:rPr>
                <w:sz w:val="20"/>
                <w:szCs w:val="20"/>
              </w:rPr>
              <w:t xml:space="preserve">– West Virginia </w:t>
            </w:r>
          </w:p>
          <w:p w:rsidR="00C97399" w:rsidRPr="001E5690" w:rsidRDefault="00C97399" w:rsidP="00B03392">
            <w:pPr>
              <w:pStyle w:val="Default"/>
              <w:spacing w:after="44"/>
              <w:rPr>
                <w:sz w:val="20"/>
                <w:szCs w:val="20"/>
              </w:rPr>
            </w:pPr>
            <w:r w:rsidRPr="001E5690">
              <w:rPr>
                <w:sz w:val="20"/>
                <w:szCs w:val="20"/>
              </w:rPr>
              <w:t xml:space="preserve">– Chesapeake Bay Foundation </w:t>
            </w:r>
          </w:p>
          <w:p w:rsidR="00C97399" w:rsidRPr="001E5690" w:rsidRDefault="00C97399" w:rsidP="00B03392">
            <w:pPr>
              <w:pStyle w:val="Default"/>
              <w:spacing w:after="44"/>
              <w:rPr>
                <w:sz w:val="20"/>
                <w:szCs w:val="20"/>
              </w:rPr>
            </w:pPr>
            <w:r w:rsidRPr="001E5690">
              <w:rPr>
                <w:sz w:val="20"/>
                <w:szCs w:val="20"/>
              </w:rPr>
              <w:t xml:space="preserve">– Troutman Sanders </w:t>
            </w:r>
          </w:p>
          <w:p w:rsidR="00C97399" w:rsidRPr="001E5690" w:rsidRDefault="00C97399" w:rsidP="00B03392">
            <w:pPr>
              <w:pStyle w:val="Default"/>
              <w:rPr>
                <w:sz w:val="20"/>
                <w:szCs w:val="20"/>
              </w:rPr>
            </w:pPr>
            <w:r w:rsidRPr="001E5690">
              <w:rPr>
                <w:sz w:val="20"/>
                <w:szCs w:val="20"/>
              </w:rPr>
              <w:t xml:space="preserve">– Virginia Agribusiness Council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Black Duck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sz w:val="20"/>
                <w:szCs w:val="20"/>
              </w:rPr>
              <w:t xml:space="preserve">U.S. Fish and Wildlife Service (USFWS) </w:t>
            </w:r>
          </w:p>
          <w:p w:rsidR="00C97399" w:rsidRPr="001E5690" w:rsidRDefault="00C97399" w:rsidP="00B03392">
            <w:pPr>
              <w:pStyle w:val="Default"/>
              <w:spacing w:after="42"/>
              <w:rPr>
                <w:sz w:val="20"/>
                <w:szCs w:val="20"/>
              </w:rPr>
            </w:pPr>
            <w:r w:rsidRPr="001E5690">
              <w:rPr>
                <w:sz w:val="20"/>
                <w:szCs w:val="20"/>
              </w:rPr>
              <w:t xml:space="preserve">– Black Duck Joint Venture (BDJV) </w:t>
            </w:r>
          </w:p>
          <w:p w:rsidR="00C97399" w:rsidRPr="001E5690" w:rsidRDefault="00C97399" w:rsidP="00B03392">
            <w:pPr>
              <w:pStyle w:val="Default"/>
              <w:rPr>
                <w:sz w:val="20"/>
                <w:szCs w:val="20"/>
              </w:rPr>
            </w:pPr>
            <w:r w:rsidRPr="001E5690">
              <w:rPr>
                <w:sz w:val="20"/>
                <w:szCs w:val="20"/>
              </w:rPr>
              <w:t xml:space="preserve">– Atlantic Coast Joint Venture (ACJV)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State of Maryland </w:t>
            </w:r>
          </w:p>
          <w:p w:rsidR="00C97399" w:rsidRPr="001E5690" w:rsidRDefault="00C97399" w:rsidP="00B03392">
            <w:pPr>
              <w:pStyle w:val="Default"/>
              <w:rPr>
                <w:sz w:val="20"/>
                <w:szCs w:val="20"/>
              </w:rPr>
            </w:pPr>
            <w:r w:rsidRPr="001E5690">
              <w:rPr>
                <w:sz w:val="20"/>
                <w:szCs w:val="20"/>
              </w:rPr>
              <w:t xml:space="preserve">– Maryland Department of Natural Resources (MD DNR)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State of Delaware </w:t>
            </w:r>
          </w:p>
          <w:p w:rsidR="00C97399" w:rsidRPr="001E5690" w:rsidRDefault="00C97399" w:rsidP="00B03392">
            <w:pPr>
              <w:pStyle w:val="Default"/>
              <w:spacing w:after="42"/>
              <w:rPr>
                <w:sz w:val="20"/>
                <w:szCs w:val="20"/>
              </w:rPr>
            </w:pPr>
            <w:r w:rsidRPr="001E5690">
              <w:rPr>
                <w:sz w:val="20"/>
                <w:szCs w:val="20"/>
              </w:rPr>
              <w:t xml:space="preserve">– Delaware Department of Natural Resources and Environmental Control - Division of Fish and Wildlife (DE DNR) </w:t>
            </w:r>
          </w:p>
          <w:p w:rsidR="00C97399" w:rsidRPr="001E5690" w:rsidRDefault="00C97399" w:rsidP="00B03392">
            <w:pPr>
              <w:pStyle w:val="Default"/>
              <w:rPr>
                <w:sz w:val="20"/>
                <w:szCs w:val="20"/>
              </w:rPr>
            </w:pPr>
            <w:r w:rsidRPr="001E5690">
              <w:rPr>
                <w:sz w:val="20"/>
                <w:szCs w:val="20"/>
              </w:rPr>
              <w:t xml:space="preserve">– University of Delaware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Commonwealth of Virginia </w:t>
            </w:r>
          </w:p>
          <w:p w:rsidR="00C97399" w:rsidRPr="001E5690" w:rsidRDefault="00C97399" w:rsidP="00B03392">
            <w:pPr>
              <w:pStyle w:val="Default"/>
              <w:spacing w:after="42"/>
              <w:rPr>
                <w:sz w:val="20"/>
                <w:szCs w:val="20"/>
              </w:rPr>
            </w:pPr>
            <w:r w:rsidRPr="001E5690">
              <w:rPr>
                <w:sz w:val="20"/>
                <w:szCs w:val="20"/>
              </w:rPr>
              <w:t xml:space="preserve">– Virginia Department of Game and Inland Fisheries (DGIF) </w:t>
            </w:r>
          </w:p>
          <w:p w:rsidR="00C97399" w:rsidRPr="001E5690" w:rsidRDefault="00C97399" w:rsidP="00B03392">
            <w:pPr>
              <w:pStyle w:val="Default"/>
              <w:rPr>
                <w:sz w:val="20"/>
                <w:szCs w:val="20"/>
              </w:rPr>
            </w:pPr>
            <w:r w:rsidRPr="001E5690">
              <w:rPr>
                <w:sz w:val="20"/>
                <w:szCs w:val="20"/>
              </w:rPr>
              <w:t xml:space="preserve">– Virginia Institute of Marine Science (VIMS)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U.S. Environmental Protection Agency (EPA)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(USGS)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Alliance for the Chesapeake Bay (ACB): Local Government Advisory Committee (LGAC)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b/>
                <w:bCs/>
                <w:color w:val="auto"/>
                <w:sz w:val="20"/>
                <w:szCs w:val="20"/>
              </w:rPr>
              <w:t xml:space="preserve">District of Columbia (DC) </w:t>
            </w:r>
          </w:p>
          <w:p w:rsidR="00C97399" w:rsidRPr="001E5690" w:rsidRDefault="00C97399" w:rsidP="00B03392">
            <w:pPr>
              <w:pStyle w:val="Default"/>
              <w:rPr>
                <w:color w:val="auto"/>
                <w:sz w:val="20"/>
                <w:szCs w:val="20"/>
              </w:rPr>
            </w:pPr>
            <w:r w:rsidRPr="001E5690">
              <w:rPr>
                <w:color w:val="auto"/>
                <w:sz w:val="20"/>
                <w:szCs w:val="20"/>
              </w:rPr>
              <w:t xml:space="preserve">– District Department of the Environment (DDOE) </w:t>
            </w:r>
          </w:p>
          <w:p w:rsidR="00C97399" w:rsidRPr="001E5690" w:rsidRDefault="00C97399" w:rsidP="00B03392">
            <w:pPr>
              <w:pStyle w:val="Default"/>
              <w:spacing w:after="44"/>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Ducks Unlimited (DU)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University of Massachusetts </w:t>
            </w:r>
          </w:p>
          <w:p w:rsidR="00C97399" w:rsidRPr="001E5690" w:rsidRDefault="00C97399" w:rsidP="00B03392">
            <w:pPr>
              <w:pStyle w:val="Default"/>
              <w:rPr>
                <w:color w:val="auto"/>
                <w:sz w:val="20"/>
                <w:szCs w:val="20"/>
              </w:rPr>
            </w:pPr>
            <w:r w:rsidRPr="001E5690">
              <w:rPr>
                <w:color w:val="auto"/>
                <w:sz w:val="20"/>
                <w:szCs w:val="20"/>
              </w:rPr>
              <w:t xml:space="preserve">– Northeast Climate Science Center, Landscape Ecology Lab, Department of Environmental Conservation </w:t>
            </w:r>
          </w:p>
          <w:p w:rsidR="00C97399" w:rsidRPr="001E5690" w:rsidRDefault="00C97399" w:rsidP="00B03392">
            <w:pPr>
              <w:pStyle w:val="Default"/>
              <w:rPr>
                <w:color w:val="auto"/>
                <w:sz w:val="20"/>
                <w:szCs w:val="20"/>
              </w:rPr>
            </w:pPr>
            <w:r w:rsidRPr="001E5690">
              <w:rPr>
                <w:color w:val="auto"/>
                <w:sz w:val="20"/>
                <w:szCs w:val="20"/>
              </w:rPr>
              <w:t xml:space="preserve">Level of Participation: Medium (actively involved in reviewing the draft documents)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b/>
                <w:bCs/>
                <w:color w:val="auto"/>
                <w:sz w:val="20"/>
                <w:szCs w:val="20"/>
              </w:rPr>
              <w:t xml:space="preserve">Chesapeake Bay Commission (CBC) </w:t>
            </w:r>
          </w:p>
          <w:p w:rsidR="00C97399" w:rsidRPr="001E5690" w:rsidRDefault="00C97399" w:rsidP="00B03392">
            <w:pPr>
              <w:pStyle w:val="Default"/>
              <w:rPr>
                <w:color w:val="auto"/>
                <w:sz w:val="20"/>
                <w:szCs w:val="20"/>
              </w:rPr>
            </w:pPr>
          </w:p>
          <w:p w:rsidR="00C97399" w:rsidRPr="001E5690" w:rsidRDefault="00C97399" w:rsidP="00B03392">
            <w:pPr>
              <w:pStyle w:val="Default"/>
              <w:rPr>
                <w:color w:val="auto"/>
                <w:sz w:val="20"/>
                <w:szCs w:val="20"/>
              </w:rPr>
            </w:pPr>
            <w:r w:rsidRPr="001E5690">
              <w:rPr>
                <w:color w:val="auto"/>
                <w:sz w:val="20"/>
                <w:szCs w:val="20"/>
              </w:rPr>
              <w:t xml:space="preserve">Likely Participating Federal Partners: </w:t>
            </w:r>
          </w:p>
          <w:p w:rsidR="00C97399" w:rsidRPr="001E5690" w:rsidRDefault="00C97399" w:rsidP="00B03392">
            <w:pPr>
              <w:pStyle w:val="Default"/>
              <w:spacing w:after="45"/>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U.S. Army Corps of Engineers (USACE) </w:t>
            </w:r>
          </w:p>
          <w:p w:rsidR="00C97399" w:rsidRPr="001E5690" w:rsidRDefault="00C97399" w:rsidP="00B03392">
            <w:pPr>
              <w:pStyle w:val="Default"/>
              <w:rPr>
                <w:color w:val="auto"/>
                <w:sz w:val="20"/>
                <w:szCs w:val="20"/>
              </w:rPr>
            </w:pPr>
            <w:r w:rsidRPr="001E5690">
              <w:rPr>
                <w:rFonts w:ascii="Wingdings" w:hAnsi="Wingdings" w:cs="Wingdings"/>
                <w:color w:val="auto"/>
                <w:sz w:val="20"/>
                <w:szCs w:val="20"/>
              </w:rPr>
              <w:t></w:t>
            </w:r>
            <w:r w:rsidRPr="001E5690">
              <w:rPr>
                <w:rFonts w:ascii="Wingdings" w:hAnsi="Wingdings" w:cs="Wingdings"/>
                <w:color w:val="auto"/>
                <w:sz w:val="20"/>
                <w:szCs w:val="20"/>
              </w:rPr>
              <w:t></w:t>
            </w:r>
            <w:r w:rsidRPr="001E5690">
              <w:rPr>
                <w:color w:val="auto"/>
                <w:sz w:val="20"/>
                <w:szCs w:val="20"/>
              </w:rPr>
              <w:t xml:space="preserve">Natural Resources Conservation Service (NRCS) </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Stream Health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Brook Trout</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Participating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New York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West Virginia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Participating Partners: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and Wildlife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Park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USDA Forest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USDA Natural Resource Conservation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Trout Unlimited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Eastern Brook Trout Joint Venture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Fish Passage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Level of Participation: High: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(NOAA) </w:t>
            </w:r>
          </w:p>
          <w:p w:rsidR="00C97399" w:rsidRPr="001E5690" w:rsidRDefault="00C97399" w:rsidP="00B03392">
            <w:pPr>
              <w:pStyle w:val="Default"/>
              <w:spacing w:after="42"/>
              <w:rPr>
                <w:sz w:val="20"/>
                <w:szCs w:val="20"/>
              </w:rPr>
            </w:pPr>
            <w:r w:rsidRPr="001E5690">
              <w:rPr>
                <w:sz w:val="20"/>
                <w:szCs w:val="20"/>
              </w:rPr>
              <w:t xml:space="preserve">– Fish Passage Workgroup Chair </w:t>
            </w:r>
          </w:p>
          <w:p w:rsidR="00C97399" w:rsidRPr="001E5690" w:rsidRDefault="00C97399" w:rsidP="00B03392">
            <w:pPr>
              <w:pStyle w:val="Default"/>
              <w:rPr>
                <w:sz w:val="20"/>
                <w:szCs w:val="20"/>
              </w:rPr>
            </w:pPr>
            <w:r w:rsidRPr="001E5690">
              <w:rPr>
                <w:sz w:val="20"/>
                <w:szCs w:val="20"/>
              </w:rPr>
              <w:t xml:space="preserve">– Provides technical assistance and funding for fish passage/dam removal projects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and Wildlife Service (USFWS) </w:t>
            </w:r>
          </w:p>
          <w:p w:rsidR="00C97399" w:rsidRPr="001E5690" w:rsidRDefault="00C97399" w:rsidP="00B03392">
            <w:pPr>
              <w:pStyle w:val="Default"/>
              <w:rPr>
                <w:sz w:val="20"/>
                <w:szCs w:val="20"/>
              </w:rPr>
            </w:pPr>
            <w:r w:rsidRPr="001E5690">
              <w:rPr>
                <w:sz w:val="20"/>
                <w:szCs w:val="20"/>
              </w:rPr>
              <w:t xml:space="preserve">– Provides technical assistance and funding for fish passage/dam removal projects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Maryland Department of Natural Resources (MDNR) </w:t>
            </w:r>
          </w:p>
          <w:p w:rsidR="00C97399" w:rsidRPr="001E5690" w:rsidRDefault="00C97399" w:rsidP="00B03392">
            <w:pPr>
              <w:pStyle w:val="Default"/>
              <w:rPr>
                <w:sz w:val="20"/>
                <w:szCs w:val="20"/>
              </w:rPr>
            </w:pPr>
            <w:r w:rsidRPr="001E5690">
              <w:rPr>
                <w:sz w:val="20"/>
                <w:szCs w:val="20"/>
              </w:rPr>
              <w:t xml:space="preserve">– State Fish Passage Coordinator Provides technical assistance for fish passage/dam removal projects </w:t>
            </w:r>
            <w:r w:rsidRPr="001E5690">
              <w:rPr>
                <w:i/>
                <w:iCs/>
                <w:sz w:val="20"/>
                <w:szCs w:val="20"/>
              </w:rPr>
              <w:t xml:space="preserve">Manages fish passage/dam removal projects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Pennsylvania Fish and Boat Commission (PFBC) </w:t>
            </w:r>
          </w:p>
          <w:p w:rsidR="00C97399" w:rsidRPr="001E5690" w:rsidRDefault="00C97399" w:rsidP="00B03392">
            <w:pPr>
              <w:pStyle w:val="Default"/>
              <w:rPr>
                <w:sz w:val="20"/>
                <w:szCs w:val="20"/>
              </w:rPr>
            </w:pPr>
            <w:r w:rsidRPr="001E5690">
              <w:rPr>
                <w:sz w:val="20"/>
                <w:szCs w:val="20"/>
              </w:rPr>
              <w:t xml:space="preserve">– State Fish Passage Coordinator Provides technical assistance for fish passage/dam removal projects Manages fish passage/dam removal projects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Virginia Department of Game and Inland Fisheries (VDGIF) </w:t>
            </w:r>
          </w:p>
          <w:p w:rsidR="00C97399" w:rsidRPr="001E5690" w:rsidRDefault="00C97399" w:rsidP="00B03392">
            <w:pPr>
              <w:pStyle w:val="Default"/>
              <w:rPr>
                <w:sz w:val="20"/>
                <w:szCs w:val="20"/>
              </w:rPr>
            </w:pPr>
            <w:r w:rsidRPr="001E5690">
              <w:rPr>
                <w:sz w:val="20"/>
                <w:szCs w:val="20"/>
              </w:rPr>
              <w:t xml:space="preserve">– State Fish Passage Coordinator Provides technical assistance for fish passage/dam removal projects Manages fish passage/dam removal projects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American Rivers </w:t>
            </w:r>
          </w:p>
          <w:p w:rsidR="00C97399" w:rsidRPr="001E5690" w:rsidRDefault="00C97399" w:rsidP="00B03392">
            <w:pPr>
              <w:pStyle w:val="Default"/>
              <w:rPr>
                <w:sz w:val="20"/>
                <w:szCs w:val="20"/>
              </w:rPr>
            </w:pPr>
            <w:r w:rsidRPr="001E5690">
              <w:rPr>
                <w:sz w:val="20"/>
                <w:szCs w:val="20"/>
              </w:rPr>
              <w:t xml:space="preserve">– Manages/Implements Fish Passage/Dam Removal Projects </w:t>
            </w:r>
          </w:p>
          <w:p w:rsidR="00C97399" w:rsidRPr="001E5690" w:rsidRDefault="00C97399" w:rsidP="00B03392">
            <w:pPr>
              <w:pStyle w:val="Default"/>
              <w:rPr>
                <w:b/>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sz w:val="20"/>
                <w:szCs w:val="20"/>
              </w:rPr>
              <w:t xml:space="preserve">U.S. Army Corps of Engineers (USACE)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The Nature Conservancy (TNC) </w:t>
            </w:r>
          </w:p>
          <w:p w:rsidR="00C97399" w:rsidRPr="001E5690" w:rsidRDefault="00C97399" w:rsidP="00B03392">
            <w:pPr>
              <w:pStyle w:val="Default"/>
              <w:rPr>
                <w:sz w:val="20"/>
                <w:szCs w:val="20"/>
              </w:rPr>
            </w:pPr>
            <w:r w:rsidRPr="001E5690">
              <w:rPr>
                <w:sz w:val="20"/>
                <w:szCs w:val="20"/>
              </w:rPr>
              <w:t xml:space="preserve">– Provides technical support on the fish passage prioritization tool </w:t>
            </w:r>
          </w:p>
          <w:p w:rsidR="00C97399" w:rsidRPr="001E5690" w:rsidRDefault="00C97399" w:rsidP="00B03392">
            <w:pPr>
              <w:pStyle w:val="Default"/>
              <w:rPr>
                <w:b/>
                <w:bCs/>
                <w:sz w:val="20"/>
                <w:szCs w:val="20"/>
              </w:rPr>
            </w:pPr>
          </w:p>
          <w:p w:rsidR="00C97399" w:rsidRPr="001E5690" w:rsidRDefault="00C97399" w:rsidP="00B03392">
            <w:pPr>
              <w:pStyle w:val="Default"/>
              <w:rPr>
                <w:sz w:val="20"/>
                <w:szCs w:val="20"/>
              </w:rPr>
            </w:pPr>
            <w:r w:rsidRPr="001E5690">
              <w:rPr>
                <w:b/>
                <w:bCs/>
                <w:sz w:val="20"/>
                <w:szCs w:val="20"/>
              </w:rPr>
              <w:t xml:space="preserve">Level of Participation: Medium: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University of Maryland Center for Environmental Science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Natural Resources Conservation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Fish and Wildlife Foundation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Trust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Smithsonian Environmental Research Center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SAV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sz w:val="20"/>
                <w:szCs w:val="20"/>
              </w:rPr>
              <w:t xml:space="preserve">Level of Participation: High: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Maryland Department of Natural Resources </w:t>
            </w:r>
          </w:p>
          <w:p w:rsidR="00C97399" w:rsidRPr="001E5690" w:rsidRDefault="00C97399" w:rsidP="00B03392">
            <w:pPr>
              <w:pStyle w:val="Default"/>
              <w:rPr>
                <w:sz w:val="20"/>
                <w:szCs w:val="20"/>
              </w:rPr>
            </w:pPr>
            <w:r w:rsidRPr="001E5690">
              <w:rPr>
                <w:sz w:val="20"/>
                <w:szCs w:val="20"/>
              </w:rPr>
              <w:t xml:space="preserve">– Direct involvement with SAV surveys, collaborates with VIMS/UMCES/EPA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D.C.’s District Department of the Environment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Virginia Institute of Marine Sciences </w:t>
            </w:r>
          </w:p>
          <w:p w:rsidR="00C97399" w:rsidRPr="001E5690" w:rsidRDefault="00C97399" w:rsidP="00B03392">
            <w:pPr>
              <w:pStyle w:val="Default"/>
              <w:spacing w:after="44"/>
              <w:rPr>
                <w:sz w:val="20"/>
                <w:szCs w:val="20"/>
              </w:rPr>
            </w:pPr>
            <w:r w:rsidRPr="001E5690">
              <w:rPr>
                <w:sz w:val="20"/>
                <w:szCs w:val="20"/>
              </w:rPr>
              <w:t xml:space="preserve">– Conducts research </w:t>
            </w:r>
          </w:p>
          <w:p w:rsidR="00C97399" w:rsidRPr="001E5690" w:rsidRDefault="00C97399" w:rsidP="00B03392">
            <w:pPr>
              <w:pStyle w:val="Default"/>
              <w:spacing w:after="44"/>
              <w:rPr>
                <w:sz w:val="20"/>
                <w:szCs w:val="20"/>
              </w:rPr>
            </w:pPr>
            <w:r w:rsidRPr="001E5690">
              <w:rPr>
                <w:sz w:val="20"/>
                <w:szCs w:val="20"/>
              </w:rPr>
              <w:t xml:space="preserve">– Conducts Bay-wide holistic SAV surveys </w:t>
            </w:r>
          </w:p>
          <w:p w:rsidR="00C97399" w:rsidRPr="001E5690" w:rsidRDefault="00C97399" w:rsidP="00B03392">
            <w:pPr>
              <w:pStyle w:val="Default"/>
              <w:rPr>
                <w:sz w:val="20"/>
                <w:szCs w:val="20"/>
              </w:rPr>
            </w:pPr>
            <w:r w:rsidRPr="001E5690">
              <w:rPr>
                <w:sz w:val="20"/>
                <w:szCs w:val="20"/>
              </w:rPr>
              <w:t xml:space="preserve">– Matches EPA funding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University of Maryland Center for Environmental Science (UMCES) </w:t>
            </w:r>
          </w:p>
          <w:p w:rsidR="00C97399" w:rsidRPr="001E5690" w:rsidRDefault="00C97399" w:rsidP="00B03392">
            <w:pPr>
              <w:pStyle w:val="Default"/>
              <w:rPr>
                <w:sz w:val="20"/>
                <w:szCs w:val="20"/>
              </w:rPr>
            </w:pPr>
            <w:r w:rsidRPr="001E5690">
              <w:rPr>
                <w:sz w:val="20"/>
                <w:szCs w:val="20"/>
              </w:rPr>
              <w:t xml:space="preserve">– Conducts research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U.S Environmental Protection Agency </w:t>
            </w:r>
          </w:p>
          <w:p w:rsidR="00C97399" w:rsidRPr="001E5690" w:rsidRDefault="00C97399" w:rsidP="00B03392">
            <w:pPr>
              <w:pStyle w:val="Default"/>
              <w:rPr>
                <w:sz w:val="20"/>
                <w:szCs w:val="20"/>
              </w:rPr>
            </w:pPr>
            <w:r w:rsidRPr="001E5690">
              <w:rPr>
                <w:sz w:val="20"/>
                <w:szCs w:val="20"/>
              </w:rPr>
              <w:t xml:space="preserve">– Provides the majority of funding for SAV projects (about 80 percent)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Army Corps of Engineers </w:t>
            </w:r>
          </w:p>
          <w:p w:rsidR="00C97399" w:rsidRPr="001E5690" w:rsidRDefault="00C97399" w:rsidP="00B03392">
            <w:pPr>
              <w:pStyle w:val="Default"/>
              <w:spacing w:after="45"/>
              <w:rPr>
                <w:sz w:val="20"/>
                <w:szCs w:val="20"/>
              </w:rPr>
            </w:pPr>
            <w:r w:rsidRPr="001E5690">
              <w:rPr>
                <w:sz w:val="20"/>
                <w:szCs w:val="20"/>
              </w:rPr>
              <w:t xml:space="preserve">– Utilizes SAV data for permits required for mitigation if a project impacts existing SAV beds or historic SAV presence. </w:t>
            </w:r>
          </w:p>
          <w:p w:rsidR="00C97399" w:rsidRPr="001E5690" w:rsidRDefault="00C97399" w:rsidP="00B03392">
            <w:pPr>
              <w:pStyle w:val="Default"/>
              <w:rPr>
                <w:sz w:val="20"/>
                <w:szCs w:val="20"/>
              </w:rPr>
            </w:pPr>
            <w:r w:rsidRPr="001E5690">
              <w:rPr>
                <w:sz w:val="20"/>
                <w:szCs w:val="20"/>
              </w:rPr>
              <w:t xml:space="preserve">– Additionally uses SAV data for project planning and to evaluate the value and function of shallow water habitats.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sz w:val="20"/>
                <w:szCs w:val="20"/>
              </w:rPr>
              <w:t xml:space="preserve">Level of Participation: Medium: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and Wildlife Service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Default"/>
              <w:rPr>
                <w:sz w:val="20"/>
                <w:szCs w:val="20"/>
              </w:rPr>
            </w:pPr>
            <w:r w:rsidRPr="001E5690">
              <w:rPr>
                <w:sz w:val="20"/>
                <w:szCs w:val="20"/>
              </w:rPr>
              <w:t xml:space="preserve">– Conducts surveys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Baltimore County (past participant in surveys) </w:t>
            </w:r>
          </w:p>
          <w:p w:rsidR="00C97399" w:rsidRPr="001E5690" w:rsidRDefault="00C97399" w:rsidP="00B03392">
            <w:pPr>
              <w:pStyle w:val="Default"/>
              <w:rPr>
                <w:b/>
                <w:bCs/>
                <w:sz w:val="20"/>
                <w:szCs w:val="20"/>
              </w:rPr>
            </w:pPr>
          </w:p>
          <w:p w:rsidR="00C97399" w:rsidRPr="001E5690" w:rsidRDefault="00C97399" w:rsidP="00B03392">
            <w:pPr>
              <w:pStyle w:val="Default"/>
              <w:rPr>
                <w:sz w:val="20"/>
                <w:szCs w:val="20"/>
              </w:rPr>
            </w:pPr>
            <w:r w:rsidRPr="001E5690">
              <w:rPr>
                <w:b/>
                <w:bCs/>
                <w:sz w:val="20"/>
                <w:szCs w:val="20"/>
              </w:rPr>
              <w:t xml:space="preserve">Likely Participating Jurisdictions: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Virginia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Washington, D.C.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Likely Participating Federal Partners: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Fish and Wildlife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Army Corps of Engineers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3</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Forest Buffer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Delaware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West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New York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Key Participants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Federal: </w:t>
            </w:r>
            <w:r w:rsidRPr="001E5690">
              <w:rPr>
                <w:sz w:val="20"/>
                <w:szCs w:val="20"/>
              </w:rPr>
              <w:t xml:space="preserve">Farm Service Agency, Natural Resource Conservation Service, Forest Service, US Geologic Service, US Fish and Wildlife Service, Department of Defense, Environmental Protection Agency, National Park Service, Army Corps of Engineers, Smithsonian Institution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b/>
                <w:bCs/>
                <w:sz w:val="20"/>
                <w:szCs w:val="20"/>
              </w:rPr>
              <w:t xml:space="preserve">Non-Governmental: </w:t>
            </w:r>
            <w:r w:rsidRPr="001E5690">
              <w:rPr>
                <w:sz w:val="20"/>
                <w:szCs w:val="20"/>
              </w:rPr>
              <w:t xml:space="preserve">Alliance for the Chesapeake Bay, Chesapeake Bay Foundation, Trout Unlimited, The Nature Conservancy, </w:t>
            </w:r>
            <w:proofErr w:type="spellStart"/>
            <w:r w:rsidRPr="001E5690">
              <w:rPr>
                <w:sz w:val="20"/>
                <w:szCs w:val="20"/>
              </w:rPr>
              <w:t>Cacapon</w:t>
            </w:r>
            <w:proofErr w:type="spellEnd"/>
            <w:r w:rsidRPr="001E5690">
              <w:rPr>
                <w:sz w:val="20"/>
                <w:szCs w:val="20"/>
              </w:rPr>
              <w:t xml:space="preserve"> Institute, Casey Trees, Parks and People (Baltimore and Washington, D.C.), Delaware Center for Horticulture, Baltimore Greenspace, </w:t>
            </w:r>
            <w:proofErr w:type="spellStart"/>
            <w:r w:rsidRPr="001E5690">
              <w:rPr>
                <w:sz w:val="20"/>
                <w:szCs w:val="20"/>
              </w:rPr>
              <w:t>TreeBaltimore</w:t>
            </w:r>
            <w:proofErr w:type="spellEnd"/>
            <w:r w:rsidRPr="001E5690">
              <w:rPr>
                <w:sz w:val="20"/>
                <w:szCs w:val="20"/>
              </w:rPr>
              <w:t xml:space="preserve">, Pennsylvania Conservation Districts, Stroud Water Research Center, Pheasants Forever, Ducks Unlimited, Potomac Conservancy, Virginia Farm Bureau, Virginia Grain Producers, Virginia Agribusiness Council, Virginia Cattlemen’s Association, Virginia Dairymen’s Association, Maryland Farm Bureau Federation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3</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 xml:space="preserve">Urban Tree Canopy </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NoSpacing"/>
              <w:rPr>
                <w:color w:val="262626" w:themeColor="text1" w:themeTint="D9"/>
                <w:sz w:val="20"/>
                <w:szCs w:val="20"/>
              </w:rPr>
            </w:pPr>
            <w:r w:rsidRPr="001E5690">
              <w:rPr>
                <w:color w:val="262626" w:themeColor="text1" w:themeTint="D9"/>
                <w:sz w:val="20"/>
                <w:szCs w:val="20"/>
              </w:rPr>
              <w:t xml:space="preserve"> USDA Forest Service</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Delaware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New York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West Virginia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3</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2017 Water Quality</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Delaware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New York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West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Environmental Protection Agency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3</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Toxic Contaminants Research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the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Natural Resources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Department of Environmental Quality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DC Department of the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Pennsylvania Department of Environmental Protection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Delaware Department of Natural Resources and Environmental Control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New York Department of Environmental Conservation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West Virginia Department of Environmental Protection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(CBC)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Environmental Protection Agency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and Wildlife Service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Department of Homeland Security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Key Participants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Non-Governmental Organizations </w:t>
            </w:r>
          </w:p>
          <w:p w:rsidR="00C97399" w:rsidRPr="001E5690" w:rsidRDefault="00C97399" w:rsidP="00B03392">
            <w:pPr>
              <w:pStyle w:val="Default"/>
              <w:spacing w:after="45"/>
              <w:rPr>
                <w:sz w:val="20"/>
                <w:szCs w:val="20"/>
              </w:rPr>
            </w:pPr>
            <w:r w:rsidRPr="001E5690">
              <w:rPr>
                <w:sz w:val="20"/>
                <w:szCs w:val="20"/>
              </w:rPr>
              <w:t xml:space="preserve">– Bluewater Baltimore </w:t>
            </w:r>
          </w:p>
          <w:p w:rsidR="00C97399" w:rsidRPr="001E5690" w:rsidRDefault="00C97399" w:rsidP="00B03392">
            <w:pPr>
              <w:pStyle w:val="Default"/>
              <w:spacing w:after="45"/>
              <w:rPr>
                <w:sz w:val="20"/>
                <w:szCs w:val="20"/>
              </w:rPr>
            </w:pPr>
            <w:r w:rsidRPr="001E5690">
              <w:rPr>
                <w:sz w:val="20"/>
                <w:szCs w:val="20"/>
              </w:rPr>
              <w:t xml:space="preserve">– Metropolitan Washington Council of Governments </w:t>
            </w:r>
          </w:p>
          <w:p w:rsidR="00C97399" w:rsidRPr="001E5690" w:rsidRDefault="00C97399" w:rsidP="00B03392">
            <w:pPr>
              <w:pStyle w:val="Default"/>
              <w:rPr>
                <w:sz w:val="20"/>
                <w:szCs w:val="20"/>
              </w:rPr>
            </w:pPr>
            <w:r w:rsidRPr="001E5690">
              <w:rPr>
                <w:sz w:val="20"/>
                <w:szCs w:val="20"/>
              </w:rPr>
              <w:t xml:space="preserve">– MD Pesticide Network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Private sector organizations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University of Maryland, Baltimore County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Polytechnic Institute and State University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Institute of Marine Science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CBP Local Government Advisory Committee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CBP Water Quality Goal Implementation Team Workgroups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3</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Toxic Contaminants Policy and Prevention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the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Maryland Department of Natural Resources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Virginia Department of Environmental Quality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DC Department of the Environment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Pennsylvania Department of Environmental Protection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Delaware Department of Natural Resources and Environmental Control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New York Department of Environmental Conservation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West Virginia Department of Environmental Protection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Federal Agencies: EPA, USGS, FWS, DHS, NOAA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Key Participants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Non-Governmental Organizations (NGO)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Private sector organizations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Local government organizations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Academic institutions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CBP Water Quality Goal Implementation Team Workgroups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4</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Healthy Watersheds Outcome</w:t>
            </w:r>
          </w:p>
        </w:tc>
        <w:tc>
          <w:tcPr>
            <w:tcW w:w="7110" w:type="dxa"/>
            <w:tcBorders>
              <w:top w:val="single" w:sz="4" w:space="0" w:color="auto"/>
              <w:left w:val="single" w:sz="4" w:space="0" w:color="auto"/>
              <w:bottom w:val="single" w:sz="4" w:space="0" w:color="auto"/>
              <w:right w:val="single" w:sz="4" w:space="0" w:color="auto"/>
            </w:tcBorders>
          </w:tcPr>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State of Delaware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District of Columbia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State of Maryland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State of New York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Commonwealth of Pennsylvania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Commonwealth of Virginia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State of West Virginia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Chesapeake Bay Commission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National Oceanic and Atmospheric Administration (NOAA)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National Park Service (NPS)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U.S. Army Corps of Engineers (USACE)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U.S. Environmental Protection Agency (EPA)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U.S. Fish and Wildlife Service (USFWS)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U.S. Forest Service (USFS)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U.S. Geological Survey (USGS) </w:t>
            </w:r>
          </w:p>
          <w:p w:rsidR="00C97399" w:rsidRPr="00D454C7" w:rsidRDefault="00C97399" w:rsidP="00B03392">
            <w:pPr>
              <w:autoSpaceDE w:val="0"/>
              <w:autoSpaceDN w:val="0"/>
              <w:adjustRightInd w:val="0"/>
              <w:spacing w:after="44"/>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The Nature Conservancy (TNC) </w:t>
            </w:r>
          </w:p>
          <w:p w:rsidR="00C97399" w:rsidRPr="00D454C7" w:rsidRDefault="00C97399" w:rsidP="00B03392">
            <w:pPr>
              <w:autoSpaceDE w:val="0"/>
              <w:autoSpaceDN w:val="0"/>
              <w:adjustRightInd w:val="0"/>
              <w:rPr>
                <w:rFonts w:ascii="Calibri" w:hAnsi="Calibri" w:cs="Calibri"/>
                <w:sz w:val="20"/>
                <w:szCs w:val="20"/>
              </w:rPr>
            </w:pPr>
            <w:r w:rsidRPr="00D454C7">
              <w:rPr>
                <w:rFonts w:ascii="Wingdings" w:hAnsi="Wingdings" w:cs="Wingdings"/>
                <w:sz w:val="20"/>
                <w:szCs w:val="20"/>
              </w:rPr>
              <w:t></w:t>
            </w:r>
            <w:r w:rsidRPr="00D454C7">
              <w:rPr>
                <w:rFonts w:ascii="Wingdings" w:hAnsi="Wingdings" w:cs="Wingdings"/>
                <w:sz w:val="20"/>
                <w:szCs w:val="20"/>
              </w:rPr>
              <w:t></w:t>
            </w:r>
            <w:r w:rsidRPr="00D454C7">
              <w:rPr>
                <w:rFonts w:ascii="Calibri" w:hAnsi="Calibri" w:cs="Calibri"/>
                <w:sz w:val="20"/>
                <w:szCs w:val="20"/>
              </w:rPr>
              <w:t xml:space="preserve">Local Jurisdiction Partners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4</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Land Use Methods and Metrics Development Outcome</w:t>
            </w:r>
          </w:p>
        </w:tc>
        <w:tc>
          <w:tcPr>
            <w:tcW w:w="7110" w:type="dxa"/>
            <w:tcBorders>
              <w:top w:val="single" w:sz="4" w:space="0" w:color="auto"/>
              <w:left w:val="single" w:sz="4" w:space="0" w:color="auto"/>
              <w:bottom w:val="single" w:sz="4" w:space="0" w:color="auto"/>
              <w:right w:val="single" w:sz="4" w:space="0" w:color="auto"/>
            </w:tcBorders>
          </w:tcPr>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Commission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Local Government Advisory Committee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Water Quality Goal Implementation Team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Habitat Goal Implementation Team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Healthy Watersheds Goal Implementation Team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Maryland Department of Planning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Pennsylvania Department of Community and Economic Development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U.S. Geological Survey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USGS National Geospatial Program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Chesapeake Conservancy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4</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Land Use Options Evaluation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Delaware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Environmental Protection Agency (EPA)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(CBC)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Key Participants </w:t>
            </w:r>
          </w:p>
          <w:p w:rsidR="00C97399" w:rsidRPr="001E5690" w:rsidRDefault="00C97399" w:rsidP="00B03392">
            <w:pPr>
              <w:pStyle w:val="Default"/>
              <w:spacing w:after="46"/>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Local Government Advisory Committee (LGAC) </w:t>
            </w:r>
          </w:p>
          <w:p w:rsidR="00C97399" w:rsidRPr="001E5690" w:rsidRDefault="00C97399" w:rsidP="00B03392">
            <w:pPr>
              <w:pStyle w:val="Default"/>
              <w:spacing w:after="46"/>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Wildlife Service (USFWS) </w:t>
            </w:r>
          </w:p>
          <w:p w:rsidR="00C97399" w:rsidRPr="001E5690" w:rsidRDefault="00C97399" w:rsidP="00B03392">
            <w:pPr>
              <w:pStyle w:val="Default"/>
              <w:spacing w:after="46"/>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(USGS) </w:t>
            </w:r>
          </w:p>
          <w:p w:rsidR="00C97399" w:rsidRPr="001E5690" w:rsidRDefault="00C97399" w:rsidP="00B03392">
            <w:pPr>
              <w:pStyle w:val="Default"/>
              <w:spacing w:after="46"/>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Park Service (NPS)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USDA Natural Resources Conservation Service (NRCS). </w:t>
            </w: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5</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Citizen Stewardship Outcome</w:t>
            </w:r>
          </w:p>
        </w:tc>
        <w:tc>
          <w:tcPr>
            <w:tcW w:w="7110" w:type="dxa"/>
            <w:tcBorders>
              <w:top w:val="single" w:sz="4" w:space="0" w:color="auto"/>
              <w:left w:val="single" w:sz="4" w:space="0" w:color="auto"/>
              <w:bottom w:val="single" w:sz="4" w:space="0" w:color="auto"/>
              <w:right w:val="single" w:sz="4" w:space="0" w:color="auto"/>
            </w:tcBorders>
          </w:tcPr>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State of Delaware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State of Maryland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State of West Virginia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Commonwealth of Virginia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Commonwealth of Pennsylvania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The District of Columbia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Commission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Federal government partners (National Park Service, U.S. Environmental Protection Agency, U.S. Fish and Wildlife Service, National Oceanic and Atmospheric Administration)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5</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Environmental Literacy Planning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pStyle w:val="Default"/>
              <w:rPr>
                <w:sz w:val="20"/>
                <w:szCs w:val="20"/>
              </w:rPr>
            </w:pPr>
            <w:r w:rsidRPr="001E5690">
              <w:rPr>
                <w:b/>
                <w:bCs/>
                <w:sz w:val="20"/>
                <w:szCs w:val="20"/>
              </w:rPr>
              <w:t xml:space="preserve">Chesapeake Bay Watershed Agreement Signatories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Delaware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District of Columbia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State of Maryland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Pennsylvania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Commonwealth of Virginia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Chesapeake Bay Commission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Environmental Protection Agency </w:t>
            </w:r>
          </w:p>
          <w:p w:rsidR="00C97399" w:rsidRPr="001E5690" w:rsidRDefault="00C97399" w:rsidP="00B03392">
            <w:pPr>
              <w:pStyle w:val="Default"/>
              <w:rPr>
                <w:sz w:val="20"/>
                <w:szCs w:val="20"/>
              </w:rPr>
            </w:pPr>
          </w:p>
          <w:p w:rsidR="00C97399" w:rsidRPr="001E5690" w:rsidRDefault="00C97399" w:rsidP="00B03392">
            <w:pPr>
              <w:pStyle w:val="Default"/>
              <w:rPr>
                <w:sz w:val="20"/>
                <w:szCs w:val="20"/>
              </w:rPr>
            </w:pPr>
            <w:r w:rsidRPr="001E5690">
              <w:rPr>
                <w:b/>
                <w:bCs/>
                <w:sz w:val="20"/>
                <w:szCs w:val="20"/>
              </w:rPr>
              <w:t xml:space="preserve">Other Key Participants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Oceanic and Atmospheric Administration (NOAA)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Fish and Wildlife Service (USFWS)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Geological Survey (USGS)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National Park Service (NPS) </w:t>
            </w:r>
          </w:p>
          <w:p w:rsidR="00C97399" w:rsidRPr="001E5690" w:rsidRDefault="00C97399" w:rsidP="00B03392">
            <w:pPr>
              <w:pStyle w:val="Default"/>
              <w:spacing w:after="44"/>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U.S. Forest Service (USFS) </w:t>
            </w:r>
          </w:p>
          <w:p w:rsidR="00C97399" w:rsidRPr="001E5690" w:rsidRDefault="00C97399" w:rsidP="00B03392">
            <w:pPr>
              <w:pStyle w:val="Default"/>
              <w:rPr>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sz w:val="20"/>
                <w:szCs w:val="20"/>
              </w:rPr>
              <w:t xml:space="preserve">Nongovernmental Organizations (e.g. Chesapeake Bay Foundation, National Wildlife Federation, NAAEE state affiliates, and many local and regional organization)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5</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Protected Lands / Land conservation</w:t>
            </w:r>
          </w:p>
        </w:tc>
        <w:tc>
          <w:tcPr>
            <w:tcW w:w="7110" w:type="dxa"/>
            <w:tcBorders>
              <w:top w:val="single" w:sz="4" w:space="0" w:color="auto"/>
              <w:left w:val="single" w:sz="4" w:space="0" w:color="auto"/>
              <w:bottom w:val="single" w:sz="4" w:space="0" w:color="auto"/>
              <w:right w:val="single" w:sz="4" w:space="0" w:color="auto"/>
            </w:tcBorders>
          </w:tcPr>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Chesapeake Bay Commission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Delaware: Delaware Department of Natural Resources and Environmental Control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Maryland: Maryland Department of Natural Resources, Maryland Department of Planning, Maryland Environmental Trust, Maryland Historical Trust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Commonwealth of Pennsylvania: Pennsylvania Department of Conservation and Natural Resources </w:t>
            </w:r>
          </w:p>
          <w:p w:rsidR="00C97399" w:rsidRPr="00631529" w:rsidRDefault="00C97399" w:rsidP="00B03392">
            <w:pPr>
              <w:autoSpaceDE w:val="0"/>
              <w:autoSpaceDN w:val="0"/>
              <w:adjustRightInd w:val="0"/>
              <w:spacing w:after="44"/>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New York: New York State Office of Parks, Recreation and Historic Preservation, New York State Department of Environmental Conservation </w:t>
            </w:r>
          </w:p>
          <w:p w:rsidR="00C97399" w:rsidRPr="00631529" w:rsidRDefault="00C97399" w:rsidP="00B03392">
            <w:pPr>
              <w:autoSpaceDE w:val="0"/>
              <w:autoSpaceDN w:val="0"/>
              <w:adjustRightInd w:val="0"/>
              <w:rPr>
                <w:rFonts w:ascii="Calibri" w:hAnsi="Calibri" w:cs="Calibri"/>
                <w:sz w:val="20"/>
                <w:szCs w:val="20"/>
              </w:rPr>
            </w:pPr>
            <w:r w:rsidRPr="00631529">
              <w:rPr>
                <w:rFonts w:ascii="Wingdings" w:hAnsi="Wingdings" w:cs="Wingdings"/>
                <w:sz w:val="20"/>
                <w:szCs w:val="20"/>
              </w:rPr>
              <w:t></w:t>
            </w:r>
            <w:r w:rsidRPr="00631529">
              <w:rPr>
                <w:rFonts w:ascii="Wingdings" w:hAnsi="Wingdings" w:cs="Wingdings"/>
                <w:sz w:val="20"/>
                <w:szCs w:val="20"/>
              </w:rPr>
              <w:t></w:t>
            </w:r>
            <w:r w:rsidRPr="00631529">
              <w:rPr>
                <w:rFonts w:ascii="Calibri" w:hAnsi="Calibri" w:cs="Calibri"/>
                <w:sz w:val="20"/>
                <w:szCs w:val="20"/>
              </w:rPr>
              <w:t xml:space="preserve">State of Virginia: Virginia Department of Conservation and Recreation, Virginia Department of Forestry, Virginia Department of Historic Resources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5</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Public Access Site Development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Delaware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District of Columbia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New York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Commonwealth of Pennsylvania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Commonwealth of Virginia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Chesapeake Bay Commission </w:t>
            </w:r>
          </w:p>
          <w:p w:rsidR="00C97399" w:rsidRPr="001E5690" w:rsidRDefault="00C97399" w:rsidP="00B03392">
            <w:pPr>
              <w:autoSpaceDE w:val="0"/>
              <w:autoSpaceDN w:val="0"/>
              <w:adjustRightInd w:val="0"/>
              <w:spacing w:after="3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Maryland </w:t>
            </w:r>
          </w:p>
          <w:p w:rsidR="00C97399" w:rsidRPr="001E5690" w:rsidRDefault="00C97399" w:rsidP="00B03392">
            <w:pPr>
              <w:autoSpaceDE w:val="0"/>
              <w:autoSpaceDN w:val="0"/>
              <w:adjustRightInd w:val="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West Virginia </w:t>
            </w:r>
          </w:p>
          <w:p w:rsidR="00C97399" w:rsidRPr="001E5690" w:rsidRDefault="00C97399" w:rsidP="00B03392">
            <w:pPr>
              <w:autoSpaceDE w:val="0"/>
              <w:autoSpaceDN w:val="0"/>
              <w:adjustRightInd w:val="0"/>
              <w:rPr>
                <w:rFonts w:ascii="Calibri" w:hAnsi="Calibri" w:cs="Calibri"/>
                <w:sz w:val="20"/>
                <w:szCs w:val="20"/>
              </w:rPr>
            </w:pPr>
            <w:r w:rsidRPr="001E5690">
              <w:rPr>
                <w:rFonts w:ascii="Calibri" w:hAnsi="Calibri" w:cs="Calibri"/>
                <w:b/>
                <w:bCs/>
                <w:sz w:val="20"/>
                <w:szCs w:val="20"/>
              </w:rPr>
              <w:t xml:space="preserve">Other Key Participants </w:t>
            </w:r>
          </w:p>
          <w:p w:rsidR="00C97399" w:rsidRPr="001E5690" w:rsidRDefault="00C97399" w:rsidP="00B03392">
            <w:pPr>
              <w:autoSpaceDE w:val="0"/>
              <w:autoSpaceDN w:val="0"/>
              <w:adjustRightInd w:val="0"/>
              <w:spacing w:after="45"/>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U.S. Fish and Wildlife Service </w:t>
            </w:r>
          </w:p>
          <w:p w:rsidR="00C97399" w:rsidRPr="001E5690" w:rsidRDefault="00C97399" w:rsidP="00B03392">
            <w:pPr>
              <w:autoSpaceDE w:val="0"/>
              <w:autoSpaceDN w:val="0"/>
              <w:adjustRightInd w:val="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National Park Service </w:t>
            </w:r>
          </w:p>
          <w:p w:rsidR="00C97399" w:rsidRPr="001E5690" w:rsidRDefault="00C97399" w:rsidP="00B03392">
            <w:pPr>
              <w:pStyle w:val="NoSpacing"/>
              <w:rPr>
                <w:color w:val="262626" w:themeColor="text1" w:themeTint="D9"/>
                <w:sz w:val="20"/>
                <w:szCs w:val="20"/>
              </w:rPr>
            </w:pPr>
          </w:p>
        </w:tc>
      </w:tr>
      <w:tr w:rsidR="00C97399" w:rsidTr="00B03392">
        <w:tc>
          <w:tcPr>
            <w:tcW w:w="524"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6</w:t>
            </w:r>
          </w:p>
        </w:tc>
        <w:tc>
          <w:tcPr>
            <w:tcW w:w="2081" w:type="dxa"/>
            <w:tcBorders>
              <w:top w:val="single" w:sz="4" w:space="0" w:color="auto"/>
              <w:left w:val="single" w:sz="4" w:space="0" w:color="auto"/>
              <w:bottom w:val="single" w:sz="4" w:space="0" w:color="auto"/>
              <w:right w:val="single" w:sz="4" w:space="0" w:color="auto"/>
            </w:tcBorders>
            <w:hideMark/>
          </w:tcPr>
          <w:p w:rsidR="00C97399" w:rsidRDefault="00C97399" w:rsidP="00B03392">
            <w:pPr>
              <w:pStyle w:val="NoSpacing"/>
              <w:rPr>
                <w:color w:val="262626" w:themeColor="text1" w:themeTint="D9"/>
              </w:rPr>
            </w:pPr>
            <w:r>
              <w:rPr>
                <w:color w:val="262626" w:themeColor="text1" w:themeTint="D9"/>
              </w:rPr>
              <w:t>Local Leadership Outcome</w:t>
            </w:r>
          </w:p>
        </w:tc>
        <w:tc>
          <w:tcPr>
            <w:tcW w:w="7110" w:type="dxa"/>
            <w:tcBorders>
              <w:top w:val="single" w:sz="4" w:space="0" w:color="auto"/>
              <w:left w:val="single" w:sz="4" w:space="0" w:color="auto"/>
              <w:bottom w:val="single" w:sz="4" w:space="0" w:color="auto"/>
              <w:right w:val="single" w:sz="4" w:space="0" w:color="auto"/>
            </w:tcBorders>
          </w:tcPr>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Maryland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Commonwealth of Virginia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District of Columbia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Commonwealth of Pennsylvania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Delaware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State of West Virginia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Chesapeake Bay Commission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US Environmental Protection Agency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National Oceanographic Atmospheric Administration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US Army Corps of Engineers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Fish and Wildlife Service </w:t>
            </w:r>
          </w:p>
          <w:p w:rsidR="00C97399" w:rsidRPr="001E5690" w:rsidRDefault="00C97399" w:rsidP="00B03392">
            <w:pPr>
              <w:autoSpaceDE w:val="0"/>
              <w:autoSpaceDN w:val="0"/>
              <w:adjustRightInd w:val="0"/>
              <w:spacing w:after="44"/>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Local Government Advisory Committee </w:t>
            </w:r>
          </w:p>
          <w:p w:rsidR="00C97399" w:rsidRPr="001E5690" w:rsidRDefault="00C97399" w:rsidP="00B03392">
            <w:pPr>
              <w:autoSpaceDE w:val="0"/>
              <w:autoSpaceDN w:val="0"/>
              <w:adjustRightInd w:val="0"/>
              <w:rPr>
                <w:rFonts w:ascii="Calibri" w:hAnsi="Calibri" w:cs="Calibri"/>
                <w:sz w:val="20"/>
                <w:szCs w:val="20"/>
              </w:rPr>
            </w:pPr>
            <w:r w:rsidRPr="001E5690">
              <w:rPr>
                <w:rFonts w:ascii="Wingdings" w:hAnsi="Wingdings" w:cs="Wingdings"/>
                <w:sz w:val="20"/>
                <w:szCs w:val="20"/>
              </w:rPr>
              <w:t></w:t>
            </w:r>
            <w:r w:rsidRPr="001E5690">
              <w:rPr>
                <w:rFonts w:ascii="Wingdings" w:hAnsi="Wingdings" w:cs="Wingdings"/>
                <w:sz w:val="20"/>
                <w:szCs w:val="20"/>
              </w:rPr>
              <w:t></w:t>
            </w:r>
            <w:r w:rsidRPr="001E5690">
              <w:rPr>
                <w:rFonts w:ascii="Calibri" w:hAnsi="Calibri" w:cs="Calibri"/>
                <w:sz w:val="20"/>
                <w:szCs w:val="20"/>
              </w:rPr>
              <w:t xml:space="preserve">Citizens Advisory Committee </w:t>
            </w:r>
          </w:p>
          <w:p w:rsidR="00C97399" w:rsidRPr="001E5690" w:rsidRDefault="00C97399" w:rsidP="00B03392">
            <w:pPr>
              <w:pStyle w:val="NoSpacing"/>
              <w:rPr>
                <w:color w:val="262626" w:themeColor="text1" w:themeTint="D9"/>
                <w:sz w:val="20"/>
                <w:szCs w:val="20"/>
              </w:rPr>
            </w:pPr>
          </w:p>
        </w:tc>
      </w:tr>
    </w:tbl>
    <w:p w:rsidR="00C97399" w:rsidRDefault="00C97399" w:rsidP="00C97399"/>
    <w:p w:rsidR="00C97399" w:rsidRPr="00131CAF" w:rsidRDefault="00C97399" w:rsidP="00FC07B4">
      <w:pPr>
        <w:pStyle w:val="FreeFormA"/>
        <w:rPr>
          <w:rFonts w:ascii="Calibri" w:hAnsi="Calibri"/>
          <w:color w:val="002060"/>
          <w:sz w:val="28"/>
          <w:szCs w:val="28"/>
        </w:rPr>
      </w:pPr>
    </w:p>
    <w:p w:rsidR="00447A6B" w:rsidRPr="003A2898" w:rsidRDefault="00447A6B" w:rsidP="003A2898">
      <w:pPr>
        <w:spacing w:before="16" w:after="0"/>
        <w:ind w:right="121"/>
        <w:rPr>
          <w:rFonts w:asciiTheme="minorHAnsi" w:hAnsiTheme="minorHAnsi" w:cstheme="minorHAnsi"/>
          <w:b/>
          <w:bCs/>
          <w:vanish/>
          <w:sz w:val="2"/>
          <w:szCs w:val="2"/>
          <w:u w:color="17365D"/>
        </w:rPr>
      </w:pPr>
    </w:p>
    <w:sectPr w:rsidR="00447A6B" w:rsidRPr="003A2898" w:rsidSect="00021337">
      <w:headerReference w:type="even" r:id="rId9"/>
      <w:headerReference w:type="default" r:id="rId10"/>
      <w:headerReference w:type="first" r:id="rId11"/>
      <w:pgSz w:w="20160" w:h="12240" w:orient="landscape" w:code="5"/>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D1" w:rsidRDefault="004251D1" w:rsidP="00AC688A">
      <w:pPr>
        <w:spacing w:after="0"/>
      </w:pPr>
      <w:r>
        <w:separator/>
      </w:r>
    </w:p>
  </w:endnote>
  <w:endnote w:type="continuationSeparator" w:id="0">
    <w:p w:rsidR="004251D1" w:rsidRDefault="004251D1" w:rsidP="00AC68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D1" w:rsidRDefault="004251D1" w:rsidP="00AC688A">
      <w:pPr>
        <w:spacing w:after="0"/>
      </w:pPr>
      <w:r>
        <w:separator/>
      </w:r>
    </w:p>
  </w:footnote>
  <w:footnote w:type="continuationSeparator" w:id="0">
    <w:p w:rsidR="004251D1" w:rsidRDefault="004251D1" w:rsidP="00AC68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D1" w:rsidRDefault="00C973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524" o:spid="_x0000_s2050" type="#_x0000_t136" style="position:absolute;margin-left:0;margin-top:0;width:609.1pt;height:152.25pt;rotation:315;z-index:-251654144;mso-position-horizontal:center;mso-position-horizontal-relative:margin;mso-position-vertical:center;mso-position-vertical-relative:margin" o:allowincell="f" fillcolor="silver" stroked="f">
          <v:fill opacity=".5"/>
          <v:textpath style="font-family:&quot;Lucida Grande&quot;;font-size:1pt" string="INTER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D1" w:rsidRDefault="00C973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525" o:spid="_x0000_s2051" type="#_x0000_t136" style="position:absolute;margin-left:0;margin-top:0;width:609.1pt;height:152.25pt;rotation:315;z-index:-251652096;mso-position-horizontal:center;mso-position-horizontal-relative:margin;mso-position-vertical:center;mso-position-vertical-relative:margin" o:allowincell="f" fillcolor="silver" stroked="f">
          <v:fill opacity=".5"/>
          <v:textpath style="font-family:&quot;Lucida Grande&quot;;font-size:1pt" string="INTER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D1" w:rsidRDefault="00C973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523" o:spid="_x0000_s2049" type="#_x0000_t136" style="position:absolute;margin-left:0;margin-top:0;width:609.1pt;height:152.25pt;rotation:315;z-index:-251656192;mso-position-horizontal:center;mso-position-horizontal-relative:margin;mso-position-vertical:center;mso-position-vertical-relative:margin" o:allowincell="f" fillcolor="silver" stroked="f">
          <v:fill opacity=".5"/>
          <v:textpath style="font-family:&quot;Lucida Grande&quot;;font-size:1pt" string="INTER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456"/>
    <w:multiLevelType w:val="hybridMultilevel"/>
    <w:tmpl w:val="A704B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D90F30"/>
    <w:multiLevelType w:val="hybridMultilevel"/>
    <w:tmpl w:val="C840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9670F"/>
    <w:multiLevelType w:val="hybridMultilevel"/>
    <w:tmpl w:val="FDDC9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767F83"/>
    <w:multiLevelType w:val="hybridMultilevel"/>
    <w:tmpl w:val="56EA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2C0164"/>
    <w:multiLevelType w:val="hybridMultilevel"/>
    <w:tmpl w:val="EE549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1F6CE2"/>
    <w:multiLevelType w:val="hybridMultilevel"/>
    <w:tmpl w:val="BD002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BF0DDF"/>
    <w:multiLevelType w:val="hybridMultilevel"/>
    <w:tmpl w:val="CFC0A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552EF5"/>
    <w:multiLevelType w:val="hybridMultilevel"/>
    <w:tmpl w:val="820C8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DB7AC4"/>
    <w:multiLevelType w:val="hybridMultilevel"/>
    <w:tmpl w:val="2646B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2"/>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B7"/>
    <w:rsid w:val="00017C01"/>
    <w:rsid w:val="00021337"/>
    <w:rsid w:val="00047C4D"/>
    <w:rsid w:val="00053CC8"/>
    <w:rsid w:val="00095E9C"/>
    <w:rsid w:val="000A0932"/>
    <w:rsid w:val="000B1F40"/>
    <w:rsid w:val="000B7BE9"/>
    <w:rsid w:val="001137E2"/>
    <w:rsid w:val="00123B75"/>
    <w:rsid w:val="00131CAF"/>
    <w:rsid w:val="001415F9"/>
    <w:rsid w:val="00142F22"/>
    <w:rsid w:val="001469C0"/>
    <w:rsid w:val="00160A60"/>
    <w:rsid w:val="00167C46"/>
    <w:rsid w:val="001909C8"/>
    <w:rsid w:val="001D65AC"/>
    <w:rsid w:val="001D7FF3"/>
    <w:rsid w:val="00211899"/>
    <w:rsid w:val="0022172F"/>
    <w:rsid w:val="00243D53"/>
    <w:rsid w:val="00292464"/>
    <w:rsid w:val="00295C67"/>
    <w:rsid w:val="00296BAA"/>
    <w:rsid w:val="002B0ADF"/>
    <w:rsid w:val="002B77D7"/>
    <w:rsid w:val="002C5CFC"/>
    <w:rsid w:val="002E1840"/>
    <w:rsid w:val="003147B6"/>
    <w:rsid w:val="003168B8"/>
    <w:rsid w:val="00317657"/>
    <w:rsid w:val="00321072"/>
    <w:rsid w:val="0032227A"/>
    <w:rsid w:val="00325BB2"/>
    <w:rsid w:val="00330EEB"/>
    <w:rsid w:val="00350BE0"/>
    <w:rsid w:val="003534E7"/>
    <w:rsid w:val="00360737"/>
    <w:rsid w:val="00374F20"/>
    <w:rsid w:val="003A1869"/>
    <w:rsid w:val="003A2898"/>
    <w:rsid w:val="003A7D7F"/>
    <w:rsid w:val="003C6F35"/>
    <w:rsid w:val="003E2D85"/>
    <w:rsid w:val="00407CC2"/>
    <w:rsid w:val="00407FC7"/>
    <w:rsid w:val="004251D1"/>
    <w:rsid w:val="004266E1"/>
    <w:rsid w:val="00434CD9"/>
    <w:rsid w:val="00447919"/>
    <w:rsid w:val="00447A6B"/>
    <w:rsid w:val="00472CA7"/>
    <w:rsid w:val="00474EC2"/>
    <w:rsid w:val="00477955"/>
    <w:rsid w:val="004816F7"/>
    <w:rsid w:val="0048200A"/>
    <w:rsid w:val="00492DCD"/>
    <w:rsid w:val="004977FF"/>
    <w:rsid w:val="004A390D"/>
    <w:rsid w:val="004A646A"/>
    <w:rsid w:val="004D0476"/>
    <w:rsid w:val="004D7483"/>
    <w:rsid w:val="004F415D"/>
    <w:rsid w:val="005070A1"/>
    <w:rsid w:val="005119C1"/>
    <w:rsid w:val="005251E6"/>
    <w:rsid w:val="00540872"/>
    <w:rsid w:val="00570891"/>
    <w:rsid w:val="00574EAA"/>
    <w:rsid w:val="005B7012"/>
    <w:rsid w:val="005D03B7"/>
    <w:rsid w:val="005F023F"/>
    <w:rsid w:val="005F77D3"/>
    <w:rsid w:val="00646883"/>
    <w:rsid w:val="0065029F"/>
    <w:rsid w:val="00685A33"/>
    <w:rsid w:val="00692FAF"/>
    <w:rsid w:val="0069671F"/>
    <w:rsid w:val="006A6C3D"/>
    <w:rsid w:val="006C60FE"/>
    <w:rsid w:val="006E043D"/>
    <w:rsid w:val="006E5BCD"/>
    <w:rsid w:val="006F7BA2"/>
    <w:rsid w:val="00714944"/>
    <w:rsid w:val="00717406"/>
    <w:rsid w:val="00752CB5"/>
    <w:rsid w:val="007675E6"/>
    <w:rsid w:val="00767BA2"/>
    <w:rsid w:val="00784BB0"/>
    <w:rsid w:val="007855FF"/>
    <w:rsid w:val="00785AA6"/>
    <w:rsid w:val="00790E24"/>
    <w:rsid w:val="007B3161"/>
    <w:rsid w:val="007B465F"/>
    <w:rsid w:val="007B5899"/>
    <w:rsid w:val="007C3D26"/>
    <w:rsid w:val="007C697D"/>
    <w:rsid w:val="007E2947"/>
    <w:rsid w:val="00802306"/>
    <w:rsid w:val="008069B2"/>
    <w:rsid w:val="00811892"/>
    <w:rsid w:val="00812FDA"/>
    <w:rsid w:val="008147B4"/>
    <w:rsid w:val="008506C2"/>
    <w:rsid w:val="00857A56"/>
    <w:rsid w:val="00863ED3"/>
    <w:rsid w:val="008713FA"/>
    <w:rsid w:val="0088451A"/>
    <w:rsid w:val="008A6BF2"/>
    <w:rsid w:val="008C1248"/>
    <w:rsid w:val="008D1D50"/>
    <w:rsid w:val="008F7FB7"/>
    <w:rsid w:val="00901BC3"/>
    <w:rsid w:val="00942CBB"/>
    <w:rsid w:val="00952E9A"/>
    <w:rsid w:val="0095305F"/>
    <w:rsid w:val="00957609"/>
    <w:rsid w:val="00961C1D"/>
    <w:rsid w:val="00967E94"/>
    <w:rsid w:val="0097690E"/>
    <w:rsid w:val="00981355"/>
    <w:rsid w:val="00982F90"/>
    <w:rsid w:val="00986E1D"/>
    <w:rsid w:val="009941E9"/>
    <w:rsid w:val="009C0F2A"/>
    <w:rsid w:val="009C2127"/>
    <w:rsid w:val="009D31F5"/>
    <w:rsid w:val="009E7645"/>
    <w:rsid w:val="00A274C4"/>
    <w:rsid w:val="00A524FE"/>
    <w:rsid w:val="00A610CD"/>
    <w:rsid w:val="00A767D7"/>
    <w:rsid w:val="00AB4D8A"/>
    <w:rsid w:val="00AB4F8E"/>
    <w:rsid w:val="00AC688A"/>
    <w:rsid w:val="00AD14A9"/>
    <w:rsid w:val="00AE06CA"/>
    <w:rsid w:val="00AF2CAA"/>
    <w:rsid w:val="00B060F0"/>
    <w:rsid w:val="00B123E5"/>
    <w:rsid w:val="00B15007"/>
    <w:rsid w:val="00B23EDC"/>
    <w:rsid w:val="00B27DCE"/>
    <w:rsid w:val="00B333B7"/>
    <w:rsid w:val="00B8546B"/>
    <w:rsid w:val="00BC0809"/>
    <w:rsid w:val="00BC587E"/>
    <w:rsid w:val="00BC7336"/>
    <w:rsid w:val="00BD6D4C"/>
    <w:rsid w:val="00BD727E"/>
    <w:rsid w:val="00BE0D7E"/>
    <w:rsid w:val="00BE2453"/>
    <w:rsid w:val="00C11F66"/>
    <w:rsid w:val="00C142C3"/>
    <w:rsid w:val="00C257A1"/>
    <w:rsid w:val="00C26351"/>
    <w:rsid w:val="00C37A58"/>
    <w:rsid w:val="00C53B5A"/>
    <w:rsid w:val="00C53F5E"/>
    <w:rsid w:val="00C547F1"/>
    <w:rsid w:val="00C56D57"/>
    <w:rsid w:val="00C6279F"/>
    <w:rsid w:val="00C65899"/>
    <w:rsid w:val="00C7714F"/>
    <w:rsid w:val="00C97399"/>
    <w:rsid w:val="00CD213A"/>
    <w:rsid w:val="00CD5DBF"/>
    <w:rsid w:val="00CD74AF"/>
    <w:rsid w:val="00CE4219"/>
    <w:rsid w:val="00D17886"/>
    <w:rsid w:val="00D20BA2"/>
    <w:rsid w:val="00D27A13"/>
    <w:rsid w:val="00D46238"/>
    <w:rsid w:val="00D46D8A"/>
    <w:rsid w:val="00D5071A"/>
    <w:rsid w:val="00D643CA"/>
    <w:rsid w:val="00D86FBE"/>
    <w:rsid w:val="00D93815"/>
    <w:rsid w:val="00D959E1"/>
    <w:rsid w:val="00D97B0E"/>
    <w:rsid w:val="00DA5054"/>
    <w:rsid w:val="00DA7E8D"/>
    <w:rsid w:val="00DC3E4F"/>
    <w:rsid w:val="00DD1DCB"/>
    <w:rsid w:val="00DD61E0"/>
    <w:rsid w:val="00DF0DAA"/>
    <w:rsid w:val="00DF63C8"/>
    <w:rsid w:val="00E0202A"/>
    <w:rsid w:val="00E10178"/>
    <w:rsid w:val="00E13479"/>
    <w:rsid w:val="00E26A4E"/>
    <w:rsid w:val="00E30FE1"/>
    <w:rsid w:val="00E331C4"/>
    <w:rsid w:val="00E34402"/>
    <w:rsid w:val="00E40EC3"/>
    <w:rsid w:val="00E45D30"/>
    <w:rsid w:val="00E47924"/>
    <w:rsid w:val="00E770F5"/>
    <w:rsid w:val="00E9200B"/>
    <w:rsid w:val="00EA6D17"/>
    <w:rsid w:val="00EA7E74"/>
    <w:rsid w:val="00ED6D88"/>
    <w:rsid w:val="00EE2B76"/>
    <w:rsid w:val="00F17B91"/>
    <w:rsid w:val="00F245B3"/>
    <w:rsid w:val="00F2655B"/>
    <w:rsid w:val="00F3228A"/>
    <w:rsid w:val="00F43FA9"/>
    <w:rsid w:val="00F57B12"/>
    <w:rsid w:val="00F62574"/>
    <w:rsid w:val="00F7067C"/>
    <w:rsid w:val="00F722DB"/>
    <w:rsid w:val="00FA03B8"/>
    <w:rsid w:val="00FB24C0"/>
    <w:rsid w:val="00FB44FF"/>
    <w:rsid w:val="00FC07B4"/>
    <w:rsid w:val="00FD0365"/>
    <w:rsid w:val="00F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3DA434-F533-477F-AEF7-E0AAAE0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B7"/>
    <w:pPr>
      <w:spacing w:after="200" w:line="240" w:lineRule="auto"/>
    </w:pPr>
    <w:rPr>
      <w:rFonts w:ascii="Lucida Grande" w:eastAsia="ヒラギノ角ゴ Pro W3" w:hAnsi="Lucida Grande" w:cs="Times New Roman"/>
      <w:color w:val="000000"/>
      <w:szCs w:val="24"/>
    </w:rPr>
  </w:style>
  <w:style w:type="paragraph" w:styleId="Heading1">
    <w:name w:val="heading 1"/>
    <w:basedOn w:val="Normal"/>
    <w:next w:val="Normal"/>
    <w:link w:val="Heading1Char"/>
    <w:qFormat/>
    <w:rsid w:val="00B333B7"/>
    <w:pPr>
      <w:keepNext/>
      <w:keepLines/>
      <w:spacing w:before="480" w:after="0"/>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B333B7"/>
    <w:pPr>
      <w:spacing w:after="0" w:line="240" w:lineRule="auto"/>
    </w:pPr>
    <w:rPr>
      <w:rFonts w:ascii="Helvetica" w:eastAsia="ヒラギノ角ゴ Pro W3" w:hAnsi="Helvetica" w:cs="Times New Roman"/>
      <w:color w:val="000000"/>
      <w:sz w:val="24"/>
      <w:szCs w:val="20"/>
    </w:rPr>
  </w:style>
  <w:style w:type="character" w:customStyle="1" w:styleId="Heading1Char">
    <w:name w:val="Heading 1 Char"/>
    <w:basedOn w:val="DefaultParagraphFont"/>
    <w:link w:val="Heading1"/>
    <w:rsid w:val="00B333B7"/>
    <w:rPr>
      <w:rFonts w:ascii="Cambria" w:eastAsia="Calibri" w:hAnsi="Cambria" w:cs="Times New Roman"/>
      <w:b/>
      <w:bCs/>
      <w:color w:val="365F91"/>
      <w:sz w:val="28"/>
      <w:szCs w:val="28"/>
    </w:rPr>
  </w:style>
  <w:style w:type="paragraph" w:customStyle="1" w:styleId="Default">
    <w:name w:val="Default"/>
    <w:rsid w:val="00B333B7"/>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1469C0"/>
    <w:pPr>
      <w:ind w:left="720"/>
      <w:contextualSpacing/>
    </w:pPr>
  </w:style>
  <w:style w:type="table" w:styleId="TableGrid">
    <w:name w:val="Table Grid"/>
    <w:basedOn w:val="TableNormal"/>
    <w:uiPriority w:val="39"/>
    <w:rsid w:val="009D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9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9E1"/>
    <w:rPr>
      <w:rFonts w:ascii="Segoe UI" w:eastAsia="ヒラギノ角ゴ Pro W3" w:hAnsi="Segoe UI" w:cs="Segoe UI"/>
      <w:color w:val="000000"/>
      <w:sz w:val="18"/>
      <w:szCs w:val="18"/>
    </w:rPr>
  </w:style>
  <w:style w:type="paragraph" w:styleId="Header">
    <w:name w:val="header"/>
    <w:basedOn w:val="Normal"/>
    <w:link w:val="HeaderChar"/>
    <w:uiPriority w:val="99"/>
    <w:semiHidden/>
    <w:unhideWhenUsed/>
    <w:rsid w:val="00AC688A"/>
    <w:pPr>
      <w:tabs>
        <w:tab w:val="center" w:pos="4680"/>
        <w:tab w:val="right" w:pos="9360"/>
      </w:tabs>
      <w:spacing w:after="0"/>
    </w:pPr>
  </w:style>
  <w:style w:type="character" w:customStyle="1" w:styleId="HeaderChar">
    <w:name w:val="Header Char"/>
    <w:basedOn w:val="DefaultParagraphFont"/>
    <w:link w:val="Header"/>
    <w:uiPriority w:val="99"/>
    <w:semiHidden/>
    <w:rsid w:val="00AC688A"/>
    <w:rPr>
      <w:rFonts w:ascii="Lucida Grande" w:eastAsia="ヒラギノ角ゴ Pro W3" w:hAnsi="Lucida Grande" w:cs="Times New Roman"/>
      <w:color w:val="000000"/>
      <w:szCs w:val="24"/>
    </w:rPr>
  </w:style>
  <w:style w:type="paragraph" w:styleId="Footer">
    <w:name w:val="footer"/>
    <w:basedOn w:val="Normal"/>
    <w:link w:val="FooterChar"/>
    <w:uiPriority w:val="99"/>
    <w:semiHidden/>
    <w:unhideWhenUsed/>
    <w:rsid w:val="00AC688A"/>
    <w:pPr>
      <w:tabs>
        <w:tab w:val="center" w:pos="4680"/>
        <w:tab w:val="right" w:pos="9360"/>
      </w:tabs>
      <w:spacing w:after="0"/>
    </w:pPr>
  </w:style>
  <w:style w:type="character" w:customStyle="1" w:styleId="FooterChar">
    <w:name w:val="Footer Char"/>
    <w:basedOn w:val="DefaultParagraphFont"/>
    <w:link w:val="Footer"/>
    <w:uiPriority w:val="99"/>
    <w:semiHidden/>
    <w:rsid w:val="00AC688A"/>
    <w:rPr>
      <w:rFonts w:ascii="Lucida Grande" w:eastAsia="ヒラギノ角ゴ Pro W3" w:hAnsi="Lucida Grande" w:cs="Times New Roman"/>
      <w:color w:val="000000"/>
      <w:szCs w:val="24"/>
    </w:rPr>
  </w:style>
  <w:style w:type="paragraph" w:styleId="NoSpacing">
    <w:name w:val="No Spacing"/>
    <w:basedOn w:val="Normal"/>
    <w:uiPriority w:val="1"/>
    <w:qFormat/>
    <w:rsid w:val="00C97399"/>
    <w:pPr>
      <w:spacing w:after="0"/>
    </w:pPr>
    <w:rPr>
      <w:rFonts w:ascii="Calibri" w:eastAsiaTheme="minorHAnsi" w:hAnsi="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6110-B7B7-46FA-B083-8A89D9C5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3332</Words>
  <Characters>18999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Arscott, Loretta</dc:creator>
  <cp:keywords/>
  <dc:description/>
  <cp:lastModifiedBy>Barranco, Gregory</cp:lastModifiedBy>
  <cp:revision>2</cp:revision>
  <cp:lastPrinted>2014-09-15T16:10:00Z</cp:lastPrinted>
  <dcterms:created xsi:type="dcterms:W3CDTF">2015-11-06T17:58:00Z</dcterms:created>
  <dcterms:modified xsi:type="dcterms:W3CDTF">2015-11-06T17:58:00Z</dcterms:modified>
</cp:coreProperties>
</file>