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C5" w:rsidRDefault="005152BB">
      <w:r>
        <w:t>Facebook</w:t>
      </w:r>
    </w:p>
    <w:p w:rsidR="005152BB" w:rsidRDefault="00840612" w:rsidP="00C706C3">
      <w:pPr>
        <w:pStyle w:val="ListParagraph"/>
        <w:numPr>
          <w:ilvl w:val="0"/>
          <w:numId w:val="1"/>
        </w:numPr>
      </w:pPr>
      <w:r w:rsidRPr="00840612">
        <w:t xml:space="preserve">Chesapeake Bay watershed </w:t>
      </w:r>
      <w:r>
        <w:t xml:space="preserve">jurisdictions—D.C., </w:t>
      </w:r>
      <w:r w:rsidRPr="00840612">
        <w:t>Delaware, Maryland, New York, Pennsylvania, Virginia and West Virginia</w:t>
      </w:r>
      <w:r>
        <w:t>—</w:t>
      </w:r>
      <w:r>
        <w:t>have new targets to meet for pollution reduction.</w:t>
      </w:r>
      <w:r w:rsidR="00C706C3">
        <w:t xml:space="preserve"> LINK</w:t>
      </w:r>
    </w:p>
    <w:p w:rsidR="00C706C3" w:rsidRDefault="00C706C3" w:rsidP="00C706C3">
      <w:pPr>
        <w:pStyle w:val="ListParagraph"/>
        <w:numPr>
          <w:ilvl w:val="0"/>
          <w:numId w:val="1"/>
        </w:numPr>
      </w:pPr>
      <w:r>
        <w:t xml:space="preserve">The </w:t>
      </w:r>
      <w:r w:rsidRPr="00C706C3">
        <w:t>Chesapeake B</w:t>
      </w:r>
      <w:r>
        <w:t xml:space="preserve">ay Total Maximum Daily Load, or pollution diet, </w:t>
      </w:r>
      <w:r w:rsidRPr="00C706C3">
        <w:t>sets pollution limits necessary to meet water quality standards.</w:t>
      </w:r>
      <w:r>
        <w:t xml:space="preserve"> Now, the states in the region and Washington, D.C., have new targets for pollution reduction.</w:t>
      </w:r>
      <w:r w:rsidRPr="00C706C3">
        <w:t xml:space="preserve"> </w:t>
      </w:r>
      <w:r>
        <w:t>LINK</w:t>
      </w:r>
    </w:p>
    <w:p w:rsidR="00C706C3" w:rsidRDefault="00C706C3" w:rsidP="00C706C3">
      <w:pPr>
        <w:pStyle w:val="ListParagraph"/>
        <w:numPr>
          <w:ilvl w:val="0"/>
          <w:numId w:val="1"/>
        </w:numPr>
      </w:pPr>
      <w:r>
        <w:t>The new pollution-reduction targets were set based on the most up-to-date science and monitoring data available. LINK</w:t>
      </w:r>
    </w:p>
    <w:p w:rsidR="005152BB" w:rsidRDefault="005152BB">
      <w:r>
        <w:t>Twitter</w:t>
      </w:r>
    </w:p>
    <w:p w:rsidR="002359AC" w:rsidRDefault="002359AC" w:rsidP="00C706C3">
      <w:pPr>
        <w:pStyle w:val="ListParagraph"/>
        <w:numPr>
          <w:ilvl w:val="0"/>
          <w:numId w:val="2"/>
        </w:numPr>
      </w:pPr>
      <w:r>
        <w:t>#</w:t>
      </w:r>
      <w:proofErr w:type="spellStart"/>
      <w:r>
        <w:t>ChesBay</w:t>
      </w:r>
      <w:proofErr w:type="spellEnd"/>
      <w:r>
        <w:t xml:space="preserve"> states have new pollution-reduction targets.</w:t>
      </w:r>
      <w:r w:rsidR="00C706C3">
        <w:t xml:space="preserve"> LINK</w:t>
      </w:r>
    </w:p>
    <w:p w:rsidR="00C706C3" w:rsidRDefault="00C706C3" w:rsidP="00C706C3">
      <w:pPr>
        <w:pStyle w:val="ListParagraph"/>
        <w:numPr>
          <w:ilvl w:val="0"/>
          <w:numId w:val="2"/>
        </w:numPr>
      </w:pPr>
      <w:r w:rsidRPr="00C706C3">
        <w:t>Final planning targets will be available in mid-May 2018.</w:t>
      </w:r>
      <w:r>
        <w:t xml:space="preserve"> LINK</w:t>
      </w:r>
    </w:p>
    <w:p w:rsidR="00C706C3" w:rsidRDefault="00C706C3" w:rsidP="00C706C3">
      <w:pPr>
        <w:pStyle w:val="ListParagraph"/>
        <w:numPr>
          <w:ilvl w:val="0"/>
          <w:numId w:val="2"/>
        </w:numPr>
      </w:pPr>
      <w:r>
        <w:t xml:space="preserve">The </w:t>
      </w:r>
      <w:r>
        <w:t>#</w:t>
      </w:r>
      <w:proofErr w:type="spellStart"/>
      <w:r>
        <w:t>ChesBay</w:t>
      </w:r>
      <w:proofErr w:type="spellEnd"/>
      <w:r>
        <w:t xml:space="preserve"> pollution diet</w:t>
      </w:r>
      <w:r>
        <w:t xml:space="preserve"> </w:t>
      </w:r>
      <w:r w:rsidRPr="00C706C3">
        <w:t>sets pollution limits necessary to meet water quality standards.</w:t>
      </w:r>
      <w:r>
        <w:t xml:space="preserve"> Now, the states in the region and D.C. have new targets for pollution reduction.</w:t>
      </w:r>
      <w:r w:rsidRPr="00C706C3">
        <w:t xml:space="preserve"> </w:t>
      </w:r>
      <w:r>
        <w:t>LINK</w:t>
      </w:r>
    </w:p>
    <w:p w:rsidR="00C706C3" w:rsidRDefault="00C706C3" w:rsidP="00C706C3">
      <w:pPr>
        <w:pStyle w:val="ListParagraph"/>
        <w:numPr>
          <w:ilvl w:val="0"/>
          <w:numId w:val="2"/>
        </w:numPr>
      </w:pPr>
      <w:r>
        <w:t>The new pollution-reduction targets were set based on the most up-to-date sc</w:t>
      </w:r>
      <w:bookmarkStart w:id="0" w:name="_GoBack"/>
      <w:bookmarkEnd w:id="0"/>
      <w:r>
        <w:t>ience and monitoring data available. LINK</w:t>
      </w:r>
    </w:p>
    <w:sectPr w:rsidR="00C70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91DED"/>
    <w:multiLevelType w:val="hybridMultilevel"/>
    <w:tmpl w:val="7D8C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A57BE"/>
    <w:multiLevelType w:val="hybridMultilevel"/>
    <w:tmpl w:val="B450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BB"/>
    <w:rsid w:val="000A4333"/>
    <w:rsid w:val="002359AC"/>
    <w:rsid w:val="002D30C5"/>
    <w:rsid w:val="005152BB"/>
    <w:rsid w:val="00840612"/>
    <w:rsid w:val="00C7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5FBFC-6947-4AAA-92E6-263CE537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Smedinghoff</dc:creator>
  <cp:keywords/>
  <dc:description/>
  <cp:lastModifiedBy>Joan Smedinghoff</cp:lastModifiedBy>
  <cp:revision>3</cp:revision>
  <dcterms:created xsi:type="dcterms:W3CDTF">2018-02-27T05:13:00Z</dcterms:created>
  <dcterms:modified xsi:type="dcterms:W3CDTF">2018-02-28T18:00:00Z</dcterms:modified>
</cp:coreProperties>
</file>