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C5C" w:rsidRDefault="00E2137A" w:rsidP="00E2137A">
      <w:pPr>
        <w:spacing w:after="0"/>
      </w:pPr>
      <w:bookmarkStart w:id="0" w:name="_GoBack"/>
      <w:bookmarkEnd w:id="0"/>
      <w:r>
        <w:t>Stream Health Workgroup</w:t>
      </w:r>
    </w:p>
    <w:p w:rsidR="00E2137A" w:rsidRDefault="00E2137A" w:rsidP="00E2137A">
      <w:pPr>
        <w:spacing w:after="0"/>
      </w:pPr>
      <w:r>
        <w:t>Meeting Minutes</w:t>
      </w:r>
    </w:p>
    <w:p w:rsidR="00E2137A" w:rsidRDefault="00E2137A" w:rsidP="00E2137A">
      <w:pPr>
        <w:spacing w:after="0"/>
      </w:pPr>
      <w:r>
        <w:t>7/7/15</w:t>
      </w:r>
    </w:p>
    <w:p w:rsidR="00E2137A" w:rsidRDefault="00E2137A" w:rsidP="00E2137A">
      <w:pPr>
        <w:spacing w:after="0"/>
      </w:pPr>
      <w:r>
        <w:t>CBPO, Fish Shack</w:t>
      </w:r>
    </w:p>
    <w:p w:rsidR="00E2137A" w:rsidRDefault="00E2137A" w:rsidP="00E2137A">
      <w:pPr>
        <w:spacing w:after="0"/>
      </w:pPr>
    </w:p>
    <w:p w:rsidR="00E2137A" w:rsidRPr="00E07738" w:rsidRDefault="00E2137A" w:rsidP="00E2137A">
      <w:pPr>
        <w:spacing w:after="0"/>
        <w:rPr>
          <w:b/>
          <w:u w:val="single"/>
        </w:rPr>
      </w:pPr>
      <w:r w:rsidRPr="00E07738">
        <w:rPr>
          <w:b/>
          <w:u w:val="single"/>
        </w:rPr>
        <w:t>Participants:</w:t>
      </w:r>
    </w:p>
    <w:p w:rsidR="00E2137A" w:rsidRDefault="00E2137A" w:rsidP="00E2137A">
      <w:pPr>
        <w:spacing w:after="0"/>
      </w:pPr>
      <w:r>
        <w:t>Neely Law, CWP (Co-Chair)</w:t>
      </w:r>
    </w:p>
    <w:p w:rsidR="00E2137A" w:rsidRDefault="00E2137A" w:rsidP="00E2137A">
      <w:pPr>
        <w:spacing w:after="0"/>
      </w:pPr>
      <w:r>
        <w:t>Rich Starr, USFWS (Co-Chair)</w:t>
      </w:r>
    </w:p>
    <w:p w:rsidR="00E2137A" w:rsidRDefault="00E2137A" w:rsidP="00E2137A">
      <w:pPr>
        <w:spacing w:after="0"/>
      </w:pPr>
      <w:r>
        <w:t>Hannah Martin, CRC (Staff)</w:t>
      </w:r>
    </w:p>
    <w:p w:rsidR="00E2137A" w:rsidRDefault="00E2137A" w:rsidP="00E2137A">
      <w:pPr>
        <w:spacing w:after="0"/>
      </w:pPr>
      <w:r>
        <w:t>Jim Haggerty, USACE NY</w:t>
      </w:r>
    </w:p>
    <w:p w:rsidR="00E2137A" w:rsidRDefault="00C24643" w:rsidP="00E2137A">
      <w:pPr>
        <w:spacing w:after="0"/>
      </w:pPr>
      <w:r>
        <w:t>Denise Clearwater, MDE</w:t>
      </w:r>
    </w:p>
    <w:p w:rsidR="00C24643" w:rsidRDefault="00C24643" w:rsidP="00E2137A">
      <w:pPr>
        <w:spacing w:after="0"/>
      </w:pPr>
      <w:r>
        <w:t>Julie Winters, EPA</w:t>
      </w:r>
    </w:p>
    <w:p w:rsidR="00C24643" w:rsidRDefault="00C24643" w:rsidP="00E2137A">
      <w:pPr>
        <w:spacing w:after="0"/>
      </w:pPr>
      <w:r>
        <w:t>Fred Kelly, Severn River Keeper</w:t>
      </w:r>
    </w:p>
    <w:p w:rsidR="00C24643" w:rsidRDefault="00C24643" w:rsidP="00E2137A">
      <w:pPr>
        <w:spacing w:after="0"/>
      </w:pPr>
      <w:r>
        <w:t>Scott Stranko, MDNR</w:t>
      </w:r>
    </w:p>
    <w:p w:rsidR="00C24643" w:rsidRDefault="00C24643" w:rsidP="00E2137A">
      <w:pPr>
        <w:spacing w:after="0"/>
      </w:pPr>
      <w:r>
        <w:t>Chris Spaur, USACE Baltimore</w:t>
      </w:r>
    </w:p>
    <w:p w:rsidR="00C24643" w:rsidRDefault="00C24643" w:rsidP="00E2137A">
      <w:pPr>
        <w:spacing w:after="0"/>
      </w:pPr>
      <w:r>
        <w:t>Claire Buchanan, ICPRB</w:t>
      </w:r>
    </w:p>
    <w:p w:rsidR="00C24643" w:rsidRDefault="00C24643" w:rsidP="00E2137A">
      <w:pPr>
        <w:spacing w:after="0"/>
      </w:pPr>
      <w:r>
        <w:t>Derrick McDonald, PADEP</w:t>
      </w:r>
    </w:p>
    <w:p w:rsidR="00C24643" w:rsidRDefault="00C24643" w:rsidP="00E2137A">
      <w:pPr>
        <w:spacing w:after="0"/>
      </w:pPr>
      <w:r>
        <w:t>Josh Burch, DDOE</w:t>
      </w:r>
    </w:p>
    <w:p w:rsidR="00C24643" w:rsidRDefault="00C24643" w:rsidP="00E2137A">
      <w:pPr>
        <w:spacing w:after="0"/>
      </w:pPr>
      <w:r>
        <w:t>Sarah Woodford, VDEQ</w:t>
      </w:r>
    </w:p>
    <w:p w:rsidR="00C24643" w:rsidRDefault="00C24643" w:rsidP="00E2137A">
      <w:pPr>
        <w:spacing w:after="0"/>
      </w:pPr>
      <w:r>
        <w:t>Steve Faulkner, USGS</w:t>
      </w:r>
    </w:p>
    <w:p w:rsidR="00C24643" w:rsidRDefault="00C24643" w:rsidP="00E2137A">
      <w:pPr>
        <w:spacing w:after="0"/>
      </w:pPr>
      <w:r>
        <w:t>Tish Robertson, VADEQ</w:t>
      </w:r>
    </w:p>
    <w:p w:rsidR="00C24643" w:rsidRDefault="00C24643" w:rsidP="00E2137A">
      <w:pPr>
        <w:spacing w:after="0"/>
      </w:pPr>
      <w:r>
        <w:t>Alison Armocida, MDNR</w:t>
      </w:r>
    </w:p>
    <w:p w:rsidR="00C24643" w:rsidRDefault="00C24643" w:rsidP="00E2137A">
      <w:pPr>
        <w:spacing w:after="0"/>
      </w:pPr>
      <w:r>
        <w:t>Greg Evans, VA Dept of Forestry</w:t>
      </w:r>
    </w:p>
    <w:p w:rsidR="00C24643" w:rsidRDefault="00C24643" w:rsidP="00E2137A">
      <w:pPr>
        <w:spacing w:after="0"/>
      </w:pPr>
      <w:r>
        <w:t>Seth Keller, USACE Baltimore</w:t>
      </w:r>
    </w:p>
    <w:p w:rsidR="00C24643" w:rsidRDefault="008C701F" w:rsidP="00E2137A">
      <w:pPr>
        <w:spacing w:after="0"/>
      </w:pPr>
      <w:r>
        <w:t>Kip</w:t>
      </w:r>
      <w:r w:rsidR="00C24643">
        <w:t xml:space="preserve"> Mumaw, Ecosystem Services</w:t>
      </w:r>
    </w:p>
    <w:p w:rsidR="00C24643" w:rsidRDefault="00C24643" w:rsidP="00E2137A">
      <w:pPr>
        <w:spacing w:after="0"/>
      </w:pPr>
      <w:r>
        <w:t xml:space="preserve">Renee Thompson, USGS-Healthy Watersheds GIT </w:t>
      </w:r>
    </w:p>
    <w:p w:rsidR="00C24643" w:rsidRDefault="00E07738" w:rsidP="00E2137A">
      <w:pPr>
        <w:spacing w:after="0"/>
      </w:pPr>
      <w:r>
        <w:t>Anne Hariston-Strang, MDNR</w:t>
      </w:r>
    </w:p>
    <w:p w:rsidR="00122A19" w:rsidRDefault="005B54E3" w:rsidP="00E2137A">
      <w:pPr>
        <w:spacing w:after="0"/>
      </w:pPr>
      <w:r>
        <w:t>Mary Gattis, LGAC</w:t>
      </w:r>
    </w:p>
    <w:p w:rsidR="00F901EE" w:rsidRDefault="00F901EE" w:rsidP="00E2137A">
      <w:pPr>
        <w:spacing w:after="0"/>
      </w:pPr>
      <w:r>
        <w:t>Keith Underwood</w:t>
      </w:r>
      <w:r w:rsidR="00E07738">
        <w:t>, Ecosystem Restoration</w:t>
      </w:r>
    </w:p>
    <w:p w:rsidR="00E07738" w:rsidRDefault="00E07738" w:rsidP="00E2137A">
      <w:pPr>
        <w:spacing w:after="0"/>
      </w:pPr>
    </w:p>
    <w:p w:rsidR="00C24643" w:rsidRDefault="00C24643" w:rsidP="00E2137A">
      <w:pPr>
        <w:spacing w:after="0"/>
        <w:rPr>
          <w:b/>
          <w:u w:val="single"/>
        </w:rPr>
      </w:pPr>
      <w:r w:rsidRPr="00E07738">
        <w:rPr>
          <w:b/>
          <w:u w:val="single"/>
        </w:rPr>
        <w:t>Action Items:</w:t>
      </w:r>
      <w:r w:rsidR="00E92B67">
        <w:rPr>
          <w:b/>
          <w:u w:val="single"/>
        </w:rPr>
        <w:t xml:space="preserve"> </w:t>
      </w:r>
    </w:p>
    <w:p w:rsidR="00E92B67" w:rsidRPr="00E92B67" w:rsidRDefault="00E92B67" w:rsidP="00E2137A">
      <w:pPr>
        <w:spacing w:after="0"/>
      </w:pPr>
      <w:r w:rsidRPr="00E92B67">
        <w:t xml:space="preserve">All-Send Neely Law and Julie Winters your ongoing projects within your agency that directly relate to the workplan matrix. </w:t>
      </w:r>
    </w:p>
    <w:p w:rsidR="00E92B67" w:rsidRPr="00E92B67" w:rsidRDefault="00E92B67" w:rsidP="00E92B67">
      <w:pPr>
        <w:spacing w:after="0"/>
      </w:pPr>
      <w:r w:rsidRPr="00E92B67">
        <w:t>1.</w:t>
      </w:r>
      <w:r w:rsidRPr="00E92B67">
        <w:tab/>
        <w:t xml:space="preserve">Project title </w:t>
      </w:r>
    </w:p>
    <w:p w:rsidR="00E92B67" w:rsidRPr="00E92B67" w:rsidRDefault="00E92B67" w:rsidP="00E92B67">
      <w:pPr>
        <w:spacing w:after="0"/>
      </w:pPr>
      <w:r w:rsidRPr="00E92B67">
        <w:t>2.</w:t>
      </w:r>
      <w:r w:rsidRPr="00E92B67">
        <w:tab/>
        <w:t xml:space="preserve">Project objectives </w:t>
      </w:r>
    </w:p>
    <w:p w:rsidR="00E92B67" w:rsidRPr="00E92B67" w:rsidRDefault="00E92B67" w:rsidP="00E92B67">
      <w:pPr>
        <w:spacing w:after="0"/>
      </w:pPr>
      <w:r w:rsidRPr="00E92B67">
        <w:t>3.</w:t>
      </w:r>
      <w:r w:rsidRPr="00E92B67">
        <w:tab/>
        <w:t xml:space="preserve">Geographic region </w:t>
      </w:r>
    </w:p>
    <w:p w:rsidR="00E92B67" w:rsidRPr="00E92B67" w:rsidRDefault="00E92B67" w:rsidP="00E92B67">
      <w:pPr>
        <w:spacing w:after="0"/>
      </w:pPr>
      <w:r w:rsidRPr="00E92B67">
        <w:t>4.</w:t>
      </w:r>
      <w:r w:rsidRPr="00E92B67">
        <w:tab/>
        <w:t xml:space="preserve">Funding </w:t>
      </w:r>
    </w:p>
    <w:p w:rsidR="00E92B67" w:rsidRPr="00E92B67" w:rsidRDefault="00E92B67" w:rsidP="00E92B67">
      <w:pPr>
        <w:spacing w:after="0"/>
      </w:pPr>
      <w:r w:rsidRPr="00E92B67">
        <w:t>5.</w:t>
      </w:r>
      <w:r w:rsidRPr="00E92B67">
        <w:tab/>
        <w:t xml:space="preserve">Program or Lead Agency responsible </w:t>
      </w:r>
    </w:p>
    <w:p w:rsidR="00E92B67" w:rsidRPr="00E92B67" w:rsidRDefault="00E92B67" w:rsidP="00E92B67">
      <w:pPr>
        <w:spacing w:after="0"/>
      </w:pPr>
      <w:r w:rsidRPr="00E92B67">
        <w:t>6.</w:t>
      </w:r>
      <w:r w:rsidRPr="00E92B67">
        <w:tab/>
        <w:t xml:space="preserve">Contact information </w:t>
      </w:r>
    </w:p>
    <w:p w:rsidR="00E92B67" w:rsidRPr="00E92B67" w:rsidRDefault="00E92B67" w:rsidP="00E92B67">
      <w:pPr>
        <w:spacing w:after="0"/>
      </w:pPr>
      <w:r w:rsidRPr="00E92B67">
        <w:t>7.</w:t>
      </w:r>
      <w:r w:rsidRPr="00E92B67">
        <w:tab/>
      </w:r>
      <w:r>
        <w:t>Actual date of the document/event</w:t>
      </w:r>
      <w:r w:rsidRPr="00E92B67">
        <w:t xml:space="preserve"> </w:t>
      </w:r>
    </w:p>
    <w:p w:rsidR="00E92B67" w:rsidRPr="00E92B67" w:rsidRDefault="00E92B67" w:rsidP="00E92B67">
      <w:pPr>
        <w:spacing w:after="0"/>
      </w:pPr>
      <w:r w:rsidRPr="00E92B67">
        <w:t>8.</w:t>
      </w:r>
      <w:r w:rsidRPr="00E92B67">
        <w:tab/>
        <w:t xml:space="preserve">Product </w:t>
      </w:r>
    </w:p>
    <w:p w:rsidR="00C24643" w:rsidRDefault="00E92B67" w:rsidP="00E92B67">
      <w:pPr>
        <w:spacing w:after="0"/>
      </w:pPr>
      <w:r w:rsidRPr="00E92B67">
        <w:t>9.</w:t>
      </w:r>
      <w:r w:rsidRPr="00E92B67">
        <w:tab/>
        <w:t>Identify Relevant Stream Health Management Strategy (#1-5)</w:t>
      </w:r>
    </w:p>
    <w:p w:rsidR="00E92B67" w:rsidRDefault="00E92B67" w:rsidP="00E92B67">
      <w:pPr>
        <w:spacing w:after="0"/>
      </w:pPr>
      <w:r>
        <w:t xml:space="preserve">10. </w:t>
      </w:r>
      <w:r>
        <w:tab/>
        <w:t>Document/event summary</w:t>
      </w:r>
    </w:p>
    <w:p w:rsidR="00E92B67" w:rsidRPr="00E92B67" w:rsidRDefault="00E92B67" w:rsidP="00E92B67">
      <w:pPr>
        <w:spacing w:after="0"/>
      </w:pPr>
      <w:r>
        <w:t xml:space="preserve">11. </w:t>
      </w:r>
      <w:r>
        <w:tab/>
        <w:t>Key Actions/recommendations and status</w:t>
      </w:r>
    </w:p>
    <w:p w:rsidR="00C24643" w:rsidRPr="00E07738" w:rsidRDefault="00C24643" w:rsidP="00E2137A">
      <w:pPr>
        <w:spacing w:after="0"/>
        <w:rPr>
          <w:b/>
          <w:u w:val="single"/>
        </w:rPr>
      </w:pPr>
      <w:r w:rsidRPr="00E07738">
        <w:rPr>
          <w:b/>
          <w:u w:val="single"/>
        </w:rPr>
        <w:lastRenderedPageBreak/>
        <w:t>Minutes:</w:t>
      </w:r>
    </w:p>
    <w:p w:rsidR="00C24643" w:rsidRDefault="00E07738" w:rsidP="00E07738">
      <w:pPr>
        <w:spacing w:after="0"/>
      </w:pPr>
      <w:r>
        <w:rPr>
          <w:b/>
        </w:rPr>
        <w:t>Meeting Purpose</w:t>
      </w:r>
      <w:r w:rsidR="00C24643">
        <w:t>: Start working on the workplan to support the Stream Health Management Strategy document</w:t>
      </w:r>
      <w:r>
        <w:t xml:space="preserve">. </w:t>
      </w:r>
      <w:r w:rsidR="00C24643">
        <w:t xml:space="preserve">Identify one or two strategies that are priorities for the stream health workgroup. </w:t>
      </w:r>
    </w:p>
    <w:p w:rsidR="00C24643" w:rsidRDefault="00C24643" w:rsidP="00C24643">
      <w:pPr>
        <w:spacing w:after="0"/>
        <w:ind w:firstLine="720"/>
      </w:pPr>
    </w:p>
    <w:p w:rsidR="00C24643" w:rsidRDefault="00C24643" w:rsidP="00E07738">
      <w:pPr>
        <w:spacing w:after="0"/>
      </w:pPr>
      <w:r w:rsidRPr="00E07738">
        <w:rPr>
          <w:b/>
        </w:rPr>
        <w:t>Stream Health Workgroup Updates</w:t>
      </w:r>
      <w:r w:rsidR="005B54E3">
        <w:t xml:space="preserve"> (Neely Law)</w:t>
      </w:r>
    </w:p>
    <w:p w:rsidR="00122A19" w:rsidRDefault="00122A19" w:rsidP="00E07738">
      <w:pPr>
        <w:spacing w:after="0"/>
      </w:pPr>
      <w:r>
        <w:t>The final management strategies were completed and posted online on June 30</w:t>
      </w:r>
      <w:r w:rsidRPr="00E07738">
        <w:rPr>
          <w:vertAlign w:val="superscript"/>
        </w:rPr>
        <w:t>th</w:t>
      </w:r>
      <w:r>
        <w:t xml:space="preserve">. </w:t>
      </w:r>
      <w:r w:rsidR="00D865FA">
        <w:t xml:space="preserve">The next step is to </w:t>
      </w:r>
      <w:r w:rsidR="00E07738">
        <w:t>d</w:t>
      </w:r>
      <w:r>
        <w:t>iscuss a plan to meet targeted dead</w:t>
      </w:r>
      <w:r w:rsidR="00E07738">
        <w:t xml:space="preserve">lines for the biennial workplan. </w:t>
      </w:r>
      <w:r>
        <w:t>The workplans are now due April 2016 wit</w:t>
      </w:r>
      <w:r w:rsidR="00E07738">
        <w:t xml:space="preserve">h an initial review in November. </w:t>
      </w:r>
    </w:p>
    <w:p w:rsidR="00122A19" w:rsidRDefault="00122A19" w:rsidP="00E07738">
      <w:pPr>
        <w:pStyle w:val="ListParagraph"/>
        <w:numPr>
          <w:ilvl w:val="0"/>
          <w:numId w:val="1"/>
        </w:numPr>
        <w:spacing w:after="0"/>
        <w:rPr>
          <w:i/>
        </w:rPr>
      </w:pPr>
      <w:r w:rsidRPr="005A0856">
        <w:rPr>
          <w:i/>
        </w:rPr>
        <w:t xml:space="preserve">Proposed approach </w:t>
      </w:r>
    </w:p>
    <w:p w:rsidR="00D865FA" w:rsidRPr="00D865FA" w:rsidRDefault="00D865FA" w:rsidP="00D865FA">
      <w:pPr>
        <w:pStyle w:val="ListParagraph"/>
        <w:numPr>
          <w:ilvl w:val="1"/>
          <w:numId w:val="1"/>
        </w:numPr>
        <w:spacing w:after="0"/>
      </w:pPr>
      <w:r w:rsidRPr="00D865FA">
        <w:t xml:space="preserve">Template </w:t>
      </w:r>
      <w:r>
        <w:t xml:space="preserve">for workplan </w:t>
      </w:r>
      <w:r w:rsidRPr="00D865FA">
        <w:t>provided by Partnership</w:t>
      </w:r>
    </w:p>
    <w:p w:rsidR="00122A19" w:rsidRDefault="00122A19" w:rsidP="00E07738">
      <w:pPr>
        <w:pStyle w:val="ListParagraph"/>
        <w:numPr>
          <w:ilvl w:val="1"/>
          <w:numId w:val="1"/>
        </w:numPr>
        <w:spacing w:after="0"/>
      </w:pPr>
      <w:r>
        <w:t xml:space="preserve">By Nov 1: brainstorm initial ideas (manageable actions that can be accomplished in two years) and ask what state/resource/stakeholder agencies would be participating to help implement that action </w:t>
      </w:r>
    </w:p>
    <w:p w:rsidR="00122A19" w:rsidRDefault="00122A19" w:rsidP="00E07738">
      <w:pPr>
        <w:pStyle w:val="ListParagraph"/>
        <w:numPr>
          <w:ilvl w:val="1"/>
          <w:numId w:val="1"/>
        </w:numPr>
        <w:spacing w:after="0"/>
      </w:pPr>
      <w:r>
        <w:t xml:space="preserve">Dec and Jan: </w:t>
      </w:r>
      <w:r w:rsidR="00D865FA">
        <w:t>Complete draft with c</w:t>
      </w:r>
      <w:r>
        <w:t>ost</w:t>
      </w:r>
      <w:r w:rsidR="00D865FA">
        <w:t xml:space="preserve"> and</w:t>
      </w:r>
      <w:r>
        <w:t xml:space="preserve"> and funding</w:t>
      </w:r>
      <w:r w:rsidR="00D865FA">
        <w:t xml:space="preserve"> information</w:t>
      </w:r>
      <w:r>
        <w:t xml:space="preserve"> </w:t>
      </w:r>
    </w:p>
    <w:p w:rsidR="00122A19" w:rsidRPr="005A0856" w:rsidRDefault="00122A19" w:rsidP="00E07738">
      <w:pPr>
        <w:pStyle w:val="ListParagraph"/>
        <w:numPr>
          <w:ilvl w:val="0"/>
          <w:numId w:val="1"/>
        </w:numPr>
        <w:spacing w:after="0"/>
        <w:rPr>
          <w:i/>
        </w:rPr>
      </w:pPr>
      <w:r w:rsidRPr="005A0856">
        <w:rPr>
          <w:i/>
        </w:rPr>
        <w:t>Revised Workplan Timeline</w:t>
      </w:r>
    </w:p>
    <w:p w:rsidR="00122A19" w:rsidRDefault="00122A19" w:rsidP="00E07738">
      <w:pPr>
        <w:pStyle w:val="ListParagraph"/>
        <w:numPr>
          <w:ilvl w:val="1"/>
          <w:numId w:val="1"/>
        </w:numPr>
        <w:spacing w:after="0"/>
      </w:pPr>
      <w:r>
        <w:t>June 30</w:t>
      </w:r>
      <w:r w:rsidR="00D865FA">
        <w:t>:</w:t>
      </w:r>
      <w:r>
        <w:t xml:space="preserve"> Final M</w:t>
      </w:r>
      <w:r w:rsidR="00D865FA">
        <w:t xml:space="preserve">anagement </w:t>
      </w:r>
      <w:r>
        <w:t>Strat</w:t>
      </w:r>
      <w:r w:rsidR="00D865FA">
        <w:t>egy</w:t>
      </w:r>
      <w:r>
        <w:t xml:space="preserve"> completed</w:t>
      </w:r>
    </w:p>
    <w:p w:rsidR="00122A19" w:rsidRDefault="00D865FA" w:rsidP="00E07738">
      <w:pPr>
        <w:pStyle w:val="ListParagraph"/>
        <w:numPr>
          <w:ilvl w:val="1"/>
          <w:numId w:val="1"/>
        </w:numPr>
        <w:spacing w:after="0"/>
      </w:pPr>
      <w:r>
        <w:t>Aug-Oct: D</w:t>
      </w:r>
      <w:r w:rsidR="00122A19">
        <w:t>evelop preliminary draft biennial workplan</w:t>
      </w:r>
    </w:p>
    <w:p w:rsidR="00122A19" w:rsidRDefault="00122A19" w:rsidP="00E07738">
      <w:pPr>
        <w:pStyle w:val="ListParagraph"/>
        <w:numPr>
          <w:ilvl w:val="1"/>
          <w:numId w:val="1"/>
        </w:numPr>
        <w:spacing w:after="0"/>
      </w:pPr>
      <w:r>
        <w:t>Nov 2: Prelim</w:t>
      </w:r>
      <w:r w:rsidR="00D865FA">
        <w:t>inary</w:t>
      </w:r>
      <w:r>
        <w:t xml:space="preserve"> drafts due</w:t>
      </w:r>
    </w:p>
    <w:p w:rsidR="00122A19" w:rsidRDefault="00D865FA" w:rsidP="00E07738">
      <w:pPr>
        <w:pStyle w:val="ListParagraph"/>
        <w:numPr>
          <w:ilvl w:val="1"/>
          <w:numId w:val="1"/>
        </w:numPr>
        <w:spacing w:after="0"/>
      </w:pPr>
      <w:r>
        <w:t>Dec 18: D</w:t>
      </w:r>
      <w:r w:rsidR="00122A19">
        <w:t>raft workplans due to MB for 4-week review</w:t>
      </w:r>
    </w:p>
    <w:p w:rsidR="005A0856" w:rsidRDefault="005A0856" w:rsidP="00E07738">
      <w:pPr>
        <w:pStyle w:val="ListParagraph"/>
        <w:numPr>
          <w:ilvl w:val="1"/>
          <w:numId w:val="1"/>
        </w:numPr>
        <w:spacing w:after="0"/>
      </w:pPr>
      <w:r>
        <w:t>Jan 22-March 8: Public Input Period (45 days)</w:t>
      </w:r>
    </w:p>
    <w:p w:rsidR="005A0856" w:rsidRDefault="005A0856" w:rsidP="00E07738">
      <w:pPr>
        <w:pStyle w:val="ListParagraph"/>
        <w:numPr>
          <w:ilvl w:val="1"/>
          <w:numId w:val="1"/>
        </w:numPr>
        <w:spacing w:after="0"/>
      </w:pPr>
      <w:r>
        <w:t>March 25: Revised drafts due to MB</w:t>
      </w:r>
    </w:p>
    <w:p w:rsidR="005A0856" w:rsidRDefault="005A0856" w:rsidP="00E07738">
      <w:pPr>
        <w:pStyle w:val="ListParagraph"/>
        <w:numPr>
          <w:ilvl w:val="1"/>
          <w:numId w:val="1"/>
        </w:numPr>
        <w:spacing w:after="0"/>
      </w:pPr>
      <w:r>
        <w:t>April 30: Final workplans</w:t>
      </w:r>
    </w:p>
    <w:p w:rsidR="00122A19" w:rsidRPr="005A0856" w:rsidRDefault="00122A19" w:rsidP="00E07738">
      <w:pPr>
        <w:pStyle w:val="ListParagraph"/>
        <w:numPr>
          <w:ilvl w:val="0"/>
          <w:numId w:val="1"/>
        </w:numPr>
        <w:spacing w:after="0"/>
        <w:rPr>
          <w:i/>
        </w:rPr>
      </w:pPr>
      <w:r w:rsidRPr="005A0856">
        <w:rPr>
          <w:i/>
        </w:rPr>
        <w:t>Discussion</w:t>
      </w:r>
    </w:p>
    <w:p w:rsidR="005A0856" w:rsidRDefault="005A0856" w:rsidP="005A0856">
      <w:pPr>
        <w:pStyle w:val="ListParagraph"/>
        <w:numPr>
          <w:ilvl w:val="1"/>
          <w:numId w:val="1"/>
        </w:numPr>
        <w:spacing w:after="0"/>
      </w:pPr>
      <w:r>
        <w:t xml:space="preserve">The workplan matrix is missing a section to outline the discrete products/results of each action. This could be incorporated in the performance targets column with expected outcome (pilot test results, white paper, etc). </w:t>
      </w:r>
    </w:p>
    <w:p w:rsidR="005A0856" w:rsidRDefault="005A0856" w:rsidP="005A0856">
      <w:pPr>
        <w:pStyle w:val="ListParagraph"/>
        <w:numPr>
          <w:ilvl w:val="1"/>
          <w:numId w:val="1"/>
        </w:numPr>
        <w:spacing w:after="0"/>
      </w:pPr>
      <w:r>
        <w:t xml:space="preserve">First round of workplans </w:t>
      </w:r>
      <w:r w:rsidR="00D865FA">
        <w:t xml:space="preserve">include actions </w:t>
      </w:r>
      <w:r>
        <w:t>for</w:t>
      </w:r>
      <w:r w:rsidR="00D865FA">
        <w:t xml:space="preserve"> period </w:t>
      </w:r>
      <w:r>
        <w:t xml:space="preserve"> January 2016-2018. </w:t>
      </w:r>
    </w:p>
    <w:p w:rsidR="005A0856" w:rsidRDefault="005A0856" w:rsidP="005A0856">
      <w:pPr>
        <w:pStyle w:val="ListParagraph"/>
        <w:numPr>
          <w:ilvl w:val="1"/>
          <w:numId w:val="1"/>
        </w:numPr>
        <w:spacing w:after="0"/>
      </w:pPr>
      <w:r>
        <w:t>Management Board has asked workgroups/GITs to populate the key action and performance target columns by September</w:t>
      </w:r>
    </w:p>
    <w:p w:rsidR="00122A19" w:rsidRDefault="00122A19" w:rsidP="005A0856">
      <w:pPr>
        <w:spacing w:after="0"/>
      </w:pPr>
      <w:r>
        <w:t xml:space="preserve"> </w:t>
      </w:r>
    </w:p>
    <w:p w:rsidR="005B54E3" w:rsidRDefault="005B54E3" w:rsidP="0078353E">
      <w:pPr>
        <w:spacing w:after="0"/>
      </w:pPr>
      <w:r w:rsidRPr="0078353E">
        <w:rPr>
          <w:b/>
        </w:rPr>
        <w:t>Overview of Management Approaches</w:t>
      </w:r>
      <w:r>
        <w:t xml:space="preserve"> (Rich Starr)</w:t>
      </w:r>
    </w:p>
    <w:p w:rsidR="005B54E3" w:rsidRDefault="009006CA" w:rsidP="009006CA">
      <w:pPr>
        <w:spacing w:after="0"/>
      </w:pPr>
      <w:r>
        <w:t xml:space="preserve">In the Stream Health Management Strategy, there are five identified management approaches to meet the stream health outcome (pg 15 of the strategy document). </w:t>
      </w:r>
      <w:r w:rsidR="005B54E3">
        <w:t xml:space="preserve">These approaches have been put in the draft workplan so we can prioritize for the next 2 years. </w:t>
      </w:r>
    </w:p>
    <w:p w:rsidR="005B54E3" w:rsidRPr="00AD7DFC" w:rsidRDefault="005B54E3" w:rsidP="009006CA">
      <w:pPr>
        <w:pStyle w:val="ListParagraph"/>
        <w:spacing w:after="0"/>
        <w:rPr>
          <w:i/>
        </w:rPr>
      </w:pPr>
      <w:r w:rsidRPr="009006CA">
        <w:rPr>
          <w:i/>
        </w:rPr>
        <w:t>Discussion:</w:t>
      </w:r>
      <w:r>
        <w:t xml:space="preserve"> </w:t>
      </w:r>
      <w:r w:rsidR="00AD7DFC">
        <w:rPr>
          <w:i/>
        </w:rPr>
        <w:t>which management approach is a priority for you and your agency?</w:t>
      </w:r>
    </w:p>
    <w:p w:rsidR="005B54E3" w:rsidRDefault="005B54E3" w:rsidP="009006CA">
      <w:pPr>
        <w:pStyle w:val="ListParagraph"/>
        <w:numPr>
          <w:ilvl w:val="1"/>
          <w:numId w:val="1"/>
        </w:numPr>
        <w:spacing w:after="0"/>
      </w:pPr>
      <w:r>
        <w:t xml:space="preserve">Kelly: </w:t>
      </w:r>
      <w:r w:rsidR="009006CA">
        <w:t xml:space="preserve">The </w:t>
      </w:r>
      <w:r>
        <w:t xml:space="preserve">permitting issue will drive the rest of the approaches (like funding). Need to resolve the permitting issue in order to not lose the local support and county money to build the projects. </w:t>
      </w:r>
    </w:p>
    <w:p w:rsidR="009006CA" w:rsidRDefault="005B54E3" w:rsidP="00525078">
      <w:pPr>
        <w:pStyle w:val="ListParagraph"/>
        <w:numPr>
          <w:ilvl w:val="1"/>
          <w:numId w:val="1"/>
        </w:numPr>
        <w:spacing w:after="0"/>
      </w:pPr>
      <w:r>
        <w:t xml:space="preserve">Winters: </w:t>
      </w:r>
      <w:r w:rsidR="009006CA">
        <w:t xml:space="preserve">In the grant programs there is </w:t>
      </w:r>
      <w:r>
        <w:t>pressure to not</w:t>
      </w:r>
      <w:r w:rsidR="009006CA">
        <w:t xml:space="preserve"> have unliquidated obligations; </w:t>
      </w:r>
      <w:r>
        <w:t>the money in the grant program needs t</w:t>
      </w:r>
      <w:r w:rsidR="009006CA">
        <w:t xml:space="preserve">o be spent which cannot be done if projects can’t get permitted. </w:t>
      </w:r>
    </w:p>
    <w:p w:rsidR="00272917" w:rsidRDefault="00272917" w:rsidP="00525078">
      <w:pPr>
        <w:pStyle w:val="ListParagraph"/>
        <w:numPr>
          <w:ilvl w:val="1"/>
          <w:numId w:val="1"/>
        </w:numPr>
        <w:spacing w:after="0"/>
      </w:pPr>
      <w:r>
        <w:t xml:space="preserve">Burch: </w:t>
      </w:r>
      <w:r w:rsidR="009006CA">
        <w:t xml:space="preserve">The permitting management </w:t>
      </w:r>
      <w:r>
        <w:t xml:space="preserve">approach </w:t>
      </w:r>
      <w:r w:rsidR="009006CA">
        <w:t xml:space="preserve">#3 is a priority because we </w:t>
      </w:r>
      <w:r>
        <w:t>need clarity on which permitting process we should use in the future</w:t>
      </w:r>
      <w:r w:rsidR="00D865FA">
        <w:t>; in reference to release of Chesapeake Bay TMDL RGP</w:t>
      </w:r>
      <w:r>
        <w:t xml:space="preserve">. </w:t>
      </w:r>
      <w:r w:rsidR="00D865FA">
        <w:t xml:space="preserve">Need to consider </w:t>
      </w:r>
      <w:r>
        <w:t>cost</w:t>
      </w:r>
      <w:r w:rsidR="00D865FA">
        <w:t>s linked with</w:t>
      </w:r>
      <w:r>
        <w:t xml:space="preserve"> monitoring </w:t>
      </w:r>
      <w:r>
        <w:lastRenderedPageBreak/>
        <w:t>requirements, and exploring the pooled monitoring approach for projects so we can spend the mon</w:t>
      </w:r>
      <w:r w:rsidR="00D865FA">
        <w:t xml:space="preserve">ey on the restoration projects; </w:t>
      </w:r>
      <w:r>
        <w:t>comprehensive monitoring for targeted projects</w:t>
      </w:r>
      <w:r w:rsidR="00D865FA">
        <w:t xml:space="preserve"> vs project specific selected monitoring</w:t>
      </w:r>
      <w:r>
        <w:t xml:space="preserve">. </w:t>
      </w:r>
    </w:p>
    <w:p w:rsidR="00272917" w:rsidRDefault="00272917" w:rsidP="009006CA">
      <w:pPr>
        <w:pStyle w:val="ListParagraph"/>
        <w:numPr>
          <w:ilvl w:val="2"/>
          <w:numId w:val="1"/>
        </w:numPr>
        <w:spacing w:after="0"/>
      </w:pPr>
      <w:r>
        <w:t>Starr: that is an action item under strategy 3</w:t>
      </w:r>
    </w:p>
    <w:p w:rsidR="00272917" w:rsidRDefault="00272917" w:rsidP="009006CA">
      <w:pPr>
        <w:pStyle w:val="ListParagraph"/>
        <w:numPr>
          <w:ilvl w:val="1"/>
          <w:numId w:val="1"/>
        </w:numPr>
        <w:spacing w:after="0"/>
      </w:pPr>
      <w:r>
        <w:t xml:space="preserve">Armocida: </w:t>
      </w:r>
      <w:r w:rsidR="00D865FA">
        <w:t>Support for Management Approach 2 as</w:t>
      </w:r>
      <w:r>
        <w:t xml:space="preserve"> funding is tied to nutrient and sediment reductions and we are looking for the most cost effective approach but that’s not necessarily the best for stream restoration. </w:t>
      </w:r>
      <w:r w:rsidR="00AD7DFC">
        <w:t>Need to f</w:t>
      </w:r>
      <w:r>
        <w:t>ind a better funding source that isn’t tied to TMDL/WIPs</w:t>
      </w:r>
    </w:p>
    <w:p w:rsidR="00272917" w:rsidRDefault="00272917" w:rsidP="009006CA">
      <w:pPr>
        <w:pStyle w:val="ListParagraph"/>
        <w:numPr>
          <w:ilvl w:val="2"/>
          <w:numId w:val="1"/>
        </w:numPr>
        <w:spacing w:after="0"/>
      </w:pPr>
      <w:r>
        <w:t xml:space="preserve">Winters: </w:t>
      </w:r>
      <w:r w:rsidR="00D865FA">
        <w:t>An</w:t>
      </w:r>
      <w:r w:rsidR="00AD7DFC">
        <w:t xml:space="preserve"> action items from the EP was to </w:t>
      </w:r>
      <w:r>
        <w:t xml:space="preserve">compile </w:t>
      </w:r>
      <w:r w:rsidR="00AD7DFC">
        <w:t>funding</w:t>
      </w:r>
      <w:r>
        <w:t xml:space="preserve"> sources that had anything to do with stream work, </w:t>
      </w:r>
      <w:r w:rsidR="00D865FA">
        <w:t xml:space="preserve">funding sources are </w:t>
      </w:r>
      <w:r>
        <w:t xml:space="preserve">highly competitive. </w:t>
      </w:r>
    </w:p>
    <w:p w:rsidR="00272917" w:rsidRDefault="00272917" w:rsidP="009006CA">
      <w:pPr>
        <w:pStyle w:val="ListParagraph"/>
        <w:numPr>
          <w:ilvl w:val="1"/>
          <w:numId w:val="1"/>
        </w:numPr>
        <w:spacing w:after="0"/>
      </w:pPr>
      <w:r>
        <w:t xml:space="preserve">Stranko: </w:t>
      </w:r>
      <w:r w:rsidR="00D865FA">
        <w:t xml:space="preserve">Look for stream restoration opportunities that will benefit overall </w:t>
      </w:r>
      <w:r>
        <w:t>local stream health</w:t>
      </w:r>
      <w:r w:rsidR="00D865FA">
        <w:t>, while also achieving nutrient and sediment reductions to the Bay</w:t>
      </w:r>
      <w:r>
        <w:t>. Advocate for those projects, especially while reviewing a project</w:t>
      </w:r>
    </w:p>
    <w:p w:rsidR="00272917" w:rsidRDefault="00272917" w:rsidP="009006CA">
      <w:pPr>
        <w:pStyle w:val="ListParagraph"/>
        <w:numPr>
          <w:ilvl w:val="2"/>
          <w:numId w:val="1"/>
        </w:numPr>
        <w:spacing w:after="0"/>
      </w:pPr>
      <w:r>
        <w:t>Sta</w:t>
      </w:r>
      <w:r w:rsidR="00D865FA">
        <w:t>rr: C</w:t>
      </w:r>
      <w:r>
        <w:t>ould link to Approach 1 as well</w:t>
      </w:r>
    </w:p>
    <w:p w:rsidR="00272917" w:rsidRDefault="00AD7DFC" w:rsidP="009006CA">
      <w:pPr>
        <w:pStyle w:val="ListParagraph"/>
        <w:numPr>
          <w:ilvl w:val="1"/>
          <w:numId w:val="1"/>
        </w:numPr>
        <w:spacing w:after="0"/>
      </w:pPr>
      <w:r>
        <w:t xml:space="preserve">Spaur: </w:t>
      </w:r>
      <w:r w:rsidR="00D865FA">
        <w:t xml:space="preserve">Many priorities discussed to include reducing nutrient and sediment for the Bay TMDL, streamline permitting process but </w:t>
      </w:r>
      <w:r w:rsidR="00272917">
        <w:t xml:space="preserve">also need to </w:t>
      </w:r>
      <w:r w:rsidR="00D865FA">
        <w:t>prioritize actions within the watershed to improve stream health, s</w:t>
      </w:r>
      <w:r w:rsidR="00272917">
        <w:t xml:space="preserve">tream restoration is just one option. </w:t>
      </w:r>
    </w:p>
    <w:p w:rsidR="00F901EE" w:rsidRDefault="00AD7DFC" w:rsidP="00AD7DFC">
      <w:pPr>
        <w:pStyle w:val="ListParagraph"/>
        <w:numPr>
          <w:ilvl w:val="1"/>
          <w:numId w:val="1"/>
        </w:numPr>
        <w:spacing w:after="0"/>
      </w:pPr>
      <w:r>
        <w:t xml:space="preserve">Haggerty: </w:t>
      </w:r>
      <w:r w:rsidR="00D865FA">
        <w:t>The n</w:t>
      </w:r>
      <w:r>
        <w:t>ewly enacted General Permit</w:t>
      </w:r>
      <w:r w:rsidR="00F901EE">
        <w:t xml:space="preserve"> should be good</w:t>
      </w:r>
      <w:r w:rsidR="00D865FA">
        <w:t xml:space="preserve"> but</w:t>
      </w:r>
      <w:r w:rsidR="00F901EE">
        <w:t xml:space="preserve"> there will be a learning curve for project managers</w:t>
      </w:r>
      <w:r w:rsidR="00EC1EC6">
        <w:t xml:space="preserve"> and applicants. There is a need to see how it will work over 6-12 months with opportunities</w:t>
      </w:r>
      <w:r w:rsidR="00F901EE">
        <w:t xml:space="preserve"> for training and outreach. </w:t>
      </w:r>
      <w:r w:rsidR="00EC1EC6">
        <w:t>O</w:t>
      </w:r>
      <w:r w:rsidR="00F901EE">
        <w:t xml:space="preserve">pportunities to </w:t>
      </w:r>
      <w:r w:rsidR="00EC1EC6">
        <w:t xml:space="preserve">improve permit process is </w:t>
      </w:r>
      <w:r w:rsidR="00F901EE">
        <w:t>through clear communication for information requests</w:t>
      </w:r>
      <w:r w:rsidR="00EC1EC6">
        <w:t xml:space="preserve"> to ensure applications complete and receive timely review</w:t>
      </w:r>
      <w:r w:rsidR="00F901EE">
        <w:t xml:space="preserve">. </w:t>
      </w:r>
    </w:p>
    <w:p w:rsidR="00F901EE" w:rsidRDefault="00F901EE" w:rsidP="00EC1EC6">
      <w:pPr>
        <w:pStyle w:val="ListParagraph"/>
        <w:numPr>
          <w:ilvl w:val="2"/>
          <w:numId w:val="1"/>
        </w:numPr>
        <w:spacing w:after="0"/>
      </w:pPr>
      <w:r>
        <w:t xml:space="preserve">Winters: </w:t>
      </w:r>
      <w:r w:rsidR="00EC1EC6">
        <w:t>In review of</w:t>
      </w:r>
      <w:r>
        <w:t xml:space="preserve"> the recent </w:t>
      </w:r>
      <w:r w:rsidR="00EC1EC6">
        <w:t xml:space="preserve">permit </w:t>
      </w:r>
      <w:r>
        <w:t>document</w:t>
      </w:r>
      <w:r w:rsidR="00EC1EC6">
        <w:t>ation</w:t>
      </w:r>
      <w:r>
        <w:t>,</w:t>
      </w:r>
      <w:r w:rsidR="00EC1EC6">
        <w:t xml:space="preserve"> the</w:t>
      </w:r>
      <w:r>
        <w:t xml:space="preserve"> action plan for the federal </w:t>
      </w:r>
      <w:r w:rsidR="00AD7DFC">
        <w:t>executive</w:t>
      </w:r>
      <w:r>
        <w:t xml:space="preserve"> order </w:t>
      </w:r>
      <w:r w:rsidR="00EC1EC6">
        <w:t>there are</w:t>
      </w:r>
      <w:r>
        <w:t xml:space="preserve"> several </w:t>
      </w:r>
      <w:r w:rsidR="00EC1EC6">
        <w:t xml:space="preserve">actions/recommendations </w:t>
      </w:r>
      <w:r>
        <w:t>for stream health</w:t>
      </w:r>
      <w:r w:rsidR="00EC1EC6">
        <w:t xml:space="preserve">; </w:t>
      </w:r>
      <w:r>
        <w:t>Jim Edwards i</w:t>
      </w:r>
      <w:r w:rsidR="00EC1EC6">
        <w:t>nvolved</w:t>
      </w:r>
      <w:r>
        <w:t xml:space="preserve">. </w:t>
      </w:r>
      <w:r w:rsidR="00EC1EC6">
        <w:t>Action items related to streamline permitted. Noted i</w:t>
      </w:r>
      <w:r>
        <w:t xml:space="preserve">f RGP doesn’t do it, then streamlining will still need to happen. FOD and FLCD expect that the workgroups will incorporate action items from EO into the biennial workplans. </w:t>
      </w:r>
    </w:p>
    <w:p w:rsidR="00F901EE" w:rsidRDefault="00F901EE" w:rsidP="009006CA">
      <w:pPr>
        <w:pStyle w:val="ListParagraph"/>
        <w:numPr>
          <w:ilvl w:val="1"/>
          <w:numId w:val="1"/>
        </w:numPr>
        <w:spacing w:after="0"/>
      </w:pPr>
      <w:r>
        <w:t xml:space="preserve">Greiner: reassessed baseline for the CHessie BIBI should be a priority. Use the scope of work that Claire is working under and that should be transferred into the workplan. </w:t>
      </w:r>
    </w:p>
    <w:p w:rsidR="00A9306D" w:rsidRDefault="00A9306D" w:rsidP="009006CA">
      <w:pPr>
        <w:pStyle w:val="ListParagraph"/>
        <w:numPr>
          <w:ilvl w:val="1"/>
          <w:numId w:val="1"/>
        </w:numPr>
        <w:spacing w:after="0"/>
      </w:pPr>
      <w:r>
        <w:t>Starr: need to look at what</w:t>
      </w:r>
      <w:r w:rsidR="00EC1EC6">
        <w:t xml:space="preserve"> i</w:t>
      </w:r>
      <w:r>
        <w:t>s be</w:t>
      </w:r>
      <w:r w:rsidR="00EC1EC6">
        <w:t>ing</w:t>
      </w:r>
      <w:r>
        <w:t xml:space="preserve"> done in the past, how successful the recommendations were at being implemented and if not why didn’t it succeed. </w:t>
      </w:r>
    </w:p>
    <w:p w:rsidR="002D636A" w:rsidRDefault="00720F7A" w:rsidP="009006CA">
      <w:pPr>
        <w:pStyle w:val="ListParagraph"/>
        <w:numPr>
          <w:ilvl w:val="1"/>
          <w:numId w:val="1"/>
        </w:numPr>
        <w:spacing w:after="0"/>
      </w:pPr>
      <w:r>
        <w:t>Buchanan; similar situation where we are aware of efforts within our agencies that offer something to this workplan, it might just be thinking through what the agencies have in progress, has funding for, producing.</w:t>
      </w:r>
    </w:p>
    <w:p w:rsidR="00EC1EC6" w:rsidRDefault="00720F7A" w:rsidP="009006CA">
      <w:pPr>
        <w:pStyle w:val="ListParagraph"/>
        <w:numPr>
          <w:ilvl w:val="1"/>
          <w:numId w:val="1"/>
        </w:numPr>
        <w:spacing w:after="0"/>
      </w:pPr>
      <w:r>
        <w:t xml:space="preserve">Law: </w:t>
      </w:r>
      <w:r w:rsidR="00EC1EC6">
        <w:t xml:space="preserve">Need to review </w:t>
      </w:r>
      <w:r>
        <w:t>actions</w:t>
      </w:r>
      <w:r w:rsidR="00EC1EC6">
        <w:t xml:space="preserve"> currently stated in the Management Strategy and refine as we work toward defining specific actions to include in this first biennial </w:t>
      </w:r>
      <w:r>
        <w:t>workplans</w:t>
      </w:r>
    </w:p>
    <w:p w:rsidR="00177139" w:rsidRDefault="00177139" w:rsidP="009006CA">
      <w:pPr>
        <w:pStyle w:val="ListParagraph"/>
        <w:numPr>
          <w:ilvl w:val="1"/>
          <w:numId w:val="1"/>
        </w:numPr>
        <w:spacing w:after="0"/>
      </w:pPr>
      <w:r>
        <w:t xml:space="preserve">Winters: curious to know if past action items (like informational documents for nationwide) if they were helpful. Did it work? If it didn’t, why? </w:t>
      </w:r>
      <w:r w:rsidR="002D636A">
        <w:t>Currently compiling</w:t>
      </w:r>
      <w:r w:rsidR="008C4A37">
        <w:t xml:space="preserve"> action items with Jana Davis, could add in what others are doing so it’s all in one place. </w:t>
      </w:r>
    </w:p>
    <w:p w:rsidR="002D636A" w:rsidRDefault="002D636A" w:rsidP="00B44581">
      <w:pPr>
        <w:pStyle w:val="ListParagraph"/>
        <w:numPr>
          <w:ilvl w:val="1"/>
          <w:numId w:val="1"/>
        </w:numPr>
      </w:pPr>
      <w:r w:rsidRPr="00B44581">
        <w:rPr>
          <w:highlight w:val="yellow"/>
        </w:rPr>
        <w:t>Action:</w:t>
      </w:r>
      <w:r>
        <w:t xml:space="preserve"> Send Law/Winters a summary of ongoing activities for your agency that would apply to the workplan matrix. Winters will incorporate into spreadsheet she is working on with Jana Davis. This should include the drivers of what you’re doing, who is working on it and any dependencies.</w:t>
      </w:r>
      <w:r w:rsidR="00B44581">
        <w:t xml:space="preserve"> </w:t>
      </w:r>
      <w:r w:rsidR="00B44581" w:rsidRPr="00B44581">
        <w:t xml:space="preserve">July 20th, share the spreadsheet with the group and put it </w:t>
      </w:r>
      <w:r w:rsidR="00B44581" w:rsidRPr="00B44581">
        <w:lastRenderedPageBreak/>
        <w:t xml:space="preserve">in the format </w:t>
      </w:r>
      <w:r w:rsidR="00EC1EC6">
        <w:t>and share with N</w:t>
      </w:r>
      <w:r w:rsidR="00B44581" w:rsidRPr="00B44581">
        <w:t>eely and Julie by 24</w:t>
      </w:r>
      <w:r w:rsidR="00B44581" w:rsidRPr="00EC1EC6">
        <w:rPr>
          <w:vertAlign w:val="superscript"/>
        </w:rPr>
        <w:t>th</w:t>
      </w:r>
      <w:r w:rsidR="00B44581" w:rsidRPr="00B44581">
        <w:t xml:space="preserve"> </w:t>
      </w:r>
      <w:r w:rsidR="00EC1EC6">
        <w:t>to share with Work Group for next meeting (</w:t>
      </w:r>
      <w:r w:rsidR="00B44581" w:rsidRPr="00B44581">
        <w:t>Aug 4</w:t>
      </w:r>
      <w:r w:rsidR="00B44581" w:rsidRPr="00EC1EC6">
        <w:rPr>
          <w:vertAlign w:val="superscript"/>
        </w:rPr>
        <w:t>th</w:t>
      </w:r>
      <w:r w:rsidR="00EC1EC6">
        <w:t>)</w:t>
      </w:r>
      <w:r w:rsidR="00B44581" w:rsidRPr="00B44581">
        <w:t xml:space="preserve">. </w:t>
      </w:r>
      <w:r>
        <w:t xml:space="preserve"> </w:t>
      </w:r>
    </w:p>
    <w:p w:rsidR="00C307CE" w:rsidRDefault="00C307CE" w:rsidP="00C307CE">
      <w:pPr>
        <w:pStyle w:val="ListParagraph"/>
        <w:numPr>
          <w:ilvl w:val="0"/>
          <w:numId w:val="1"/>
        </w:numPr>
        <w:spacing w:after="0"/>
      </w:pPr>
      <w:r>
        <w:t>Member Updates</w:t>
      </w:r>
    </w:p>
    <w:p w:rsidR="00EC1EC6" w:rsidRDefault="00EC1EC6" w:rsidP="00C307CE">
      <w:pPr>
        <w:pStyle w:val="ListParagraph"/>
        <w:numPr>
          <w:ilvl w:val="1"/>
          <w:numId w:val="1"/>
        </w:numPr>
        <w:spacing w:after="0"/>
      </w:pPr>
      <w:r>
        <w:t>Greiner: Thanked Hannah for her work with the SHWG. All provided their appreciation.</w:t>
      </w:r>
    </w:p>
    <w:p w:rsidR="00C307CE" w:rsidRDefault="00C307CE" w:rsidP="00C307CE">
      <w:pPr>
        <w:pStyle w:val="ListParagraph"/>
        <w:numPr>
          <w:ilvl w:val="1"/>
          <w:numId w:val="1"/>
        </w:numPr>
        <w:spacing w:after="0"/>
      </w:pPr>
      <w:r>
        <w:t>Starr: M</w:t>
      </w:r>
      <w:r w:rsidR="00EC1EC6">
        <w:t>DE and FWS</w:t>
      </w:r>
      <w:r w:rsidR="00B44581">
        <w:t xml:space="preserve"> has been working together and the </w:t>
      </w:r>
      <w:r>
        <w:t xml:space="preserve">function based rapid assessment document is finalized and online. </w:t>
      </w:r>
      <w:r w:rsidR="00B44581">
        <w:t>It is a r</w:t>
      </w:r>
      <w:r>
        <w:t xml:space="preserve">apid stream assessment methodology that follows </w:t>
      </w:r>
      <w:r w:rsidR="00EC1EC6">
        <w:t>Stream Functions Pyramid Framework</w:t>
      </w:r>
      <w:r>
        <w:t xml:space="preserve">. </w:t>
      </w:r>
    </w:p>
    <w:p w:rsidR="00C307CE" w:rsidRDefault="00431886" w:rsidP="00C307CE">
      <w:pPr>
        <w:pStyle w:val="ListParagraph"/>
        <w:numPr>
          <w:ilvl w:val="1"/>
          <w:numId w:val="1"/>
        </w:numPr>
        <w:spacing w:after="0"/>
      </w:pPr>
      <w:r>
        <w:t xml:space="preserve">Winters: </w:t>
      </w:r>
      <w:r w:rsidR="00B44581">
        <w:t xml:space="preserve">The </w:t>
      </w:r>
      <w:r>
        <w:t>RGP is released. T</w:t>
      </w:r>
      <w:r w:rsidR="00B44581">
        <w:t>MDL RGP released by the USACE and it’s o</w:t>
      </w:r>
      <w:r>
        <w:t xml:space="preserve">n the USACE website. </w:t>
      </w:r>
    </w:p>
    <w:p w:rsidR="00431886" w:rsidRDefault="00431886" w:rsidP="00431886">
      <w:pPr>
        <w:pStyle w:val="ListParagraph"/>
        <w:numPr>
          <w:ilvl w:val="2"/>
          <w:numId w:val="1"/>
        </w:numPr>
        <w:spacing w:after="0"/>
      </w:pPr>
      <w:r>
        <w:t>Webinar July 23, 10-12</w:t>
      </w:r>
    </w:p>
    <w:p w:rsidR="00431886" w:rsidRDefault="00B44581" w:rsidP="00431886">
      <w:pPr>
        <w:pStyle w:val="ListParagraph"/>
        <w:numPr>
          <w:ilvl w:val="1"/>
          <w:numId w:val="1"/>
        </w:numPr>
        <w:spacing w:after="0"/>
      </w:pPr>
      <w:r>
        <w:t>Greiner: Brook Trout modeling; The North Atlantic LCC</w:t>
      </w:r>
      <w:r w:rsidR="00431886">
        <w:t xml:space="preserve"> funded </w:t>
      </w:r>
      <w:r>
        <w:t>a pilot model for prioritizing Brook Trout habitat in the Chesapeake Watershed and it was produced by Downstream St</w:t>
      </w:r>
      <w:r w:rsidR="00431886">
        <w:t xml:space="preserve">rategies. </w:t>
      </w:r>
      <w:r>
        <w:t xml:space="preserve">It is a decision support tool to prioritize BT restoration and protection. There will be an application training in Annapolis and the FWS office on </w:t>
      </w:r>
      <w:r w:rsidR="00431886">
        <w:t>Sept 10</w:t>
      </w:r>
      <w:r w:rsidR="00431886" w:rsidRPr="00431886">
        <w:rPr>
          <w:vertAlign w:val="superscript"/>
        </w:rPr>
        <w:t>th</w:t>
      </w:r>
      <w:r w:rsidR="00431886">
        <w:t xml:space="preserve">. </w:t>
      </w:r>
      <w:r>
        <w:t>Other l</w:t>
      </w:r>
      <w:r w:rsidR="00431886">
        <w:t xml:space="preserve">arger landscape science will be </w:t>
      </w:r>
      <w:r>
        <w:t xml:space="preserve">also be </w:t>
      </w:r>
      <w:r w:rsidR="00431886">
        <w:t xml:space="preserve">demonstrated. More details coming. </w:t>
      </w:r>
    </w:p>
    <w:p w:rsidR="00431886" w:rsidRDefault="00431886" w:rsidP="00431886">
      <w:pPr>
        <w:pStyle w:val="ListParagraph"/>
        <w:numPr>
          <w:ilvl w:val="1"/>
          <w:numId w:val="1"/>
        </w:numPr>
        <w:spacing w:after="0"/>
      </w:pPr>
      <w:r>
        <w:t>Kelly: RSC, project down at SERC Muddy Cre</w:t>
      </w:r>
      <w:r w:rsidR="00B44581">
        <w:t xml:space="preserve">ek Project with </w:t>
      </w:r>
      <w:r>
        <w:t>40 years of WQ data and</w:t>
      </w:r>
      <w:r w:rsidR="00B44581">
        <w:t xml:space="preserve"> FWS is doing other monitoring. Waiting for the permit but </w:t>
      </w:r>
      <w:r>
        <w:t xml:space="preserve">once we do the project, we received large grant for monitoring and </w:t>
      </w:r>
      <w:r w:rsidR="00B44581">
        <w:t xml:space="preserve">that will hopefully </w:t>
      </w:r>
      <w:r>
        <w:t xml:space="preserve">give answers to get past issues permitting RSC. </w:t>
      </w:r>
    </w:p>
    <w:p w:rsidR="00431886" w:rsidRDefault="00431886" w:rsidP="00431886">
      <w:pPr>
        <w:pStyle w:val="ListParagraph"/>
        <w:numPr>
          <w:ilvl w:val="1"/>
          <w:numId w:val="1"/>
        </w:numPr>
        <w:spacing w:after="0"/>
      </w:pPr>
      <w:r>
        <w:t>Stranko: pooled monitoring effort in MD; RFP was released through CBT and reviewed p</w:t>
      </w:r>
      <w:r w:rsidR="00B44581">
        <w:t>roposals and funded 4 projects for a total of $830,000</w:t>
      </w:r>
      <w:r>
        <w:t xml:space="preserve">. </w:t>
      </w:r>
      <w:r w:rsidR="00B44581">
        <w:t>This will be a three year process and there is hope that it will help with permitting process by using the results of the projects to determine what kind of projects will yield specific benefits.</w:t>
      </w:r>
      <w:r w:rsidR="001A0C86">
        <w:t xml:space="preserve"> </w:t>
      </w:r>
    </w:p>
    <w:p w:rsidR="00431886" w:rsidRDefault="00431886" w:rsidP="00431886">
      <w:pPr>
        <w:pStyle w:val="ListParagraph"/>
        <w:numPr>
          <w:ilvl w:val="2"/>
          <w:numId w:val="1"/>
        </w:numPr>
        <w:spacing w:after="0"/>
      </w:pPr>
      <w:r>
        <w:t>SERC project</w:t>
      </w:r>
    </w:p>
    <w:p w:rsidR="00431886" w:rsidRDefault="00431886" w:rsidP="00431886">
      <w:pPr>
        <w:pStyle w:val="ListParagraph"/>
        <w:numPr>
          <w:ilvl w:val="2"/>
          <w:numId w:val="1"/>
        </w:numPr>
        <w:spacing w:after="0"/>
      </w:pPr>
      <w:r>
        <w:t>Project Looking at wet vs dry. In the process of site selection</w:t>
      </w:r>
    </w:p>
    <w:p w:rsidR="00431886" w:rsidRDefault="00431886" w:rsidP="00431886">
      <w:pPr>
        <w:pStyle w:val="ListParagraph"/>
        <w:numPr>
          <w:ilvl w:val="2"/>
          <w:numId w:val="1"/>
        </w:numPr>
        <w:spacing w:after="0"/>
      </w:pPr>
      <w:r>
        <w:t>Biology; macros at 40 sites and success of restoration work on biology</w:t>
      </w:r>
    </w:p>
    <w:p w:rsidR="00431886" w:rsidRDefault="00431886" w:rsidP="00431886">
      <w:pPr>
        <w:pStyle w:val="ListParagraph"/>
        <w:numPr>
          <w:ilvl w:val="2"/>
          <w:numId w:val="1"/>
        </w:numPr>
        <w:spacing w:after="0"/>
      </w:pPr>
      <w:r>
        <w:t xml:space="preserve">Stability; how stable are the different practices in building projects </w:t>
      </w:r>
    </w:p>
    <w:p w:rsidR="00431886" w:rsidRDefault="00EC1EC6" w:rsidP="00670283">
      <w:pPr>
        <w:pStyle w:val="ListParagraph"/>
        <w:numPr>
          <w:ilvl w:val="1"/>
          <w:numId w:val="1"/>
        </w:numPr>
        <w:spacing w:after="0"/>
      </w:pPr>
      <w:r>
        <w:t>Initiative coming out of G</w:t>
      </w:r>
      <w:r w:rsidR="00BD0208">
        <w:t>overnors office in M</w:t>
      </w:r>
      <w:r>
        <w:t xml:space="preserve">D and discussions are occurring. </w:t>
      </w:r>
      <w:r w:rsidR="00BD0208">
        <w:t xml:space="preserve"> </w:t>
      </w:r>
      <w:r>
        <w:t>N</w:t>
      </w:r>
      <w:r w:rsidR="00BD0208">
        <w:t xml:space="preserve">eely will follow up on the update. </w:t>
      </w:r>
    </w:p>
    <w:p w:rsidR="00BD0208" w:rsidRDefault="00285292" w:rsidP="00670283">
      <w:pPr>
        <w:pStyle w:val="ListParagraph"/>
        <w:numPr>
          <w:ilvl w:val="1"/>
          <w:numId w:val="1"/>
        </w:numPr>
        <w:spacing w:after="0"/>
      </w:pPr>
      <w:r>
        <w:t>Faulkner: S</w:t>
      </w:r>
      <w:r w:rsidR="00BD0208">
        <w:t>tarted project looking at effects of u</w:t>
      </w:r>
      <w:r>
        <w:t>nconventional oil and gas on brook trout in the upper S</w:t>
      </w:r>
      <w:r w:rsidR="00BD0208">
        <w:t xml:space="preserve">usquehanna. Working with </w:t>
      </w:r>
      <w:r>
        <w:t>Todd P</w:t>
      </w:r>
      <w:r w:rsidR="00BD0208">
        <w:t>etty</w:t>
      </w:r>
      <w:r>
        <w:t xml:space="preserve"> (WVU) to update the brook trout</w:t>
      </w:r>
      <w:r w:rsidR="00BD0208">
        <w:t xml:space="preserve"> model. </w:t>
      </w:r>
    </w:p>
    <w:p w:rsidR="00B24345" w:rsidRDefault="00B24345" w:rsidP="006E5C66">
      <w:pPr>
        <w:spacing w:after="0"/>
      </w:pPr>
    </w:p>
    <w:p w:rsidR="006E5C66" w:rsidRDefault="006E5C66" w:rsidP="006E5C66">
      <w:pPr>
        <w:spacing w:after="0"/>
      </w:pPr>
    </w:p>
    <w:p w:rsidR="006E5C66" w:rsidRDefault="006E5C66" w:rsidP="006E5C66">
      <w:pPr>
        <w:spacing w:after="0"/>
      </w:pPr>
      <w:r>
        <w:t>Next Meeting: Aug 4</w:t>
      </w:r>
      <w:r w:rsidRPr="006E5C66">
        <w:rPr>
          <w:vertAlign w:val="superscript"/>
        </w:rPr>
        <w:t>th</w:t>
      </w:r>
      <w:r>
        <w:t xml:space="preserve">. New staffer will be here for that meeting. </w:t>
      </w:r>
    </w:p>
    <w:p w:rsidR="00C24643" w:rsidRDefault="00C24643" w:rsidP="00E2137A">
      <w:pPr>
        <w:spacing w:after="0"/>
      </w:pPr>
    </w:p>
    <w:p w:rsidR="00C24643" w:rsidRDefault="00C24643" w:rsidP="00E2137A">
      <w:pPr>
        <w:spacing w:after="0"/>
      </w:pPr>
    </w:p>
    <w:sectPr w:rsidR="00C24643">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6722" w:rsidRDefault="00BC6722" w:rsidP="001945A7">
      <w:pPr>
        <w:spacing w:after="0" w:line="240" w:lineRule="auto"/>
      </w:pPr>
      <w:r>
        <w:separator/>
      </w:r>
    </w:p>
  </w:endnote>
  <w:endnote w:type="continuationSeparator" w:id="0">
    <w:p w:rsidR="00BC6722" w:rsidRDefault="00BC6722" w:rsidP="001945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2729043"/>
      <w:docPartObj>
        <w:docPartGallery w:val="Page Numbers (Bottom of Page)"/>
        <w:docPartUnique/>
      </w:docPartObj>
    </w:sdtPr>
    <w:sdtEndPr>
      <w:rPr>
        <w:noProof/>
      </w:rPr>
    </w:sdtEndPr>
    <w:sdtContent>
      <w:p w:rsidR="00D865FA" w:rsidRDefault="00D865FA">
        <w:pPr>
          <w:pStyle w:val="Footer"/>
          <w:jc w:val="right"/>
        </w:pPr>
        <w:r>
          <w:fldChar w:fldCharType="begin"/>
        </w:r>
        <w:r>
          <w:instrText xml:space="preserve"> PAGE   \* MERGEFORMAT </w:instrText>
        </w:r>
        <w:r>
          <w:fldChar w:fldCharType="separate"/>
        </w:r>
        <w:r w:rsidR="00D246E8">
          <w:rPr>
            <w:noProof/>
          </w:rPr>
          <w:t>1</w:t>
        </w:r>
        <w:r>
          <w:rPr>
            <w:noProof/>
          </w:rPr>
          <w:fldChar w:fldCharType="end"/>
        </w:r>
      </w:p>
    </w:sdtContent>
  </w:sdt>
  <w:p w:rsidR="001945A7" w:rsidRDefault="001945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6722" w:rsidRDefault="00BC6722" w:rsidP="001945A7">
      <w:pPr>
        <w:spacing w:after="0" w:line="240" w:lineRule="auto"/>
      </w:pPr>
      <w:r>
        <w:separator/>
      </w:r>
    </w:p>
  </w:footnote>
  <w:footnote w:type="continuationSeparator" w:id="0">
    <w:p w:rsidR="00BC6722" w:rsidRDefault="00BC6722" w:rsidP="001945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5A7" w:rsidRDefault="00BC672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212442" o:sp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5A7" w:rsidRDefault="00BC672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212443" o:spid="_x0000_s2051"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5A7" w:rsidRDefault="00BC672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212441"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DF3644"/>
    <w:multiLevelType w:val="hybridMultilevel"/>
    <w:tmpl w:val="5FF6F4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37A"/>
    <w:rsid w:val="00122A19"/>
    <w:rsid w:val="00177139"/>
    <w:rsid w:val="001945A7"/>
    <w:rsid w:val="001A0C86"/>
    <w:rsid w:val="00272917"/>
    <w:rsid w:val="00285292"/>
    <w:rsid w:val="002A693E"/>
    <w:rsid w:val="002D636A"/>
    <w:rsid w:val="00375BF6"/>
    <w:rsid w:val="003D4BC7"/>
    <w:rsid w:val="00431886"/>
    <w:rsid w:val="004E1687"/>
    <w:rsid w:val="005A0856"/>
    <w:rsid w:val="005B54E3"/>
    <w:rsid w:val="00613C5C"/>
    <w:rsid w:val="00670283"/>
    <w:rsid w:val="006B5555"/>
    <w:rsid w:val="006E5C66"/>
    <w:rsid w:val="00720F7A"/>
    <w:rsid w:val="007452FE"/>
    <w:rsid w:val="0078353E"/>
    <w:rsid w:val="00850893"/>
    <w:rsid w:val="008A0EBA"/>
    <w:rsid w:val="008C4A37"/>
    <w:rsid w:val="008C701F"/>
    <w:rsid w:val="009006CA"/>
    <w:rsid w:val="009B30EF"/>
    <w:rsid w:val="009D6896"/>
    <w:rsid w:val="00A577E3"/>
    <w:rsid w:val="00A8717A"/>
    <w:rsid w:val="00A90B88"/>
    <w:rsid w:val="00A9306D"/>
    <w:rsid w:val="00AD7DFC"/>
    <w:rsid w:val="00B150A7"/>
    <w:rsid w:val="00B24345"/>
    <w:rsid w:val="00B44581"/>
    <w:rsid w:val="00BC6722"/>
    <w:rsid w:val="00BD0208"/>
    <w:rsid w:val="00C023F9"/>
    <w:rsid w:val="00C24643"/>
    <w:rsid w:val="00C307CE"/>
    <w:rsid w:val="00C56C39"/>
    <w:rsid w:val="00C76116"/>
    <w:rsid w:val="00D246E8"/>
    <w:rsid w:val="00D865FA"/>
    <w:rsid w:val="00DC0821"/>
    <w:rsid w:val="00DC6C80"/>
    <w:rsid w:val="00E07738"/>
    <w:rsid w:val="00E2137A"/>
    <w:rsid w:val="00E92B67"/>
    <w:rsid w:val="00EC1EC6"/>
    <w:rsid w:val="00F90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D25E094D-A0E2-4216-B713-D6577E9F8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4643"/>
    <w:pPr>
      <w:ind w:left="720"/>
      <w:contextualSpacing/>
    </w:pPr>
  </w:style>
  <w:style w:type="paragraph" w:styleId="Header">
    <w:name w:val="header"/>
    <w:basedOn w:val="Normal"/>
    <w:link w:val="HeaderChar"/>
    <w:uiPriority w:val="99"/>
    <w:unhideWhenUsed/>
    <w:rsid w:val="001945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45A7"/>
  </w:style>
  <w:style w:type="paragraph" w:styleId="Footer">
    <w:name w:val="footer"/>
    <w:basedOn w:val="Normal"/>
    <w:link w:val="FooterChar"/>
    <w:uiPriority w:val="99"/>
    <w:unhideWhenUsed/>
    <w:rsid w:val="001945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45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1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76537-DC82-44B0-A28B-DB95652DA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1371</Words>
  <Characters>7821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Hannah</dc:creator>
  <cp:lastModifiedBy>Runion, Kyle</cp:lastModifiedBy>
  <cp:revision>2</cp:revision>
  <dcterms:created xsi:type="dcterms:W3CDTF">2015-08-03T16:12:00Z</dcterms:created>
  <dcterms:modified xsi:type="dcterms:W3CDTF">2015-08-03T16:12:00Z</dcterms:modified>
</cp:coreProperties>
</file>