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C8691" w14:textId="77777777" w:rsidR="00A868C8" w:rsidRPr="00274EDF" w:rsidRDefault="00651452" w:rsidP="00A868C8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44368A" wp14:editId="07777777">
            <wp:simplePos x="0" y="0"/>
            <wp:positionH relativeFrom="column">
              <wp:posOffset>-733425</wp:posOffset>
            </wp:positionH>
            <wp:positionV relativeFrom="paragraph">
              <wp:posOffset>-657225</wp:posOffset>
            </wp:positionV>
            <wp:extent cx="1473119" cy="11366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PO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119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8C8" w:rsidRPr="00274EDF">
        <w:rPr>
          <w:b/>
          <w:sz w:val="24"/>
          <w:szCs w:val="24"/>
        </w:rPr>
        <w:t>Chesapeake Bay Program Stream Health Workgroup meeting</w:t>
      </w:r>
    </w:p>
    <w:p w14:paraId="0ABB0382" w14:textId="77777777" w:rsidR="00F501C8" w:rsidRPr="00274EDF" w:rsidRDefault="00C55B03" w:rsidP="00A868C8">
      <w:pPr>
        <w:jc w:val="center"/>
        <w:rPr>
          <w:b/>
          <w:sz w:val="24"/>
          <w:szCs w:val="24"/>
        </w:rPr>
      </w:pPr>
      <w:r w:rsidRPr="00274EDF">
        <w:rPr>
          <w:b/>
          <w:sz w:val="24"/>
          <w:szCs w:val="24"/>
        </w:rPr>
        <w:t>February 2, 2020</w:t>
      </w:r>
      <w:r w:rsidR="00A868C8" w:rsidRPr="00274EDF">
        <w:rPr>
          <w:b/>
          <w:sz w:val="24"/>
          <w:szCs w:val="24"/>
        </w:rPr>
        <w:t xml:space="preserve"> 10am-12:00pm</w:t>
      </w:r>
    </w:p>
    <w:p w14:paraId="58407AF1" w14:textId="77777777" w:rsidR="00A868C8" w:rsidRPr="00274EDF" w:rsidRDefault="00A868C8" w:rsidP="00A868C8">
      <w:pPr>
        <w:jc w:val="center"/>
        <w:rPr>
          <w:b/>
          <w:sz w:val="24"/>
          <w:szCs w:val="24"/>
        </w:rPr>
      </w:pPr>
      <w:r w:rsidRPr="00274EDF">
        <w:rPr>
          <w:b/>
          <w:sz w:val="24"/>
          <w:szCs w:val="24"/>
        </w:rPr>
        <w:t>Fish Shack Conference Room, 410 Severn Ave, Annapolis, MD 21401</w:t>
      </w:r>
    </w:p>
    <w:p w14:paraId="650F74BA" w14:textId="77777777" w:rsidR="00A868C8" w:rsidRDefault="00A868C8" w:rsidP="00A868C8">
      <w:pPr>
        <w:jc w:val="center"/>
      </w:pPr>
      <w:r>
        <w:t>Call: +1-929-205-6099, ID: 693-871-927</w:t>
      </w:r>
    </w:p>
    <w:p w14:paraId="60BEFC89" w14:textId="0D65E252" w:rsidR="00A868C8" w:rsidRDefault="00A868C8" w:rsidP="00A868C8">
      <w:pPr>
        <w:jc w:val="center"/>
      </w:pPr>
      <w:r>
        <w:t xml:space="preserve">Zoom URL: </w:t>
      </w:r>
      <w:r w:rsidR="00C01B44" w:rsidRPr="00C01B44">
        <w:rPr>
          <w:color w:val="2E74B5" w:themeColor="accent5" w:themeShade="BF"/>
        </w:rPr>
        <w:t>h</w:t>
      </w:r>
      <w:hyperlink r:id="rId6" w:tgtFrame="_blank" w:history="1">
        <w:r>
          <w:rPr>
            <w:rStyle w:val="Hyperlink"/>
            <w:rFonts w:ascii="Helvetica" w:hAnsi="Helvetica" w:cs="Helvetica"/>
            <w:color w:val="0E71EB"/>
            <w:sz w:val="21"/>
            <w:szCs w:val="21"/>
            <w:u w:val="none"/>
            <w:shd w:val="clear" w:color="auto" w:fill="FFFFFF"/>
          </w:rPr>
          <w:t>ttps://zoom.us/j/693871927</w:t>
        </w:r>
      </w:hyperlink>
    </w:p>
    <w:p w14:paraId="672A6659" w14:textId="77777777" w:rsidR="00C55B03" w:rsidRDefault="00C55B03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30"/>
        <w:gridCol w:w="4485"/>
        <w:gridCol w:w="3335"/>
      </w:tblGrid>
      <w:tr w:rsidR="00274EDF" w14:paraId="4127899D" w14:textId="77777777" w:rsidTr="6D601413">
        <w:tc>
          <w:tcPr>
            <w:tcW w:w="1530" w:type="dxa"/>
          </w:tcPr>
          <w:p w14:paraId="0A37501D" w14:textId="77777777" w:rsidR="00274EDF" w:rsidRDefault="00274EDF"/>
        </w:tc>
        <w:tc>
          <w:tcPr>
            <w:tcW w:w="4485" w:type="dxa"/>
          </w:tcPr>
          <w:p w14:paraId="22AF4252" w14:textId="77777777" w:rsidR="00274EDF" w:rsidRPr="00274EDF" w:rsidRDefault="00274EDF" w:rsidP="00C55B03">
            <w:pPr>
              <w:rPr>
                <w:b/>
              </w:rPr>
            </w:pPr>
            <w:r w:rsidRPr="00274EDF">
              <w:rPr>
                <w:b/>
              </w:rPr>
              <w:t>Topic and presenter</w:t>
            </w:r>
          </w:p>
        </w:tc>
        <w:tc>
          <w:tcPr>
            <w:tcW w:w="3335" w:type="dxa"/>
          </w:tcPr>
          <w:p w14:paraId="753C538C" w14:textId="77777777" w:rsidR="00274EDF" w:rsidRPr="00274EDF" w:rsidRDefault="00F945EC">
            <w:pPr>
              <w:rPr>
                <w:b/>
              </w:rPr>
            </w:pPr>
            <w:r>
              <w:rPr>
                <w:b/>
              </w:rPr>
              <w:t>Action items and points of decision</w:t>
            </w:r>
          </w:p>
        </w:tc>
      </w:tr>
      <w:tr w:rsidR="00C55B03" w14:paraId="72095564" w14:textId="77777777" w:rsidTr="6D601413">
        <w:tc>
          <w:tcPr>
            <w:tcW w:w="1530" w:type="dxa"/>
          </w:tcPr>
          <w:p w14:paraId="10E5A55A" w14:textId="77777777" w:rsidR="00C55B03" w:rsidRDefault="00C55B03">
            <w:r>
              <w:t>10:00</w:t>
            </w:r>
          </w:p>
        </w:tc>
        <w:tc>
          <w:tcPr>
            <w:tcW w:w="4485" w:type="dxa"/>
          </w:tcPr>
          <w:p w14:paraId="690E6D2E" w14:textId="37D34B2E" w:rsidR="00C55B03" w:rsidRDefault="00C55B03" w:rsidP="00C55B03">
            <w:r w:rsidRPr="00106A7B">
              <w:rPr>
                <w:b/>
              </w:rPr>
              <w:t>Introductions and announcements</w:t>
            </w:r>
            <w:r>
              <w:t xml:space="preserve"> – Co-chairs Neely Law </w:t>
            </w:r>
            <w:r w:rsidR="00106A7B">
              <w:t xml:space="preserve">(Center for Watershed Protection) </w:t>
            </w:r>
            <w:r>
              <w:t>and Matt Meyers</w:t>
            </w:r>
            <w:r w:rsidR="00106A7B">
              <w:t xml:space="preserve"> (Fairfax County)</w:t>
            </w:r>
          </w:p>
          <w:p w14:paraId="5DAB6C7B" w14:textId="77777777" w:rsidR="00C55B03" w:rsidRDefault="00C55B03"/>
        </w:tc>
        <w:tc>
          <w:tcPr>
            <w:tcW w:w="3335" w:type="dxa"/>
          </w:tcPr>
          <w:p w14:paraId="02EB378F" w14:textId="77777777" w:rsidR="00C55B03" w:rsidRDefault="00C55B03"/>
        </w:tc>
      </w:tr>
      <w:tr w:rsidR="00C55B03" w14:paraId="66CC986C" w14:textId="77777777" w:rsidTr="6D601413">
        <w:tc>
          <w:tcPr>
            <w:tcW w:w="1530" w:type="dxa"/>
          </w:tcPr>
          <w:p w14:paraId="2C103508" w14:textId="6945CF86" w:rsidR="00C55B03" w:rsidRDefault="00C55B03">
            <w:r>
              <w:t>10:</w:t>
            </w:r>
            <w:r w:rsidR="00106A7B">
              <w:t>05</w:t>
            </w:r>
          </w:p>
        </w:tc>
        <w:tc>
          <w:tcPr>
            <w:tcW w:w="4485" w:type="dxa"/>
          </w:tcPr>
          <w:p w14:paraId="0F6DBB77" w14:textId="33C5E7ED" w:rsidR="00C55B03" w:rsidRDefault="6D601413">
            <w:r w:rsidRPr="00106A7B">
              <w:rPr>
                <w:b/>
              </w:rPr>
              <w:t>Stream Restoration Permitting</w:t>
            </w:r>
            <w:r>
              <w:t xml:space="preserve"> – Josh Burch</w:t>
            </w:r>
            <w:r w:rsidR="00106A7B">
              <w:t xml:space="preserve"> (</w:t>
            </w:r>
            <w:r>
              <w:t>DC DOEE</w:t>
            </w:r>
            <w:r w:rsidR="00106A7B">
              <w:t>)</w:t>
            </w:r>
          </w:p>
        </w:tc>
        <w:tc>
          <w:tcPr>
            <w:tcW w:w="3335" w:type="dxa"/>
          </w:tcPr>
          <w:p w14:paraId="21AF9FD9" w14:textId="27CD7102" w:rsidR="6D601413" w:rsidRDefault="6D601413" w:rsidP="6D601413">
            <w:pPr>
              <w:pStyle w:val="ListParagraph"/>
              <w:numPr>
                <w:ilvl w:val="0"/>
                <w:numId w:val="3"/>
              </w:numPr>
            </w:pPr>
            <w:r>
              <w:t xml:space="preserve">Final comments </w:t>
            </w:r>
            <w:r w:rsidR="00B55905">
              <w:t xml:space="preserve">to Julianna by </w:t>
            </w:r>
            <w:r>
              <w:t xml:space="preserve">March </w:t>
            </w:r>
            <w:r w:rsidR="00B55905">
              <w:t>2</w:t>
            </w:r>
          </w:p>
          <w:p w14:paraId="73BDDF21" w14:textId="45660220" w:rsidR="00651452" w:rsidRDefault="00F945EC" w:rsidP="00F945EC">
            <w:pPr>
              <w:pStyle w:val="ListParagraph"/>
              <w:numPr>
                <w:ilvl w:val="0"/>
                <w:numId w:val="3"/>
              </w:numPr>
            </w:pPr>
            <w:r>
              <w:t>Identify points of contact in your agency</w:t>
            </w:r>
            <w:r w:rsidR="00700066">
              <w:t xml:space="preserve"> or firm</w:t>
            </w:r>
            <w:r>
              <w:t xml:space="preserve"> who can complete the survey</w:t>
            </w:r>
          </w:p>
        </w:tc>
      </w:tr>
      <w:tr w:rsidR="00C55B03" w14:paraId="501A0A5A" w14:textId="77777777" w:rsidTr="6D601413">
        <w:tc>
          <w:tcPr>
            <w:tcW w:w="1530" w:type="dxa"/>
          </w:tcPr>
          <w:p w14:paraId="3A603E76" w14:textId="1A92CF46" w:rsidR="00C55B03" w:rsidRDefault="00C55B03">
            <w:r>
              <w:t>10:</w:t>
            </w:r>
            <w:r w:rsidR="0080198C">
              <w:t>3</w:t>
            </w:r>
            <w:r w:rsidR="00106A7B">
              <w:t>5</w:t>
            </w:r>
          </w:p>
        </w:tc>
        <w:tc>
          <w:tcPr>
            <w:tcW w:w="4485" w:type="dxa"/>
          </w:tcPr>
          <w:p w14:paraId="24970F19" w14:textId="13E118E4" w:rsidR="00C55B03" w:rsidRDefault="6D601413">
            <w:r w:rsidRPr="00106A7B">
              <w:rPr>
                <w:b/>
              </w:rPr>
              <w:t>USGS Stressor updates</w:t>
            </w:r>
            <w:r>
              <w:t xml:space="preserve"> – Rosemary Fanelli</w:t>
            </w:r>
            <w:r w:rsidR="00106A7B">
              <w:t xml:space="preserve"> (</w:t>
            </w:r>
            <w:r>
              <w:t>USGS</w:t>
            </w:r>
            <w:r w:rsidR="00106A7B">
              <w:t>), Neely Law Matt Meyers</w:t>
            </w:r>
          </w:p>
        </w:tc>
        <w:tc>
          <w:tcPr>
            <w:tcW w:w="3335" w:type="dxa"/>
          </w:tcPr>
          <w:p w14:paraId="3C34550C" w14:textId="77777777" w:rsidR="0080198C" w:rsidRDefault="00106A7B" w:rsidP="0080198C">
            <w:pPr>
              <w:pStyle w:val="ListParagraph"/>
              <w:numPr>
                <w:ilvl w:val="0"/>
                <w:numId w:val="2"/>
              </w:numPr>
            </w:pPr>
            <w:r>
              <w:t xml:space="preserve">Provide Rosemary with papers and documents relevant to stressor literature review </w:t>
            </w:r>
          </w:p>
          <w:p w14:paraId="1DFE3444" w14:textId="3FCCC7F1" w:rsidR="00106A7B" w:rsidRDefault="00700066" w:rsidP="0080198C">
            <w:pPr>
              <w:pStyle w:val="ListParagraph"/>
              <w:numPr>
                <w:ilvl w:val="0"/>
                <w:numId w:val="2"/>
              </w:numPr>
            </w:pPr>
            <w:r>
              <w:t>Provide points of contact with in State /District agency for Interview/survey</w:t>
            </w:r>
          </w:p>
        </w:tc>
      </w:tr>
      <w:tr w:rsidR="00C55B03" w14:paraId="337FF2E6" w14:textId="77777777" w:rsidTr="6D601413">
        <w:tc>
          <w:tcPr>
            <w:tcW w:w="1530" w:type="dxa"/>
          </w:tcPr>
          <w:p w14:paraId="46264397" w14:textId="665DD7B4" w:rsidR="00C55B03" w:rsidRDefault="00C55B03">
            <w:r>
              <w:t>11:</w:t>
            </w:r>
            <w:r w:rsidR="00106A7B">
              <w:t>05</w:t>
            </w:r>
          </w:p>
        </w:tc>
        <w:tc>
          <w:tcPr>
            <w:tcW w:w="4485" w:type="dxa"/>
          </w:tcPr>
          <w:p w14:paraId="74102358" w14:textId="4FB5BE19" w:rsidR="00C55B03" w:rsidRDefault="6D601413">
            <w:r w:rsidRPr="00106A7B">
              <w:rPr>
                <w:b/>
              </w:rPr>
              <w:t>Stream Health Indicator Discussion</w:t>
            </w:r>
            <w:r>
              <w:t xml:space="preserve"> – Claire Buchanan</w:t>
            </w:r>
            <w:r w:rsidR="00FB368D">
              <w:t xml:space="preserve"> (ICPRB)</w:t>
            </w:r>
            <w:r>
              <w:t xml:space="preserve">, </w:t>
            </w:r>
            <w:bookmarkStart w:id="0" w:name="_GoBack"/>
            <w:bookmarkEnd w:id="0"/>
            <w:r>
              <w:t>Kelly Maloney (</w:t>
            </w:r>
            <w:r w:rsidR="00FB368D">
              <w:t>USGS</w:t>
            </w:r>
            <w:r>
              <w:t>)</w:t>
            </w:r>
          </w:p>
        </w:tc>
        <w:tc>
          <w:tcPr>
            <w:tcW w:w="3335" w:type="dxa"/>
          </w:tcPr>
          <w:p w14:paraId="2DCF3252" w14:textId="0254161B" w:rsidR="00C55B03" w:rsidRDefault="00384BD0" w:rsidP="00274EDF">
            <w:pPr>
              <w:pStyle w:val="ListParagraph"/>
              <w:numPr>
                <w:ilvl w:val="0"/>
                <w:numId w:val="1"/>
              </w:numPr>
            </w:pPr>
            <w:r>
              <w:t xml:space="preserve">Does the workgroup agree to evaluate </w:t>
            </w:r>
            <w:r w:rsidR="00274EDF">
              <w:t>the metric use</w:t>
            </w:r>
            <w:r>
              <w:t>d</w:t>
            </w:r>
            <w:r w:rsidR="00274EDF">
              <w:t xml:space="preserve"> to measure progress? </w:t>
            </w:r>
            <w:r w:rsidR="00FE6EEA">
              <w:t>(Affirming previous decision by workgroup)</w:t>
            </w:r>
          </w:p>
          <w:p w14:paraId="0A695BD4" w14:textId="53545E0F" w:rsidR="00274EDF" w:rsidRDefault="00B55905" w:rsidP="00274EDF">
            <w:pPr>
              <w:pStyle w:val="ListParagraph"/>
              <w:numPr>
                <w:ilvl w:val="0"/>
                <w:numId w:val="1"/>
              </w:numPr>
            </w:pPr>
            <w:r>
              <w:t>Decision to form an Action Team to provide reco</w:t>
            </w:r>
            <w:r w:rsidR="00384BD0">
              <w:t>mmendations</w:t>
            </w:r>
            <w:r>
              <w:t xml:space="preserve"> to the SHWG and Partnership to change or keep the SH indicator</w:t>
            </w:r>
          </w:p>
        </w:tc>
      </w:tr>
      <w:tr w:rsidR="00C55B03" w14:paraId="5D467C44" w14:textId="77777777" w:rsidTr="6D601413">
        <w:tc>
          <w:tcPr>
            <w:tcW w:w="1530" w:type="dxa"/>
          </w:tcPr>
          <w:p w14:paraId="2425E636" w14:textId="31006CFC" w:rsidR="00C55B03" w:rsidRDefault="00C55B03">
            <w:r>
              <w:t>11:</w:t>
            </w:r>
            <w:r w:rsidR="00106A7B">
              <w:t>45</w:t>
            </w:r>
          </w:p>
        </w:tc>
        <w:tc>
          <w:tcPr>
            <w:tcW w:w="4485" w:type="dxa"/>
          </w:tcPr>
          <w:p w14:paraId="7AFDAC9D" w14:textId="77777777" w:rsidR="00C55B03" w:rsidRDefault="00C55B03">
            <w:r w:rsidRPr="00106A7B">
              <w:rPr>
                <w:b/>
              </w:rPr>
              <w:t>Chessie BIBI status update</w:t>
            </w:r>
            <w:r>
              <w:t xml:space="preserve"> – Claire </w:t>
            </w:r>
            <w:r w:rsidR="00894042">
              <w:t>Buchanan</w:t>
            </w:r>
          </w:p>
        </w:tc>
        <w:tc>
          <w:tcPr>
            <w:tcW w:w="3335" w:type="dxa"/>
          </w:tcPr>
          <w:p w14:paraId="49ACB011" w14:textId="77777777" w:rsidR="00C55B03" w:rsidRDefault="00F945EC" w:rsidP="00F945EC">
            <w:pPr>
              <w:pStyle w:val="ListParagraph"/>
              <w:numPr>
                <w:ilvl w:val="0"/>
                <w:numId w:val="4"/>
              </w:numPr>
            </w:pPr>
            <w:r>
              <w:t xml:space="preserve">Send Claire information for the Chessie BIBI </w:t>
            </w:r>
          </w:p>
        </w:tc>
      </w:tr>
      <w:tr w:rsidR="00C55B03" w14:paraId="248A64A6" w14:textId="77777777" w:rsidTr="6D601413">
        <w:tc>
          <w:tcPr>
            <w:tcW w:w="1530" w:type="dxa"/>
          </w:tcPr>
          <w:p w14:paraId="7BC62005" w14:textId="3CC1B595" w:rsidR="00C55B03" w:rsidRDefault="00C55B03">
            <w:r>
              <w:t>11:5</w:t>
            </w:r>
            <w:r w:rsidR="0080198C">
              <w:t>5</w:t>
            </w:r>
          </w:p>
        </w:tc>
        <w:tc>
          <w:tcPr>
            <w:tcW w:w="4485" w:type="dxa"/>
          </w:tcPr>
          <w:p w14:paraId="36374A9D" w14:textId="77777777" w:rsidR="00C55B03" w:rsidRDefault="00C55B03">
            <w:r w:rsidRPr="00106A7B">
              <w:rPr>
                <w:b/>
              </w:rPr>
              <w:t>Wrap up and next steps</w:t>
            </w:r>
            <w:r>
              <w:t xml:space="preserve"> – Neely Law and Matt Meyers</w:t>
            </w:r>
          </w:p>
        </w:tc>
        <w:tc>
          <w:tcPr>
            <w:tcW w:w="3335" w:type="dxa"/>
          </w:tcPr>
          <w:p w14:paraId="6A05A809" w14:textId="77777777" w:rsidR="00C55B03" w:rsidRDefault="00C55B03"/>
        </w:tc>
      </w:tr>
    </w:tbl>
    <w:p w14:paraId="5A39BBE3" w14:textId="77777777" w:rsidR="00C55B03" w:rsidRDefault="00C55B03"/>
    <w:sectPr w:rsidR="00C55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72E8"/>
    <w:multiLevelType w:val="hybridMultilevel"/>
    <w:tmpl w:val="13449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8465C"/>
    <w:multiLevelType w:val="hybridMultilevel"/>
    <w:tmpl w:val="0CA4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41601"/>
    <w:multiLevelType w:val="hybridMultilevel"/>
    <w:tmpl w:val="9522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42D86"/>
    <w:multiLevelType w:val="hybridMultilevel"/>
    <w:tmpl w:val="71F2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03"/>
    <w:rsid w:val="00106A7B"/>
    <w:rsid w:val="00124CB5"/>
    <w:rsid w:val="00274EDF"/>
    <w:rsid w:val="00360C36"/>
    <w:rsid w:val="00384BD0"/>
    <w:rsid w:val="00651452"/>
    <w:rsid w:val="00700066"/>
    <w:rsid w:val="0080198C"/>
    <w:rsid w:val="00894042"/>
    <w:rsid w:val="00910C02"/>
    <w:rsid w:val="009D25B6"/>
    <w:rsid w:val="00A868C8"/>
    <w:rsid w:val="00B55905"/>
    <w:rsid w:val="00C01B44"/>
    <w:rsid w:val="00C55B03"/>
    <w:rsid w:val="00F501C8"/>
    <w:rsid w:val="00F945EC"/>
    <w:rsid w:val="00FB368D"/>
    <w:rsid w:val="00FE6EEA"/>
    <w:rsid w:val="6D60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4C7C"/>
  <w15:chartTrackingRefBased/>
  <w15:docId w15:val="{28BD2AF4-699D-46F5-B954-6BCEDBAE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868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4E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4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B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69387192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Greenberg, Julianna</dc:creator>
  <cp:keywords/>
  <dc:description/>
  <cp:lastModifiedBy>Greenberg, Julianna</cp:lastModifiedBy>
  <cp:revision>6</cp:revision>
  <dcterms:created xsi:type="dcterms:W3CDTF">2020-02-13T20:20:00Z</dcterms:created>
  <dcterms:modified xsi:type="dcterms:W3CDTF">2020-02-18T19:54:00Z</dcterms:modified>
</cp:coreProperties>
</file>