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2E1" w:rsidRPr="008922E1" w:rsidRDefault="008922E1" w:rsidP="008922E1">
      <w:pPr>
        <w:shd w:val="clear" w:color="auto" w:fill="FFFFFF"/>
        <w:spacing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Release Date: </w:t>
      </w:r>
      <w:r w:rsidRPr="008922E1">
        <w:rPr>
          <w:rFonts w:ascii="Arial" w:eastAsia="Times New Roman" w:hAnsi="Arial" w:cs="Arial"/>
          <w:caps/>
          <w:color w:val="333333"/>
          <w:sz w:val="18"/>
          <w:szCs w:val="18"/>
        </w:rPr>
        <w:t>NOVEMBER 16, 2016</w:t>
      </w:r>
    </w:p>
    <w:p w:rsidR="008922E1" w:rsidRPr="008922E1" w:rsidRDefault="008922E1" w:rsidP="008922E1">
      <w:pPr>
        <w:shd w:val="clear" w:color="auto" w:fill="FFFFFF"/>
        <w:spacing w:line="240" w:lineRule="auto"/>
        <w:rPr>
          <w:rFonts w:ascii="Arial" w:eastAsia="Times New Roman" w:hAnsi="Arial" w:cs="Arial"/>
          <w:color w:val="333333"/>
          <w:sz w:val="32"/>
          <w:szCs w:val="32"/>
        </w:rPr>
      </w:pPr>
      <w:r w:rsidRPr="008922E1">
        <w:rPr>
          <w:rFonts w:ascii="Arial" w:eastAsia="Times New Roman" w:hAnsi="Arial" w:cs="Arial"/>
          <w:color w:val="333333"/>
          <w:sz w:val="32"/>
          <w:szCs w:val="32"/>
        </w:rPr>
        <w:t>A new USGS study shows non-native Brown Trout can place a burden on native Brook Trout under the increased water temperatures climate change can cause.</w:t>
      </w:r>
    </w:p>
    <w:p w:rsidR="008922E1" w:rsidRPr="008922E1" w:rsidRDefault="008922E1" w:rsidP="008922E1">
      <w:pPr>
        <w:shd w:val="clear" w:color="auto" w:fill="FFFFFF"/>
        <w:spacing w:after="0" w:line="240" w:lineRule="auto"/>
        <w:rPr>
          <w:rFonts w:ascii="Arial" w:eastAsia="Times New Roman" w:hAnsi="Arial" w:cs="Arial"/>
          <w:color w:val="333333"/>
          <w:sz w:val="21"/>
          <w:szCs w:val="21"/>
        </w:rPr>
      </w:pPr>
      <w:r w:rsidRPr="008922E1">
        <w:rPr>
          <w:rFonts w:ascii="Arial" w:eastAsia="Times New Roman" w:hAnsi="Arial" w:cs="Arial"/>
          <w:noProof/>
          <w:color w:val="1D5AAB"/>
          <w:sz w:val="21"/>
          <w:szCs w:val="21"/>
        </w:rPr>
        <w:drawing>
          <wp:inline distT="0" distB="0" distL="0" distR="0" wp14:anchorId="462B30B7" wp14:editId="1AD2A077">
            <wp:extent cx="3238500" cy="2476500"/>
            <wp:effectExtent l="0" t="0" r="0" b="0"/>
            <wp:docPr id="3" name="Picture 3" descr="Two non-native Brown Trout swim through a stream.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non-native Brown Trout swim through a stream. ">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476500"/>
                    </a:xfrm>
                    <a:prstGeom prst="rect">
                      <a:avLst/>
                    </a:prstGeom>
                    <a:noFill/>
                    <a:ln>
                      <a:noFill/>
                    </a:ln>
                  </pic:spPr>
                </pic:pic>
              </a:graphicData>
            </a:graphic>
          </wp:inline>
        </w:drawing>
      </w:r>
    </w:p>
    <w:p w:rsidR="008922E1" w:rsidRPr="008922E1" w:rsidRDefault="008922E1" w:rsidP="008922E1">
      <w:pPr>
        <w:shd w:val="clear" w:color="auto" w:fill="FFFFFF"/>
        <w:spacing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 xml:space="preserve">Two Brown Trout </w:t>
      </w:r>
      <w:proofErr w:type="spellStart"/>
      <w:r w:rsidRPr="008922E1">
        <w:rPr>
          <w:rFonts w:ascii="Arial" w:eastAsia="Times New Roman" w:hAnsi="Arial" w:cs="Arial"/>
          <w:color w:val="333333"/>
          <w:sz w:val="21"/>
          <w:szCs w:val="21"/>
        </w:rPr>
        <w:t>swiming</w:t>
      </w:r>
      <w:proofErr w:type="spellEnd"/>
      <w:r w:rsidRPr="008922E1">
        <w:rPr>
          <w:rFonts w:ascii="Arial" w:eastAsia="Times New Roman" w:hAnsi="Arial" w:cs="Arial"/>
          <w:color w:val="333333"/>
          <w:sz w:val="21"/>
          <w:szCs w:val="21"/>
        </w:rPr>
        <w:t xml:space="preserve"> through a stream. Photo by U.S. Fish and Wildlife Service. </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A U.S. Geological Survey study published today combines climate change and invasive species research by examining how native Brook Trout interact with non-native Brown Trout under rising stream temperatures.</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 xml:space="preserve">During the study, which is one of the first experimental studies linking climate change and invasive species biology, researchers found that non-native Brown Trout limited the ability of Brook Trout to utilize warmer stream </w:t>
      </w:r>
      <w:proofErr w:type="gramStart"/>
      <w:r w:rsidRPr="008922E1">
        <w:rPr>
          <w:rFonts w:ascii="Arial" w:eastAsia="Times New Roman" w:hAnsi="Arial" w:cs="Arial"/>
          <w:color w:val="333333"/>
          <w:sz w:val="21"/>
          <w:szCs w:val="21"/>
        </w:rPr>
        <w:t>temperatures.</w:t>
      </w:r>
      <w:proofErr w:type="gramEnd"/>
      <w:r w:rsidRPr="008922E1">
        <w:rPr>
          <w:rFonts w:ascii="Arial" w:eastAsia="Times New Roman" w:hAnsi="Arial" w:cs="Arial"/>
          <w:color w:val="333333"/>
          <w:sz w:val="21"/>
          <w:szCs w:val="21"/>
        </w:rPr>
        <w:t xml:space="preserve"> In contrast, removal of Brown Trout expanded Brook Trout’s reach into warmer waters.</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 xml:space="preserve">Brook Trout is a freshwater fish species native to eastern North America and threatened by climate change because </w:t>
      </w:r>
      <w:proofErr w:type="gramStart"/>
      <w:r w:rsidRPr="008922E1">
        <w:rPr>
          <w:rFonts w:ascii="Arial" w:eastAsia="Times New Roman" w:hAnsi="Arial" w:cs="Arial"/>
          <w:color w:val="333333"/>
          <w:sz w:val="21"/>
          <w:szCs w:val="21"/>
        </w:rPr>
        <w:t>of</w:t>
      </w:r>
      <w:proofErr w:type="gramEnd"/>
      <w:r w:rsidRPr="008922E1">
        <w:rPr>
          <w:rFonts w:ascii="Arial" w:eastAsia="Times New Roman" w:hAnsi="Arial" w:cs="Arial"/>
          <w:color w:val="333333"/>
          <w:sz w:val="21"/>
          <w:szCs w:val="21"/>
        </w:rPr>
        <w:t xml:space="preserve"> its requirement for cold stream temperatures. Brown Trout are native to Europe and have been introduced throughout much of the territory of native Brook Trout.</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 xml:space="preserve">“We know streams are warming due to climate change and non-native species are becoming increasingly abundant in many places,” said Nathaniel </w:t>
      </w:r>
      <w:proofErr w:type="spellStart"/>
      <w:r w:rsidRPr="008922E1">
        <w:rPr>
          <w:rFonts w:ascii="Arial" w:eastAsia="Times New Roman" w:hAnsi="Arial" w:cs="Arial"/>
          <w:color w:val="333333"/>
          <w:sz w:val="21"/>
          <w:szCs w:val="21"/>
        </w:rPr>
        <w:t>Hitt</w:t>
      </w:r>
      <w:proofErr w:type="spellEnd"/>
      <w:r w:rsidRPr="008922E1">
        <w:rPr>
          <w:rFonts w:ascii="Arial" w:eastAsia="Times New Roman" w:hAnsi="Arial" w:cs="Arial"/>
          <w:color w:val="333333"/>
          <w:sz w:val="21"/>
          <w:szCs w:val="21"/>
        </w:rPr>
        <w:t>, U. S. Geological Survey research fish biologist. “We wanted to understand how these changes may synergistically affect native Brook Trout, a species of cultural and economic importance in eastern North America.”</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Through the research, it was dis</w:t>
      </w:r>
      <w:bookmarkStart w:id="0" w:name="_GoBack"/>
      <w:bookmarkEnd w:id="0"/>
      <w:r w:rsidRPr="008922E1">
        <w:rPr>
          <w:rFonts w:ascii="Arial" w:eastAsia="Times New Roman" w:hAnsi="Arial" w:cs="Arial"/>
          <w:color w:val="333333"/>
          <w:sz w:val="21"/>
          <w:szCs w:val="21"/>
        </w:rPr>
        <w:t>covered that native Brook Trout were less resilient to climate change compared to the invasive Brown Trout because the native fish has less tolerance to higher water temperatures. Since the food sources were located in the warmer waters during the study, the Brook Trout’s ability to feed was reduced while in the presence of the Brown Trout.</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However, researchers found that when the Brown Trout were removed from the experiments, the Brook Trout were able to regularly enter the warmer waters to forage for food. This indicated to scientists that Brook Trout can utilize the warmer waters climate change is likely to produce, but that ability is limited when Brook Trout share habitat with Brown Trout.</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 xml:space="preserve">“Our research indicates that reducing Brown Trout numbers can benefit native Brook Trout where the species co-occur,” </w:t>
      </w:r>
      <w:proofErr w:type="spellStart"/>
      <w:r w:rsidRPr="008922E1">
        <w:rPr>
          <w:rFonts w:ascii="Arial" w:eastAsia="Times New Roman" w:hAnsi="Arial" w:cs="Arial"/>
          <w:color w:val="333333"/>
          <w:sz w:val="21"/>
          <w:szCs w:val="21"/>
        </w:rPr>
        <w:t>Hitt</w:t>
      </w:r>
      <w:proofErr w:type="spellEnd"/>
      <w:r w:rsidRPr="008922E1">
        <w:rPr>
          <w:rFonts w:ascii="Arial" w:eastAsia="Times New Roman" w:hAnsi="Arial" w:cs="Arial"/>
          <w:color w:val="333333"/>
          <w:sz w:val="21"/>
          <w:szCs w:val="21"/>
        </w:rPr>
        <w:t xml:space="preserve"> said. “Moreover, Brown Trout management could help Brook Trout be more resilient to anticipated effects of climate change.”</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The study was conducted at the </w:t>
      </w:r>
      <w:hyperlink r:id="rId6" w:history="1">
        <w:r w:rsidRPr="008922E1">
          <w:rPr>
            <w:rFonts w:ascii="Arial" w:eastAsia="Times New Roman" w:hAnsi="Arial" w:cs="Arial"/>
            <w:color w:val="1D5AAB"/>
            <w:sz w:val="21"/>
            <w:szCs w:val="21"/>
          </w:rPr>
          <w:t xml:space="preserve">USGS Experimental Stream Laboratory at the </w:t>
        </w:r>
        <w:proofErr w:type="spellStart"/>
        <w:r w:rsidRPr="008922E1">
          <w:rPr>
            <w:rFonts w:ascii="Arial" w:eastAsia="Times New Roman" w:hAnsi="Arial" w:cs="Arial"/>
            <w:color w:val="1D5AAB"/>
            <w:sz w:val="21"/>
            <w:szCs w:val="21"/>
          </w:rPr>
          <w:t>Leetown</w:t>
        </w:r>
        <w:proofErr w:type="spellEnd"/>
        <w:r w:rsidRPr="008922E1">
          <w:rPr>
            <w:rFonts w:ascii="Arial" w:eastAsia="Times New Roman" w:hAnsi="Arial" w:cs="Arial"/>
            <w:color w:val="1D5AAB"/>
            <w:sz w:val="21"/>
            <w:szCs w:val="21"/>
          </w:rPr>
          <w:t xml:space="preserve"> Science Center</w:t>
        </w:r>
      </w:hyperlink>
      <w:r w:rsidRPr="008922E1">
        <w:rPr>
          <w:rFonts w:ascii="Arial" w:eastAsia="Times New Roman" w:hAnsi="Arial" w:cs="Arial"/>
          <w:color w:val="333333"/>
          <w:sz w:val="21"/>
          <w:szCs w:val="21"/>
        </w:rPr>
        <w:t xml:space="preserve"> in </w:t>
      </w:r>
      <w:proofErr w:type="spellStart"/>
      <w:r w:rsidRPr="008922E1">
        <w:rPr>
          <w:rFonts w:ascii="Arial" w:eastAsia="Times New Roman" w:hAnsi="Arial" w:cs="Arial"/>
          <w:color w:val="333333"/>
          <w:sz w:val="21"/>
          <w:szCs w:val="21"/>
        </w:rPr>
        <w:t>Kearneysville</w:t>
      </w:r>
      <w:proofErr w:type="spellEnd"/>
      <w:r w:rsidRPr="008922E1">
        <w:rPr>
          <w:rFonts w:ascii="Arial" w:eastAsia="Times New Roman" w:hAnsi="Arial" w:cs="Arial"/>
          <w:color w:val="333333"/>
          <w:sz w:val="21"/>
          <w:szCs w:val="21"/>
        </w:rPr>
        <w:t>, West Virginia. This facility enabled researchers to control stream temperature and Brown Trout presence in a series of replicated stream channels. Using underwater video sampling, scientists were able to evaluate Brook Trout responses to water temperature change in the presence and absence of Brown Trout.</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 xml:space="preserve">“Our study shows that climate change and non-native species should be considered in tandem when evaluating effects on native fish,” </w:t>
      </w:r>
      <w:proofErr w:type="spellStart"/>
      <w:r w:rsidRPr="008922E1">
        <w:rPr>
          <w:rFonts w:ascii="Arial" w:eastAsia="Times New Roman" w:hAnsi="Arial" w:cs="Arial"/>
          <w:color w:val="333333"/>
          <w:sz w:val="21"/>
          <w:szCs w:val="21"/>
        </w:rPr>
        <w:t>Hitt</w:t>
      </w:r>
      <w:proofErr w:type="spellEnd"/>
      <w:r w:rsidRPr="008922E1">
        <w:rPr>
          <w:rFonts w:ascii="Arial" w:eastAsia="Times New Roman" w:hAnsi="Arial" w:cs="Arial"/>
          <w:color w:val="333333"/>
          <w:sz w:val="21"/>
          <w:szCs w:val="21"/>
        </w:rPr>
        <w:t xml:space="preserve"> said. “In many cases these changes are happening simultaneously, so we need interdisciplinary research such as this study to anticipate how these changes will interact in the future.”</w:t>
      </w:r>
    </w:p>
    <w:p w:rsidR="008922E1" w:rsidRPr="008922E1" w:rsidRDefault="008922E1" w:rsidP="008922E1">
      <w:pPr>
        <w:shd w:val="clear" w:color="auto" w:fill="FFFFFF"/>
        <w:spacing w:after="15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lastRenderedPageBreak/>
        <w:t>This study was published in the Canadian Journal of Fisheries and Aquatic Sciences and can be accessed here: </w:t>
      </w:r>
      <w:hyperlink r:id="rId7" w:history="1">
        <w:r w:rsidRPr="008922E1">
          <w:rPr>
            <w:rFonts w:ascii="Arial" w:eastAsia="Times New Roman" w:hAnsi="Arial" w:cs="Arial"/>
            <w:color w:val="1D5AAB"/>
            <w:sz w:val="21"/>
            <w:szCs w:val="21"/>
          </w:rPr>
          <w:t>http://www.nrcresearchpress.com/doi/abs/10.1139/cjfas-2016-0255</w:t>
        </w:r>
      </w:hyperlink>
      <w:r w:rsidRPr="008922E1">
        <w:rPr>
          <w:rFonts w:ascii="Arial" w:eastAsia="Times New Roman" w:hAnsi="Arial" w:cs="Arial"/>
          <w:color w:val="333333"/>
          <w:sz w:val="21"/>
          <w:szCs w:val="21"/>
        </w:rPr>
        <w:t>.</w:t>
      </w:r>
    </w:p>
    <w:p w:rsidR="008922E1" w:rsidRPr="008922E1" w:rsidRDefault="008922E1" w:rsidP="008922E1">
      <w:pPr>
        <w:shd w:val="clear" w:color="auto" w:fill="FFFFFF"/>
        <w:spacing w:after="0" w:line="240" w:lineRule="auto"/>
        <w:rPr>
          <w:rFonts w:ascii="Arial" w:eastAsia="Times New Roman" w:hAnsi="Arial" w:cs="Arial"/>
          <w:color w:val="333333"/>
          <w:sz w:val="21"/>
          <w:szCs w:val="21"/>
        </w:rPr>
      </w:pPr>
      <w:r w:rsidRPr="008922E1">
        <w:rPr>
          <w:rFonts w:ascii="Arial" w:eastAsia="Times New Roman" w:hAnsi="Arial" w:cs="Arial"/>
          <w:color w:val="333333"/>
          <w:sz w:val="21"/>
          <w:szCs w:val="21"/>
        </w:rPr>
        <w:t>The study was supported by the USGS Fisheries and Environments Programs. The USGS provides science to inform restoration of the Chesapeake Bay and its watershed. For more information visit </w:t>
      </w:r>
      <w:hyperlink r:id="rId8" w:tgtFrame="_blank" w:history="1">
        <w:r w:rsidRPr="008922E1">
          <w:rPr>
            <w:rFonts w:ascii="Arial" w:eastAsia="Times New Roman" w:hAnsi="Arial" w:cs="Arial"/>
            <w:color w:val="1D5AAB"/>
            <w:sz w:val="21"/>
            <w:szCs w:val="21"/>
          </w:rPr>
          <w:t>http://chesapeake.usgs.gov</w:t>
        </w:r>
      </w:hyperlink>
      <w:r w:rsidRPr="008922E1">
        <w:rPr>
          <w:rFonts w:ascii="Arial" w:eastAsia="Times New Roman" w:hAnsi="Arial" w:cs="Arial"/>
          <w:color w:val="333333"/>
          <w:sz w:val="21"/>
          <w:szCs w:val="21"/>
        </w:rPr>
        <w:t>.</w:t>
      </w:r>
    </w:p>
    <w:p w:rsidR="00B952AF" w:rsidRDefault="00B952AF"/>
    <w:sectPr w:rsidR="00B952AF" w:rsidSect="008922E1">
      <w:pgSz w:w="12240" w:h="15840"/>
      <w:pgMar w:top="36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E1"/>
    <w:rsid w:val="008922E1"/>
    <w:rsid w:val="00B952AF"/>
    <w:rsid w:val="00CC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B3C79-0007-44FB-A7E1-0589075C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03908">
      <w:bodyDiv w:val="1"/>
      <w:marLeft w:val="0"/>
      <w:marRight w:val="0"/>
      <w:marTop w:val="0"/>
      <w:marBottom w:val="0"/>
      <w:divBdr>
        <w:top w:val="none" w:sz="0" w:space="0" w:color="auto"/>
        <w:left w:val="none" w:sz="0" w:space="0" w:color="auto"/>
        <w:bottom w:val="none" w:sz="0" w:space="0" w:color="auto"/>
        <w:right w:val="none" w:sz="0" w:space="0" w:color="auto"/>
      </w:divBdr>
      <w:divsChild>
        <w:div w:id="757020382">
          <w:marLeft w:val="0"/>
          <w:marRight w:val="0"/>
          <w:marTop w:val="0"/>
          <w:marBottom w:val="240"/>
          <w:divBdr>
            <w:top w:val="none" w:sz="0" w:space="0" w:color="auto"/>
            <w:left w:val="none" w:sz="0" w:space="0" w:color="auto"/>
            <w:bottom w:val="none" w:sz="0" w:space="0" w:color="auto"/>
            <w:right w:val="none" w:sz="0" w:space="0" w:color="auto"/>
          </w:divBdr>
        </w:div>
        <w:div w:id="1953633204">
          <w:marLeft w:val="0"/>
          <w:marRight w:val="0"/>
          <w:marTop w:val="0"/>
          <w:marBottom w:val="300"/>
          <w:divBdr>
            <w:top w:val="none" w:sz="0" w:space="0" w:color="auto"/>
            <w:left w:val="none" w:sz="0" w:space="0" w:color="auto"/>
            <w:bottom w:val="none" w:sz="0" w:space="0" w:color="auto"/>
            <w:right w:val="none" w:sz="0" w:space="0" w:color="auto"/>
          </w:divBdr>
        </w:div>
        <w:div w:id="507866143">
          <w:marLeft w:val="375"/>
          <w:marRight w:val="0"/>
          <w:marTop w:val="0"/>
          <w:marBottom w:val="375"/>
          <w:divBdr>
            <w:top w:val="none" w:sz="0" w:space="0" w:color="auto"/>
            <w:left w:val="none" w:sz="0" w:space="0" w:color="auto"/>
            <w:bottom w:val="none" w:sz="0" w:space="0" w:color="auto"/>
            <w:right w:val="none" w:sz="0" w:space="0" w:color="auto"/>
          </w:divBdr>
          <w:divsChild>
            <w:div w:id="1344043710">
              <w:marLeft w:val="0"/>
              <w:marRight w:val="0"/>
              <w:marTop w:val="0"/>
              <w:marBottom w:val="0"/>
              <w:divBdr>
                <w:top w:val="none" w:sz="0" w:space="0" w:color="auto"/>
                <w:left w:val="none" w:sz="0" w:space="0" w:color="auto"/>
                <w:bottom w:val="none" w:sz="0" w:space="0" w:color="auto"/>
                <w:right w:val="none" w:sz="0" w:space="0" w:color="auto"/>
              </w:divBdr>
              <w:divsChild>
                <w:div w:id="61487277">
                  <w:marLeft w:val="0"/>
                  <w:marRight w:val="0"/>
                  <w:marTop w:val="0"/>
                  <w:marBottom w:val="0"/>
                  <w:divBdr>
                    <w:top w:val="none" w:sz="0" w:space="0" w:color="auto"/>
                    <w:left w:val="none" w:sz="0" w:space="0" w:color="auto"/>
                    <w:bottom w:val="none" w:sz="0" w:space="0" w:color="auto"/>
                    <w:right w:val="none" w:sz="0" w:space="0" w:color="auto"/>
                  </w:divBdr>
                  <w:divsChild>
                    <w:div w:id="392046745">
                      <w:marLeft w:val="0"/>
                      <w:marRight w:val="0"/>
                      <w:marTop w:val="0"/>
                      <w:marBottom w:val="0"/>
                      <w:divBdr>
                        <w:top w:val="none" w:sz="0" w:space="0" w:color="auto"/>
                        <w:left w:val="none" w:sz="0" w:space="0" w:color="auto"/>
                        <w:bottom w:val="none" w:sz="0" w:space="0" w:color="auto"/>
                        <w:right w:val="none" w:sz="0" w:space="0" w:color="auto"/>
                      </w:divBdr>
                      <w:divsChild>
                        <w:div w:id="1926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25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sapeake.usgs.gov/" TargetMode="External"/><Relationship Id="rId3" Type="http://schemas.openxmlformats.org/officeDocument/2006/relationships/webSettings" Target="webSettings.xml"/><Relationship Id="rId7" Type="http://schemas.openxmlformats.org/officeDocument/2006/relationships/hyperlink" Target="http://www.nrcresearchpress.com/doi/abs/10.1139/cjfas-2016-02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YpdVD0txF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usgs.gov/media/images/non-native-brown-trou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jstarr</dc:creator>
  <cp:keywords/>
  <dc:description/>
  <cp:lastModifiedBy>jstarr</cp:lastModifiedBy>
  <cp:revision>1</cp:revision>
  <cp:lastPrinted>2016-11-21T14:00:00Z</cp:lastPrinted>
  <dcterms:created xsi:type="dcterms:W3CDTF">2016-11-21T13:58:00Z</dcterms:created>
  <dcterms:modified xsi:type="dcterms:W3CDTF">2016-11-21T14:01:00Z</dcterms:modified>
</cp:coreProperties>
</file>