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2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65"/>
        <w:gridCol w:w="2880"/>
        <w:gridCol w:w="1530"/>
        <w:gridCol w:w="2070"/>
        <w:gridCol w:w="1350"/>
        <w:gridCol w:w="1440"/>
        <w:gridCol w:w="1440"/>
        <w:gridCol w:w="1710"/>
        <w:gridCol w:w="1890"/>
      </w:tblGrid>
      <w:tr w:rsidR="00981A29" w:rsidTr="00E004CF">
        <w:trPr>
          <w:trHeight w:val="1970"/>
        </w:trPr>
        <w:tc>
          <w:tcPr>
            <w:tcW w:w="17275" w:type="dxa"/>
            <w:gridSpan w:val="9"/>
            <w:tcBorders>
              <w:top w:val="single" w:sz="4" w:space="0" w:color="5B6F97"/>
              <w:left w:val="single" w:sz="4" w:space="0" w:color="5B6F97"/>
              <w:bottom w:val="single" w:sz="4" w:space="0" w:color="5B6F97"/>
              <w:right w:val="single" w:sz="4" w:space="0" w:color="5B6F97"/>
            </w:tcBorders>
            <w:shd w:val="clear" w:color="auto" w:fill="94A2BE"/>
          </w:tcPr>
          <w:p w:rsidR="00981A29" w:rsidRPr="00436D8F" w:rsidRDefault="00981A29" w:rsidP="008D0817">
            <w:pPr>
              <w:autoSpaceDE w:val="0"/>
              <w:autoSpaceDN w:val="0"/>
              <w:adjustRightInd w:val="0"/>
              <w:rPr>
                <w:b/>
                <w:sz w:val="12"/>
              </w:rPr>
            </w:pPr>
          </w:p>
          <w:p w:rsidR="000C0CD1" w:rsidRPr="00717FA5" w:rsidRDefault="00981A29" w:rsidP="000C0CD1">
            <w:pPr>
              <w:pStyle w:val="NoSpacing"/>
              <w:rPr>
                <w:rFonts w:asciiTheme="minorHAnsi" w:hAnsiTheme="minorHAnsi"/>
                <w:b/>
                <w:color w:val="FF0000"/>
              </w:rPr>
            </w:pPr>
            <w:r>
              <w:rPr>
                <w:rFonts w:asciiTheme="minorHAnsi" w:hAnsiTheme="minorHAnsi"/>
                <w:b/>
                <w:sz w:val="28"/>
              </w:rPr>
              <w:t>_____x_____</w:t>
            </w:r>
            <w:r w:rsidRPr="003C3F79">
              <w:rPr>
                <w:rFonts w:asciiTheme="minorHAnsi" w:hAnsiTheme="minorHAnsi"/>
                <w:b/>
                <w:sz w:val="28"/>
              </w:rPr>
              <w:t xml:space="preserve"> Outcome</w:t>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sidRPr="00FC7D3B">
              <w:rPr>
                <w:rFonts w:asciiTheme="minorHAnsi" w:hAnsiTheme="minorHAnsi"/>
                <w:color w:val="FF0000"/>
              </w:rPr>
              <w:t>Effective date: 2016-2018</w:t>
            </w:r>
          </w:p>
          <w:p w:rsidR="00981A29" w:rsidRPr="003C3F79" w:rsidRDefault="000C0CD1" w:rsidP="008D0817">
            <w:pPr>
              <w:autoSpaceDE w:val="0"/>
              <w:autoSpaceDN w:val="0"/>
              <w:adjustRightInd w:val="0"/>
              <w:rPr>
                <w:rFonts w:asciiTheme="minorHAnsi" w:hAnsiTheme="minorHAnsi"/>
                <w:b/>
                <w:sz w:val="28"/>
              </w:rPr>
            </w:pPr>
            <w:r>
              <w:rPr>
                <w:rFonts w:asciiTheme="minorHAnsi" w:hAnsiTheme="minorHAnsi"/>
                <w:b/>
                <w:sz w:val="28"/>
              </w:rPr>
              <w:tab/>
            </w:r>
            <w:r>
              <w:rPr>
                <w:rFonts w:asciiTheme="minorHAnsi" w:hAnsiTheme="minorHAnsi"/>
                <w:b/>
                <w:sz w:val="28"/>
              </w:rPr>
              <w:tab/>
            </w:r>
          </w:p>
          <w:p w:rsidR="003A0B1F" w:rsidRPr="003A0B1F" w:rsidRDefault="00981A29" w:rsidP="008D0817">
            <w:pPr>
              <w:autoSpaceDE w:val="0"/>
              <w:autoSpaceDN w:val="0"/>
              <w:adjustRightInd w:val="0"/>
              <w:rPr>
                <w:rFonts w:ascii="Arial" w:hAnsi="Arial" w:cs="Arial"/>
                <w:sz w:val="20"/>
              </w:rPr>
            </w:pPr>
            <w:r w:rsidRPr="00115B0D">
              <w:rPr>
                <w:rFonts w:asciiTheme="minorHAnsi" w:hAnsiTheme="minorHAnsi"/>
                <w:b/>
              </w:rPr>
              <w:t>Goal</w:t>
            </w:r>
            <w:r>
              <w:t xml:space="preserve">:  </w:t>
            </w:r>
            <w:r w:rsidR="003A0B1F" w:rsidRPr="003A0B1F">
              <w:rPr>
                <w:rFonts w:ascii="Arial" w:hAnsi="Arial" w:cs="Arial"/>
                <w:sz w:val="20"/>
              </w:rPr>
              <w:t>Restore, enhance and protect a network of land and water habitats to support fish and wildlife, and to afford other public benefits, including water quality, recreational uses and scenic value across the watershed.</w:t>
            </w:r>
          </w:p>
          <w:p w:rsidR="00981A29" w:rsidRPr="003F2938" w:rsidRDefault="00981A29" w:rsidP="008D0817">
            <w:pPr>
              <w:autoSpaceDE w:val="0"/>
              <w:autoSpaceDN w:val="0"/>
              <w:adjustRightInd w:val="0"/>
              <w:rPr>
                <w:i/>
                <w:color w:val="3B3838" w:themeColor="background2" w:themeShade="40"/>
              </w:rPr>
            </w:pPr>
            <w:r w:rsidRPr="00115B0D">
              <w:rPr>
                <w:rFonts w:asciiTheme="minorHAnsi" w:hAnsiTheme="minorHAnsi"/>
                <w:b/>
              </w:rPr>
              <w:t>Outcome</w:t>
            </w:r>
            <w:r>
              <w:t xml:space="preserve">: </w:t>
            </w:r>
            <w:r w:rsidRPr="003F2938">
              <w:rPr>
                <w:i/>
                <w:color w:val="3B3838" w:themeColor="background2" w:themeShade="40"/>
              </w:rPr>
              <w:t xml:space="preserve">By 2025, </w:t>
            </w:r>
            <w:r w:rsidR="003A0B1F" w:rsidRPr="003A0B1F">
              <w:rPr>
                <w:rFonts w:ascii="Arial" w:hAnsi="Arial" w:cs="Arial"/>
                <w:color w:val="3B3838" w:themeColor="background2" w:themeShade="40"/>
                <w:sz w:val="20"/>
              </w:rPr>
              <w:t>i</w:t>
            </w:r>
            <w:r w:rsidR="003A0B1F" w:rsidRPr="003A0B1F">
              <w:rPr>
                <w:rFonts w:ascii="Arial" w:hAnsi="Arial" w:cs="Arial"/>
                <w:sz w:val="20"/>
              </w:rPr>
              <w:t>mprove health and function of 10 percent of stream miles above the 2008 baseline for the Chesapeake Bay watershed.</w:t>
            </w:r>
          </w:p>
          <w:p w:rsidR="00981A29" w:rsidRDefault="00981A29" w:rsidP="008D0817">
            <w:pPr>
              <w:autoSpaceDE w:val="0"/>
              <w:autoSpaceDN w:val="0"/>
              <w:adjustRightInd w:val="0"/>
              <w:rPr>
                <w:i/>
                <w:color w:val="00B050"/>
              </w:rPr>
            </w:pPr>
            <w:r w:rsidRPr="00115B0D">
              <w:rPr>
                <w:rFonts w:asciiTheme="minorHAnsi" w:hAnsiTheme="minorHAnsi"/>
                <w:b/>
              </w:rPr>
              <w:t>Long term Target</w:t>
            </w:r>
            <w:r>
              <w:t xml:space="preserve">: </w:t>
            </w:r>
          </w:p>
          <w:p w:rsidR="00981A29" w:rsidRDefault="00981A29" w:rsidP="008D0817">
            <w:pPr>
              <w:autoSpaceDE w:val="0"/>
              <w:autoSpaceDN w:val="0"/>
              <w:adjustRightInd w:val="0"/>
              <w:ind w:left="517" w:hanging="180"/>
            </w:pPr>
            <w:r w:rsidRPr="00687A8D">
              <w:rPr>
                <w:b/>
              </w:rPr>
              <w:t xml:space="preserve">2 </w:t>
            </w:r>
            <w:r w:rsidRPr="00115B0D">
              <w:rPr>
                <w:rFonts w:asciiTheme="minorHAnsi" w:hAnsiTheme="minorHAnsi"/>
                <w:b/>
              </w:rPr>
              <w:t>year Target</w:t>
            </w:r>
            <w:r>
              <w:t xml:space="preserve">: </w:t>
            </w:r>
          </w:p>
          <w:p w:rsidR="00981A29" w:rsidRPr="003F2938" w:rsidRDefault="00981A29" w:rsidP="008D0817">
            <w:pPr>
              <w:ind w:left="517" w:hanging="180"/>
              <w:rPr>
                <w:i/>
                <w:color w:val="3B3838" w:themeColor="background2" w:themeShade="40"/>
              </w:rPr>
            </w:pPr>
            <w:r w:rsidRPr="00115B0D">
              <w:rPr>
                <w:rFonts w:asciiTheme="minorHAnsi" w:hAnsiTheme="minorHAnsi"/>
                <w:b/>
              </w:rPr>
              <w:t>Partner contributions to 2 year target</w:t>
            </w:r>
            <w:r>
              <w:t xml:space="preserve">:  </w:t>
            </w:r>
            <w:r w:rsidR="00F669CD">
              <w:rPr>
                <w:i/>
                <w:color w:val="3B3838" w:themeColor="background2" w:themeShade="40"/>
              </w:rPr>
              <w:t>TBD</w:t>
            </w:r>
          </w:p>
          <w:p w:rsidR="00981A29" w:rsidRPr="00436D8F" w:rsidRDefault="00981A29" w:rsidP="008D0817">
            <w:pPr>
              <w:autoSpaceDE w:val="0"/>
              <w:autoSpaceDN w:val="0"/>
              <w:adjustRightInd w:val="0"/>
              <w:rPr>
                <w:b/>
                <w:sz w:val="12"/>
              </w:rPr>
            </w:pPr>
          </w:p>
        </w:tc>
      </w:tr>
      <w:tr w:rsidR="00981A29" w:rsidTr="00E004CF">
        <w:trPr>
          <w:trHeight w:val="512"/>
        </w:trPr>
        <w:tc>
          <w:tcPr>
            <w:tcW w:w="17275" w:type="dxa"/>
            <w:gridSpan w:val="9"/>
            <w:tcBorders>
              <w:top w:val="single" w:sz="4" w:space="0" w:color="5B6F97"/>
            </w:tcBorders>
            <w:shd w:val="clear" w:color="auto" w:fill="5B6F97"/>
          </w:tcPr>
          <w:p w:rsidR="00981A29" w:rsidRPr="003F2938" w:rsidRDefault="00981A29" w:rsidP="008D0817">
            <w:pPr>
              <w:rPr>
                <w:rFonts w:ascii="Arial" w:hAnsi="Arial" w:cs="Arial"/>
                <w:b/>
                <w:sz w:val="12"/>
                <w:szCs w:val="20"/>
              </w:rPr>
            </w:pPr>
          </w:p>
          <w:p w:rsidR="003A0B1F" w:rsidRPr="00B82834" w:rsidRDefault="00981A29" w:rsidP="003A0B1F">
            <w:pPr>
              <w:rPr>
                <w:rFonts w:cs="Tahoma"/>
              </w:rPr>
            </w:pPr>
            <w:r w:rsidRPr="00436D8F">
              <w:rPr>
                <w:rFonts w:ascii="Arial" w:hAnsi="Arial" w:cs="Arial"/>
                <w:b/>
                <w:color w:val="FFFFFF" w:themeColor="background1"/>
                <w:sz w:val="20"/>
                <w:szCs w:val="20"/>
              </w:rPr>
              <w:t>Management Approach 1:</w:t>
            </w:r>
            <w:r w:rsidRPr="003A0B1F">
              <w:rPr>
                <w:rFonts w:ascii="Arial" w:hAnsi="Arial" w:cs="Arial"/>
                <w:color w:val="FFFFFF" w:themeColor="background1"/>
                <w:sz w:val="20"/>
                <w:szCs w:val="20"/>
              </w:rPr>
              <w:t xml:space="preserve"> </w:t>
            </w:r>
            <w:r w:rsidR="003A0B1F" w:rsidRPr="003A0B1F">
              <w:rPr>
                <w:rFonts w:ascii="Arial" w:hAnsi="Arial" w:cs="Arial"/>
                <w:color w:val="FFFFFF" w:themeColor="background1"/>
                <w:sz w:val="20"/>
                <w:szCs w:val="20"/>
              </w:rPr>
              <w:t>Identify an appropriate suite of metrics to measure the multiple facets of stream health to complement the baywide Chessie BIBI.</w:t>
            </w:r>
          </w:p>
          <w:p w:rsidR="00981A29" w:rsidRPr="003F2938" w:rsidRDefault="00981A29" w:rsidP="008D0817">
            <w:pPr>
              <w:rPr>
                <w:rFonts w:ascii="Arial" w:hAnsi="Arial" w:cs="Arial"/>
                <w:b/>
                <w:sz w:val="12"/>
                <w:szCs w:val="20"/>
              </w:rPr>
            </w:pPr>
          </w:p>
        </w:tc>
      </w:tr>
      <w:tr w:rsidR="00E004CF" w:rsidTr="00426012">
        <w:tc>
          <w:tcPr>
            <w:tcW w:w="2965" w:type="dxa"/>
            <w:shd w:val="clear" w:color="auto" w:fill="FFCAAF"/>
            <w:vAlign w:val="center"/>
            <w:hideMark/>
          </w:tcPr>
          <w:p w:rsidR="00E004CF" w:rsidRDefault="00E004CF" w:rsidP="008D0817">
            <w:pPr>
              <w:jc w:val="center"/>
              <w:rPr>
                <w:rFonts w:ascii="Arial" w:hAnsi="Arial" w:cs="Arial"/>
                <w:b/>
                <w:sz w:val="20"/>
                <w:szCs w:val="20"/>
              </w:rPr>
            </w:pPr>
            <w:r>
              <w:rPr>
                <w:rFonts w:ascii="Arial" w:hAnsi="Arial" w:cs="Arial"/>
                <w:b/>
                <w:sz w:val="20"/>
                <w:szCs w:val="20"/>
              </w:rPr>
              <w:t xml:space="preserve">Key Action </w:t>
            </w:r>
          </w:p>
          <w:p w:rsidR="00E004CF" w:rsidRPr="00EA348A" w:rsidRDefault="00E004CF" w:rsidP="008D0817">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E004CF" w:rsidRDefault="00E004CF" w:rsidP="008D0817">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rsidR="00E004CF" w:rsidRPr="001161F0" w:rsidRDefault="00E004CF" w:rsidP="008D0817">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rsidR="00E004CF" w:rsidRDefault="00E004CF" w:rsidP="008D0817">
            <w:pPr>
              <w:jc w:val="center"/>
              <w:rPr>
                <w:rFonts w:ascii="Arial" w:hAnsi="Arial" w:cs="Arial"/>
                <w:b/>
                <w:sz w:val="20"/>
                <w:szCs w:val="20"/>
              </w:rPr>
            </w:pPr>
            <w:r>
              <w:rPr>
                <w:rFonts w:ascii="Arial" w:hAnsi="Arial" w:cs="Arial"/>
                <w:b/>
                <w:sz w:val="20"/>
                <w:szCs w:val="20"/>
              </w:rPr>
              <w:t>Partners</w:t>
            </w:r>
          </w:p>
          <w:p w:rsidR="00E004CF" w:rsidRDefault="00E004CF" w:rsidP="008D0817">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E004CF" w:rsidRDefault="00E004CF" w:rsidP="008D0817">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rsidR="00E004CF" w:rsidRDefault="00E004CF" w:rsidP="008D0817">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rsidR="00E004CF" w:rsidRDefault="00E004CF" w:rsidP="00DE0DBD">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E004CF" w:rsidRDefault="00E004CF" w:rsidP="00DE0DBD">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hideMark/>
          </w:tcPr>
          <w:p w:rsidR="00E004CF" w:rsidRDefault="00E004CF" w:rsidP="00981A29">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rsidR="00E004CF" w:rsidRDefault="00E004CF" w:rsidP="00981A29">
            <w:pPr>
              <w:jc w:val="center"/>
              <w:rPr>
                <w:rFonts w:ascii="Arial" w:hAnsi="Arial" w:cs="Arial"/>
                <w:b/>
                <w:sz w:val="20"/>
                <w:szCs w:val="20"/>
              </w:rPr>
            </w:pPr>
            <w:r>
              <w:rPr>
                <w:rFonts w:ascii="Arial" w:hAnsi="Arial" w:cs="Arial"/>
                <w:b/>
                <w:sz w:val="20"/>
                <w:szCs w:val="20"/>
              </w:rPr>
              <w:t xml:space="preserve">Available funding by Partner </w:t>
            </w:r>
          </w:p>
          <w:p w:rsidR="00E004CF" w:rsidRPr="00EA348A" w:rsidRDefault="00E004CF" w:rsidP="008D0817">
            <w:pPr>
              <w:jc w:val="center"/>
              <w:rPr>
                <w:rFonts w:ascii="Arial" w:hAnsi="Arial" w:cs="Arial"/>
                <w:b/>
                <w:sz w:val="20"/>
                <w:szCs w:val="20"/>
              </w:rPr>
            </w:pPr>
          </w:p>
        </w:tc>
        <w:tc>
          <w:tcPr>
            <w:tcW w:w="1710" w:type="dxa"/>
            <w:shd w:val="clear" w:color="auto" w:fill="FFCAAF"/>
            <w:vAlign w:val="center"/>
          </w:tcPr>
          <w:p w:rsidR="00E004CF" w:rsidRDefault="00E004CF" w:rsidP="00E004CF">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rsidR="00E004CF" w:rsidRDefault="00E004CF" w:rsidP="00E004CF">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rsidR="00E004CF" w:rsidRPr="00EA348A" w:rsidRDefault="00E004CF" w:rsidP="00E004CF">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E004CF" w:rsidRDefault="00E004CF" w:rsidP="00E004CF">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w:t>
            </w:r>
            <w:r w:rsidR="00ED58DE">
              <w:rPr>
                <w:rFonts w:ascii="Arial" w:hAnsi="Arial" w:cs="Arial"/>
                <w:b/>
                <w:sz w:val="20"/>
                <w:szCs w:val="20"/>
              </w:rPr>
              <w:t>and/</w:t>
            </w:r>
            <w:r>
              <w:rPr>
                <w:rFonts w:ascii="Arial" w:hAnsi="Arial" w:cs="Arial"/>
                <w:b/>
                <w:sz w:val="20"/>
                <w:szCs w:val="20"/>
              </w:rPr>
              <w:t>or Gap</w:t>
            </w:r>
          </w:p>
          <w:p w:rsidR="00E004CF" w:rsidRDefault="00E004CF" w:rsidP="00E004CF">
            <w:pPr>
              <w:jc w:val="center"/>
              <w:rPr>
                <w:rFonts w:ascii="Arial" w:hAnsi="Arial" w:cs="Arial"/>
                <w:b/>
                <w:sz w:val="20"/>
                <w:szCs w:val="20"/>
              </w:rPr>
            </w:pPr>
            <w:r>
              <w:rPr>
                <w:rFonts w:ascii="Arial" w:hAnsi="Arial" w:cs="Arial"/>
                <w:i/>
                <w:color w:val="C00000"/>
                <w:sz w:val="16"/>
                <w:szCs w:val="20"/>
              </w:rPr>
              <w:t xml:space="preserve">ID related factor </w:t>
            </w:r>
            <w:r w:rsidR="00ED58DE">
              <w:rPr>
                <w:rFonts w:ascii="Arial" w:hAnsi="Arial" w:cs="Arial"/>
                <w:i/>
                <w:color w:val="C00000"/>
                <w:sz w:val="16"/>
                <w:szCs w:val="20"/>
              </w:rPr>
              <w:t xml:space="preserve">or gap </w:t>
            </w:r>
            <w:r>
              <w:rPr>
                <w:rFonts w:ascii="Arial" w:hAnsi="Arial" w:cs="Arial"/>
                <w:i/>
                <w:color w:val="C00000"/>
                <w:sz w:val="16"/>
                <w:szCs w:val="20"/>
              </w:rPr>
              <w:t>in Mgmt. Strat</w:t>
            </w:r>
          </w:p>
          <w:p w:rsidR="00E004CF" w:rsidRDefault="00E004CF" w:rsidP="00DE0DBD">
            <w:pPr>
              <w:jc w:val="center"/>
              <w:rPr>
                <w:rFonts w:ascii="Arial" w:hAnsi="Arial" w:cs="Arial"/>
                <w:b/>
                <w:sz w:val="20"/>
                <w:szCs w:val="20"/>
              </w:rPr>
            </w:pPr>
          </w:p>
        </w:tc>
      </w:tr>
      <w:tr w:rsidR="003A0B1F" w:rsidTr="00076962">
        <w:trPr>
          <w:trHeight w:val="1755"/>
        </w:trPr>
        <w:tc>
          <w:tcPr>
            <w:tcW w:w="2965" w:type="dxa"/>
            <w:tcBorders>
              <w:bottom w:val="single" w:sz="4" w:space="0" w:color="808080" w:themeColor="background1" w:themeShade="80"/>
            </w:tcBorders>
            <w:vAlign w:val="center"/>
            <w:hideMark/>
          </w:tcPr>
          <w:p w:rsidR="003A0B1F" w:rsidRPr="00426012" w:rsidRDefault="003A0B1F" w:rsidP="003A0B1F">
            <w:pPr>
              <w:pStyle w:val="ListParagraph"/>
              <w:numPr>
                <w:ilvl w:val="0"/>
                <w:numId w:val="2"/>
              </w:numPr>
              <w:rPr>
                <w:rFonts w:asciiTheme="minorHAnsi" w:hAnsiTheme="minorHAnsi" w:cs="Arial"/>
                <w:color w:val="767171" w:themeColor="background2" w:themeShade="80"/>
                <w:sz w:val="20"/>
                <w:szCs w:val="22"/>
              </w:rPr>
            </w:pPr>
            <w:r w:rsidRPr="003A0B1F">
              <w:rPr>
                <w:rFonts w:asciiTheme="minorHAnsi" w:hAnsiTheme="minorHAnsi" w:cs="Arial"/>
                <w:color w:val="767171" w:themeColor="background2" w:themeShade="80"/>
                <w:sz w:val="20"/>
                <w:szCs w:val="22"/>
              </w:rPr>
              <w:t>Develop a definition of stream health, measured as the length (miles) of streams improved that shows the linkage between upland drainages and local stream health, and between local stream health and the health</w:t>
            </w:r>
            <w:r w:rsidR="00AA5211">
              <w:rPr>
                <w:rFonts w:asciiTheme="minorHAnsi" w:hAnsiTheme="minorHAnsi" w:cs="Arial"/>
                <w:color w:val="767171" w:themeColor="background2" w:themeShade="80"/>
                <w:sz w:val="20"/>
                <w:szCs w:val="22"/>
              </w:rPr>
              <w:t xml:space="preserve"> of downstream receiving waters</w:t>
            </w:r>
          </w:p>
        </w:tc>
        <w:tc>
          <w:tcPr>
            <w:tcW w:w="2880" w:type="dxa"/>
            <w:tcBorders>
              <w:bottom w:val="single" w:sz="4" w:space="0" w:color="808080" w:themeColor="background1" w:themeShade="80"/>
            </w:tcBorders>
          </w:tcPr>
          <w:p w:rsidR="003A0B1F" w:rsidRPr="003C3F79" w:rsidRDefault="003A0B1F" w:rsidP="00CD6E49">
            <w:pPr>
              <w:rPr>
                <w:rFonts w:asciiTheme="minorHAnsi" w:hAnsiTheme="minorHAnsi"/>
                <w:color w:val="767171" w:themeColor="background2" w:themeShade="80"/>
                <w:sz w:val="20"/>
                <w:szCs w:val="22"/>
              </w:rPr>
            </w:pPr>
          </w:p>
        </w:tc>
        <w:tc>
          <w:tcPr>
            <w:tcW w:w="1530" w:type="dxa"/>
            <w:vAlign w:val="center"/>
          </w:tcPr>
          <w:p w:rsidR="003A0B1F" w:rsidRPr="003C3F79" w:rsidRDefault="003A0B1F" w:rsidP="00B52063">
            <w:pPr>
              <w:jc w:val="center"/>
              <w:rPr>
                <w:rFonts w:asciiTheme="minorHAnsi" w:hAnsiTheme="minorHAnsi" w:cs="Arial"/>
                <w:color w:val="767171" w:themeColor="background2" w:themeShade="80"/>
                <w:sz w:val="20"/>
                <w:szCs w:val="22"/>
              </w:rPr>
            </w:pPr>
          </w:p>
        </w:tc>
        <w:tc>
          <w:tcPr>
            <w:tcW w:w="2070" w:type="dxa"/>
            <w:tcBorders>
              <w:bottom w:val="single" w:sz="4" w:space="0" w:color="808080" w:themeColor="background1" w:themeShade="80"/>
            </w:tcBorders>
          </w:tcPr>
          <w:p w:rsidR="003A0B1F" w:rsidRDefault="003A0B1F" w:rsidP="00B52063">
            <w:pPr>
              <w:jc w:val="center"/>
              <w:rPr>
                <w:rFonts w:asciiTheme="minorHAnsi" w:hAnsiTheme="minorHAnsi" w:cs="Arial"/>
                <w:color w:val="767171" w:themeColor="background2" w:themeShade="80"/>
                <w:sz w:val="20"/>
                <w:szCs w:val="22"/>
              </w:rPr>
            </w:pPr>
          </w:p>
        </w:tc>
        <w:tc>
          <w:tcPr>
            <w:tcW w:w="1350" w:type="dxa"/>
            <w:tcBorders>
              <w:bottom w:val="single" w:sz="4" w:space="0" w:color="808080" w:themeColor="background1" w:themeShade="80"/>
            </w:tcBorders>
          </w:tcPr>
          <w:p w:rsidR="003A0B1F" w:rsidRPr="003C3F79" w:rsidRDefault="003A0B1F" w:rsidP="00B52063">
            <w:pPr>
              <w:jc w:val="center"/>
              <w:rPr>
                <w:rFonts w:asciiTheme="minorHAnsi" w:hAnsiTheme="minorHAnsi" w:cs="Arial"/>
                <w:color w:val="767171" w:themeColor="background2" w:themeShade="80"/>
                <w:sz w:val="20"/>
                <w:szCs w:val="22"/>
              </w:rPr>
            </w:pPr>
          </w:p>
        </w:tc>
        <w:tc>
          <w:tcPr>
            <w:tcW w:w="1440" w:type="dxa"/>
            <w:tcBorders>
              <w:bottom w:val="single" w:sz="4" w:space="0" w:color="808080" w:themeColor="background1" w:themeShade="80"/>
            </w:tcBorders>
            <w:vAlign w:val="center"/>
          </w:tcPr>
          <w:p w:rsidR="003A0B1F" w:rsidRPr="003C3F79" w:rsidRDefault="003A0B1F" w:rsidP="00B52063">
            <w:pPr>
              <w:jc w:val="center"/>
              <w:rPr>
                <w:rFonts w:asciiTheme="minorHAnsi" w:hAnsiTheme="minorHAnsi" w:cs="Arial"/>
                <w:color w:val="767171" w:themeColor="background2" w:themeShade="80"/>
                <w:sz w:val="20"/>
                <w:szCs w:val="22"/>
              </w:rPr>
            </w:pPr>
          </w:p>
        </w:tc>
        <w:tc>
          <w:tcPr>
            <w:tcW w:w="1440" w:type="dxa"/>
            <w:tcBorders>
              <w:bottom w:val="single" w:sz="4" w:space="0" w:color="808080" w:themeColor="background1" w:themeShade="80"/>
            </w:tcBorders>
          </w:tcPr>
          <w:p w:rsidR="003A0B1F" w:rsidRDefault="003A0B1F" w:rsidP="00B52063">
            <w:pPr>
              <w:jc w:val="center"/>
              <w:rPr>
                <w:rFonts w:asciiTheme="minorHAnsi" w:hAnsiTheme="minorHAnsi" w:cs="Arial"/>
                <w:color w:val="767171" w:themeColor="background2" w:themeShade="80"/>
                <w:sz w:val="20"/>
                <w:szCs w:val="22"/>
              </w:rPr>
            </w:pPr>
          </w:p>
        </w:tc>
        <w:tc>
          <w:tcPr>
            <w:tcW w:w="1710" w:type="dxa"/>
            <w:tcBorders>
              <w:bottom w:val="single" w:sz="4" w:space="0" w:color="808080" w:themeColor="background1" w:themeShade="80"/>
            </w:tcBorders>
            <w:vAlign w:val="center"/>
          </w:tcPr>
          <w:p w:rsidR="003A0B1F" w:rsidRPr="003C3F79" w:rsidRDefault="003A0B1F" w:rsidP="00B52063">
            <w:pPr>
              <w:jc w:val="center"/>
              <w:rPr>
                <w:rFonts w:asciiTheme="minorHAnsi" w:hAnsiTheme="minorHAnsi" w:cs="Arial"/>
                <w:color w:val="767171" w:themeColor="background2" w:themeShade="80"/>
                <w:sz w:val="20"/>
                <w:szCs w:val="22"/>
              </w:rPr>
            </w:pPr>
          </w:p>
        </w:tc>
        <w:tc>
          <w:tcPr>
            <w:tcW w:w="1890" w:type="dxa"/>
            <w:tcBorders>
              <w:bottom w:val="single" w:sz="4" w:space="0" w:color="808080" w:themeColor="background1" w:themeShade="80"/>
            </w:tcBorders>
            <w:vAlign w:val="center"/>
          </w:tcPr>
          <w:p w:rsidR="003A0B1F" w:rsidRPr="003C3F79" w:rsidRDefault="003A0B1F" w:rsidP="00B52063">
            <w:pPr>
              <w:jc w:val="center"/>
              <w:rPr>
                <w:rFonts w:asciiTheme="minorHAnsi" w:hAnsiTheme="minorHAnsi" w:cs="Arial"/>
                <w:color w:val="767171" w:themeColor="background2" w:themeShade="80"/>
                <w:sz w:val="20"/>
                <w:szCs w:val="22"/>
              </w:rPr>
            </w:pPr>
          </w:p>
        </w:tc>
      </w:tr>
      <w:tr w:rsidR="003A0B1F" w:rsidTr="00725C91">
        <w:trPr>
          <w:trHeight w:val="1221"/>
        </w:trPr>
        <w:tc>
          <w:tcPr>
            <w:tcW w:w="2965" w:type="dxa"/>
            <w:shd w:val="clear" w:color="auto" w:fill="D5DCE4" w:themeFill="text2" w:themeFillTint="33"/>
            <w:vAlign w:val="center"/>
          </w:tcPr>
          <w:p w:rsidR="003A0B1F" w:rsidRPr="003A0B1F" w:rsidRDefault="003A0B1F" w:rsidP="003A0B1F">
            <w:pPr>
              <w:pStyle w:val="ListParagraph"/>
              <w:numPr>
                <w:ilvl w:val="0"/>
                <w:numId w:val="2"/>
              </w:numPr>
              <w:rPr>
                <w:rFonts w:asciiTheme="minorHAnsi" w:hAnsiTheme="minorHAnsi" w:cs="Arial"/>
                <w:color w:val="767171" w:themeColor="background2" w:themeShade="80"/>
                <w:sz w:val="20"/>
                <w:szCs w:val="22"/>
              </w:rPr>
            </w:pPr>
            <w:r w:rsidRPr="003A0B1F">
              <w:rPr>
                <w:rFonts w:asciiTheme="minorHAnsi" w:hAnsiTheme="minorHAnsi" w:cs="Arial"/>
                <w:color w:val="767171" w:themeColor="background2" w:themeShade="80"/>
                <w:sz w:val="20"/>
                <w:szCs w:val="22"/>
              </w:rPr>
              <w:t>Develop metrics/composite indices from routinely collected, non-biological data to measure changes in stream function to assess regional improvement</w:t>
            </w:r>
          </w:p>
        </w:tc>
        <w:tc>
          <w:tcPr>
            <w:tcW w:w="2880" w:type="dxa"/>
            <w:shd w:val="clear" w:color="auto" w:fill="D5DCE4" w:themeFill="text2" w:themeFillTint="33"/>
          </w:tcPr>
          <w:p w:rsidR="003A0B1F" w:rsidRPr="003C3F79" w:rsidRDefault="003A0B1F" w:rsidP="00CD6E49">
            <w:pPr>
              <w:rPr>
                <w:rFonts w:asciiTheme="minorHAnsi" w:hAnsiTheme="minorHAnsi"/>
                <w:color w:val="767171" w:themeColor="background2" w:themeShade="80"/>
                <w:sz w:val="20"/>
                <w:szCs w:val="22"/>
              </w:rPr>
            </w:pPr>
          </w:p>
        </w:tc>
        <w:tc>
          <w:tcPr>
            <w:tcW w:w="1530" w:type="dxa"/>
            <w:shd w:val="clear" w:color="auto" w:fill="D5DCE4" w:themeFill="text2" w:themeFillTint="33"/>
            <w:vAlign w:val="center"/>
          </w:tcPr>
          <w:p w:rsidR="003A0B1F" w:rsidRPr="003C3F79" w:rsidRDefault="003A0B1F" w:rsidP="00B52063">
            <w:pPr>
              <w:jc w:val="center"/>
              <w:rPr>
                <w:rFonts w:asciiTheme="minorHAnsi" w:hAnsiTheme="minorHAnsi" w:cs="Arial"/>
                <w:color w:val="767171" w:themeColor="background2" w:themeShade="80"/>
                <w:sz w:val="20"/>
                <w:szCs w:val="22"/>
              </w:rPr>
            </w:pPr>
          </w:p>
        </w:tc>
        <w:tc>
          <w:tcPr>
            <w:tcW w:w="2070" w:type="dxa"/>
            <w:shd w:val="clear" w:color="auto" w:fill="D5DCE4" w:themeFill="text2" w:themeFillTint="33"/>
          </w:tcPr>
          <w:p w:rsidR="003A0B1F" w:rsidRPr="003C3F79" w:rsidRDefault="003A0B1F" w:rsidP="00B52063">
            <w:pPr>
              <w:jc w:val="center"/>
              <w:rPr>
                <w:rFonts w:asciiTheme="minorHAnsi" w:hAnsiTheme="minorHAnsi" w:cs="Arial"/>
                <w:color w:val="767171" w:themeColor="background2" w:themeShade="80"/>
                <w:sz w:val="20"/>
                <w:szCs w:val="22"/>
              </w:rPr>
            </w:pPr>
          </w:p>
        </w:tc>
        <w:tc>
          <w:tcPr>
            <w:tcW w:w="1350" w:type="dxa"/>
            <w:shd w:val="clear" w:color="auto" w:fill="D5DCE4" w:themeFill="text2" w:themeFillTint="33"/>
          </w:tcPr>
          <w:p w:rsidR="003A0B1F" w:rsidRPr="003C3F79" w:rsidRDefault="003A0B1F" w:rsidP="00B52063">
            <w:pPr>
              <w:jc w:val="center"/>
              <w:rPr>
                <w:rFonts w:asciiTheme="minorHAnsi" w:hAnsiTheme="minorHAnsi" w:cs="Arial"/>
                <w:color w:val="767171" w:themeColor="background2" w:themeShade="80"/>
                <w:sz w:val="20"/>
                <w:szCs w:val="22"/>
              </w:rPr>
            </w:pPr>
          </w:p>
        </w:tc>
        <w:tc>
          <w:tcPr>
            <w:tcW w:w="1440" w:type="dxa"/>
            <w:shd w:val="clear" w:color="auto" w:fill="D5DCE4" w:themeFill="text2" w:themeFillTint="33"/>
            <w:vAlign w:val="center"/>
          </w:tcPr>
          <w:p w:rsidR="003A0B1F" w:rsidRPr="003C3F79" w:rsidRDefault="003A0B1F" w:rsidP="00B52063">
            <w:pPr>
              <w:jc w:val="center"/>
              <w:rPr>
                <w:rFonts w:asciiTheme="minorHAnsi" w:hAnsiTheme="minorHAnsi" w:cs="Arial"/>
                <w:color w:val="767171" w:themeColor="background2" w:themeShade="80"/>
                <w:sz w:val="20"/>
                <w:szCs w:val="22"/>
              </w:rPr>
            </w:pPr>
          </w:p>
        </w:tc>
        <w:tc>
          <w:tcPr>
            <w:tcW w:w="1440" w:type="dxa"/>
            <w:shd w:val="clear" w:color="auto" w:fill="D5DCE4" w:themeFill="text2" w:themeFillTint="33"/>
          </w:tcPr>
          <w:p w:rsidR="003A0B1F" w:rsidRPr="003C3F79" w:rsidRDefault="003A0B1F" w:rsidP="00FC7D3B">
            <w:pPr>
              <w:jc w:val="center"/>
              <w:rPr>
                <w:rFonts w:asciiTheme="minorHAnsi" w:hAnsiTheme="minorHAnsi" w:cs="Arial"/>
                <w:color w:val="767171" w:themeColor="background2" w:themeShade="80"/>
                <w:sz w:val="20"/>
                <w:szCs w:val="22"/>
              </w:rPr>
            </w:pPr>
          </w:p>
        </w:tc>
        <w:tc>
          <w:tcPr>
            <w:tcW w:w="1710" w:type="dxa"/>
            <w:shd w:val="clear" w:color="auto" w:fill="D5DCE4" w:themeFill="text2" w:themeFillTint="33"/>
            <w:vAlign w:val="center"/>
          </w:tcPr>
          <w:p w:rsidR="003A0B1F" w:rsidRPr="003C3F79" w:rsidRDefault="003A0B1F" w:rsidP="00B52063">
            <w:pPr>
              <w:jc w:val="center"/>
              <w:rPr>
                <w:rFonts w:asciiTheme="minorHAnsi" w:hAnsiTheme="minorHAnsi" w:cs="Arial"/>
                <w:color w:val="767171" w:themeColor="background2" w:themeShade="80"/>
                <w:sz w:val="20"/>
                <w:szCs w:val="22"/>
              </w:rPr>
            </w:pPr>
          </w:p>
        </w:tc>
        <w:tc>
          <w:tcPr>
            <w:tcW w:w="1890" w:type="dxa"/>
            <w:shd w:val="clear" w:color="auto" w:fill="D5DCE4" w:themeFill="text2" w:themeFillTint="33"/>
            <w:vAlign w:val="center"/>
          </w:tcPr>
          <w:p w:rsidR="003A0B1F" w:rsidRPr="003C3F79" w:rsidRDefault="003A0B1F" w:rsidP="00AB7BB2">
            <w:pPr>
              <w:jc w:val="center"/>
              <w:rPr>
                <w:rFonts w:asciiTheme="minorHAnsi" w:hAnsiTheme="minorHAnsi" w:cs="Arial"/>
                <w:color w:val="767171" w:themeColor="background2" w:themeShade="80"/>
                <w:sz w:val="20"/>
                <w:szCs w:val="22"/>
              </w:rPr>
            </w:pPr>
          </w:p>
        </w:tc>
      </w:tr>
      <w:tr w:rsidR="00CD6E49" w:rsidTr="00426012">
        <w:trPr>
          <w:trHeight w:val="521"/>
        </w:trPr>
        <w:tc>
          <w:tcPr>
            <w:tcW w:w="2965" w:type="dxa"/>
            <w:vMerge w:val="restart"/>
            <w:vAlign w:val="center"/>
          </w:tcPr>
          <w:p w:rsidR="00CD6E49" w:rsidRPr="003C3F79" w:rsidRDefault="003A0B1F" w:rsidP="003A0B1F">
            <w:pPr>
              <w:pStyle w:val="ListParagraph"/>
              <w:numPr>
                <w:ilvl w:val="0"/>
                <w:numId w:val="2"/>
              </w:numPr>
              <w:rPr>
                <w:rFonts w:asciiTheme="minorHAnsi" w:hAnsiTheme="minorHAnsi" w:cs="Arial"/>
                <w:color w:val="767171" w:themeColor="background2" w:themeShade="80"/>
                <w:sz w:val="20"/>
                <w:szCs w:val="22"/>
              </w:rPr>
            </w:pPr>
            <w:r w:rsidRPr="003A0B1F">
              <w:rPr>
                <w:rFonts w:asciiTheme="minorHAnsi" w:hAnsiTheme="minorHAnsi" w:cs="Arial"/>
                <w:color w:val="767171" w:themeColor="background2" w:themeShade="80"/>
                <w:sz w:val="20"/>
                <w:szCs w:val="22"/>
              </w:rPr>
              <w:t xml:space="preserve">Include common indicators of stream functions as part </w:t>
            </w:r>
            <w:r w:rsidRPr="003A0B1F">
              <w:rPr>
                <w:rFonts w:asciiTheme="minorHAnsi" w:hAnsiTheme="minorHAnsi" w:cs="Arial"/>
                <w:color w:val="767171" w:themeColor="background2" w:themeShade="80"/>
                <w:sz w:val="20"/>
                <w:szCs w:val="22"/>
              </w:rPr>
              <w:lastRenderedPageBreak/>
              <w:t>of monitoring guidance for stream restoration projects</w:t>
            </w:r>
            <w:r w:rsidR="00AA5211">
              <w:rPr>
                <w:rFonts w:asciiTheme="minorHAnsi" w:hAnsiTheme="minorHAnsi" w:cs="Arial"/>
                <w:color w:val="767171" w:themeColor="background2" w:themeShade="80"/>
                <w:sz w:val="20"/>
                <w:szCs w:val="22"/>
              </w:rPr>
              <w:t xml:space="preserve"> to demonstrate functional lift</w:t>
            </w:r>
          </w:p>
        </w:tc>
        <w:tc>
          <w:tcPr>
            <w:tcW w:w="2880" w:type="dxa"/>
          </w:tcPr>
          <w:p w:rsidR="00CD6E49" w:rsidRPr="003C3F79" w:rsidRDefault="00CD6E49" w:rsidP="00CD6E49">
            <w:pPr>
              <w:rPr>
                <w:rFonts w:asciiTheme="minorHAnsi" w:hAnsiTheme="minorHAnsi"/>
                <w:color w:val="767171" w:themeColor="background2" w:themeShade="80"/>
                <w:sz w:val="20"/>
                <w:szCs w:val="22"/>
              </w:rPr>
            </w:pPr>
          </w:p>
        </w:tc>
        <w:tc>
          <w:tcPr>
            <w:tcW w:w="1530" w:type="dxa"/>
            <w:vMerge w:val="restart"/>
          </w:tcPr>
          <w:p w:rsidR="00CD6E49" w:rsidRPr="003C3F79" w:rsidRDefault="00CD6E49" w:rsidP="00B52063">
            <w:pPr>
              <w:jc w:val="center"/>
              <w:rPr>
                <w:rFonts w:asciiTheme="minorHAnsi" w:hAnsiTheme="minorHAnsi"/>
                <w:color w:val="767171" w:themeColor="background2" w:themeShade="80"/>
                <w:sz w:val="20"/>
                <w:szCs w:val="22"/>
              </w:rPr>
            </w:pPr>
          </w:p>
        </w:tc>
        <w:tc>
          <w:tcPr>
            <w:tcW w:w="2070" w:type="dxa"/>
            <w:vMerge w:val="restart"/>
          </w:tcPr>
          <w:p w:rsidR="00CD6E49" w:rsidRPr="003C3F79" w:rsidRDefault="00CD6E49" w:rsidP="00B52063">
            <w:pPr>
              <w:jc w:val="center"/>
              <w:rPr>
                <w:rFonts w:asciiTheme="minorHAnsi" w:hAnsiTheme="minorHAnsi" w:cs="Arial"/>
                <w:color w:val="767171" w:themeColor="background2" w:themeShade="80"/>
                <w:sz w:val="20"/>
                <w:szCs w:val="22"/>
              </w:rPr>
            </w:pPr>
          </w:p>
        </w:tc>
        <w:tc>
          <w:tcPr>
            <w:tcW w:w="1350" w:type="dxa"/>
            <w:vMerge w:val="restart"/>
          </w:tcPr>
          <w:p w:rsidR="00CD6E49" w:rsidRPr="003C3F79" w:rsidRDefault="00CD6E49" w:rsidP="00B52063">
            <w:pPr>
              <w:jc w:val="center"/>
              <w:rPr>
                <w:rFonts w:asciiTheme="minorHAnsi" w:hAnsiTheme="minorHAnsi" w:cs="Arial"/>
                <w:color w:val="767171" w:themeColor="background2" w:themeShade="80"/>
                <w:sz w:val="20"/>
                <w:szCs w:val="22"/>
              </w:rPr>
            </w:pPr>
          </w:p>
        </w:tc>
        <w:tc>
          <w:tcPr>
            <w:tcW w:w="1440" w:type="dxa"/>
            <w:vMerge w:val="restart"/>
            <w:vAlign w:val="center"/>
          </w:tcPr>
          <w:p w:rsidR="00CD6E49" w:rsidRPr="003C3F79" w:rsidRDefault="00CD6E49" w:rsidP="00B52063">
            <w:pPr>
              <w:jc w:val="center"/>
              <w:rPr>
                <w:rFonts w:asciiTheme="minorHAnsi" w:hAnsiTheme="minorHAnsi" w:cs="Arial"/>
                <w:color w:val="767171" w:themeColor="background2" w:themeShade="80"/>
                <w:sz w:val="20"/>
                <w:szCs w:val="22"/>
              </w:rPr>
            </w:pPr>
          </w:p>
        </w:tc>
        <w:tc>
          <w:tcPr>
            <w:tcW w:w="1440" w:type="dxa"/>
            <w:vMerge w:val="restart"/>
          </w:tcPr>
          <w:p w:rsidR="00CD6E49" w:rsidRPr="003C3F79" w:rsidRDefault="00CD6E49" w:rsidP="00B52063">
            <w:pPr>
              <w:jc w:val="center"/>
              <w:rPr>
                <w:rFonts w:asciiTheme="minorHAnsi" w:hAnsiTheme="minorHAnsi" w:cs="Arial"/>
                <w:color w:val="767171" w:themeColor="background2" w:themeShade="80"/>
                <w:sz w:val="20"/>
                <w:szCs w:val="22"/>
              </w:rPr>
            </w:pPr>
          </w:p>
        </w:tc>
        <w:tc>
          <w:tcPr>
            <w:tcW w:w="1710" w:type="dxa"/>
            <w:vMerge w:val="restart"/>
            <w:vAlign w:val="center"/>
          </w:tcPr>
          <w:p w:rsidR="00CD6E49" w:rsidRPr="003C3F79" w:rsidRDefault="00CD6E49" w:rsidP="00B52063">
            <w:pPr>
              <w:jc w:val="center"/>
              <w:rPr>
                <w:rFonts w:asciiTheme="minorHAnsi" w:hAnsiTheme="minorHAnsi" w:cs="Arial"/>
                <w:color w:val="767171" w:themeColor="background2" w:themeShade="80"/>
                <w:sz w:val="20"/>
                <w:szCs w:val="22"/>
              </w:rPr>
            </w:pPr>
          </w:p>
        </w:tc>
        <w:tc>
          <w:tcPr>
            <w:tcW w:w="1890" w:type="dxa"/>
            <w:vMerge w:val="restart"/>
            <w:vAlign w:val="center"/>
          </w:tcPr>
          <w:p w:rsidR="00CD6E49" w:rsidRPr="003C3F79" w:rsidRDefault="00CD6E49" w:rsidP="00B52063">
            <w:pPr>
              <w:jc w:val="center"/>
              <w:rPr>
                <w:rFonts w:asciiTheme="minorHAnsi" w:hAnsiTheme="minorHAnsi" w:cs="Arial"/>
                <w:color w:val="767171" w:themeColor="background2" w:themeShade="80"/>
                <w:sz w:val="20"/>
                <w:szCs w:val="22"/>
              </w:rPr>
            </w:pPr>
          </w:p>
        </w:tc>
      </w:tr>
      <w:tr w:rsidR="003A0B1F" w:rsidTr="004E7374">
        <w:trPr>
          <w:trHeight w:val="1061"/>
        </w:trPr>
        <w:tc>
          <w:tcPr>
            <w:tcW w:w="2965" w:type="dxa"/>
            <w:vMerge/>
            <w:vAlign w:val="center"/>
          </w:tcPr>
          <w:p w:rsidR="003A0B1F" w:rsidRDefault="003A0B1F" w:rsidP="00CD6E49">
            <w:pPr>
              <w:rPr>
                <w:rFonts w:asciiTheme="minorHAnsi" w:hAnsiTheme="minorHAnsi" w:cs="Arial"/>
                <w:color w:val="767171" w:themeColor="background2" w:themeShade="80"/>
                <w:sz w:val="20"/>
                <w:szCs w:val="22"/>
              </w:rPr>
            </w:pPr>
          </w:p>
        </w:tc>
        <w:tc>
          <w:tcPr>
            <w:tcW w:w="2880" w:type="dxa"/>
          </w:tcPr>
          <w:p w:rsidR="003A0B1F" w:rsidRDefault="003A0B1F" w:rsidP="003A0B1F">
            <w:pPr>
              <w:rPr>
                <w:rFonts w:asciiTheme="minorHAnsi" w:hAnsiTheme="minorHAnsi"/>
                <w:color w:val="767171" w:themeColor="background2" w:themeShade="80"/>
                <w:sz w:val="20"/>
                <w:szCs w:val="22"/>
              </w:rPr>
            </w:pPr>
          </w:p>
        </w:tc>
        <w:tc>
          <w:tcPr>
            <w:tcW w:w="1530" w:type="dxa"/>
            <w:vMerge/>
          </w:tcPr>
          <w:p w:rsidR="003A0B1F" w:rsidRDefault="003A0B1F" w:rsidP="00CD6E49">
            <w:pPr>
              <w:rPr>
                <w:rFonts w:asciiTheme="minorHAnsi" w:hAnsiTheme="minorHAnsi"/>
                <w:color w:val="767171" w:themeColor="background2" w:themeShade="80"/>
                <w:sz w:val="20"/>
                <w:szCs w:val="22"/>
              </w:rPr>
            </w:pPr>
          </w:p>
        </w:tc>
        <w:tc>
          <w:tcPr>
            <w:tcW w:w="2070" w:type="dxa"/>
            <w:vMerge/>
          </w:tcPr>
          <w:p w:rsidR="003A0B1F" w:rsidRDefault="003A0B1F" w:rsidP="00CD6E49">
            <w:pPr>
              <w:rPr>
                <w:rFonts w:asciiTheme="minorHAnsi" w:hAnsiTheme="minorHAnsi" w:cs="Arial"/>
                <w:color w:val="767171" w:themeColor="background2" w:themeShade="80"/>
                <w:sz w:val="20"/>
                <w:szCs w:val="22"/>
              </w:rPr>
            </w:pPr>
          </w:p>
        </w:tc>
        <w:tc>
          <w:tcPr>
            <w:tcW w:w="1350" w:type="dxa"/>
            <w:vMerge/>
          </w:tcPr>
          <w:p w:rsidR="003A0B1F" w:rsidRDefault="003A0B1F" w:rsidP="00CD6E49">
            <w:pPr>
              <w:rPr>
                <w:rFonts w:asciiTheme="minorHAnsi" w:hAnsiTheme="minorHAnsi" w:cs="Arial"/>
                <w:color w:val="767171" w:themeColor="background2" w:themeShade="80"/>
                <w:sz w:val="20"/>
                <w:szCs w:val="22"/>
              </w:rPr>
            </w:pPr>
          </w:p>
        </w:tc>
        <w:tc>
          <w:tcPr>
            <w:tcW w:w="1440" w:type="dxa"/>
            <w:vMerge/>
            <w:vAlign w:val="center"/>
          </w:tcPr>
          <w:p w:rsidR="003A0B1F" w:rsidRDefault="003A0B1F" w:rsidP="00CD6E49">
            <w:pPr>
              <w:rPr>
                <w:rFonts w:asciiTheme="minorHAnsi" w:hAnsiTheme="minorHAnsi" w:cs="Arial"/>
                <w:color w:val="767171" w:themeColor="background2" w:themeShade="80"/>
                <w:sz w:val="20"/>
                <w:szCs w:val="22"/>
              </w:rPr>
            </w:pPr>
          </w:p>
        </w:tc>
        <w:tc>
          <w:tcPr>
            <w:tcW w:w="1440" w:type="dxa"/>
            <w:vMerge/>
          </w:tcPr>
          <w:p w:rsidR="003A0B1F" w:rsidRDefault="003A0B1F" w:rsidP="00CD6E49">
            <w:pPr>
              <w:rPr>
                <w:rFonts w:asciiTheme="minorHAnsi" w:hAnsiTheme="minorHAnsi" w:cs="Arial"/>
                <w:color w:val="767171" w:themeColor="background2" w:themeShade="80"/>
                <w:sz w:val="20"/>
                <w:szCs w:val="22"/>
              </w:rPr>
            </w:pPr>
          </w:p>
        </w:tc>
        <w:tc>
          <w:tcPr>
            <w:tcW w:w="1710" w:type="dxa"/>
            <w:vMerge/>
            <w:vAlign w:val="center"/>
          </w:tcPr>
          <w:p w:rsidR="003A0B1F" w:rsidRDefault="003A0B1F" w:rsidP="00CD6E49">
            <w:pPr>
              <w:rPr>
                <w:rFonts w:asciiTheme="minorHAnsi" w:hAnsiTheme="minorHAnsi" w:cs="Arial"/>
                <w:color w:val="767171" w:themeColor="background2" w:themeShade="80"/>
                <w:sz w:val="20"/>
                <w:szCs w:val="22"/>
              </w:rPr>
            </w:pPr>
          </w:p>
        </w:tc>
        <w:tc>
          <w:tcPr>
            <w:tcW w:w="1890" w:type="dxa"/>
            <w:vMerge/>
            <w:vAlign w:val="center"/>
          </w:tcPr>
          <w:p w:rsidR="003A0B1F" w:rsidRPr="003C3F79" w:rsidRDefault="003A0B1F" w:rsidP="00CD6E49">
            <w:pPr>
              <w:rPr>
                <w:rFonts w:asciiTheme="minorHAnsi" w:hAnsiTheme="minorHAnsi" w:cs="Arial"/>
                <w:color w:val="767171" w:themeColor="background2" w:themeShade="80"/>
                <w:sz w:val="20"/>
                <w:szCs w:val="22"/>
              </w:rPr>
            </w:pPr>
          </w:p>
        </w:tc>
      </w:tr>
      <w:tr w:rsidR="00CD6E49" w:rsidTr="00426012">
        <w:trPr>
          <w:trHeight w:val="521"/>
        </w:trPr>
        <w:tc>
          <w:tcPr>
            <w:tcW w:w="2965" w:type="dxa"/>
            <w:shd w:val="clear" w:color="auto" w:fill="D5DCE4" w:themeFill="text2" w:themeFillTint="33"/>
            <w:vAlign w:val="center"/>
          </w:tcPr>
          <w:p w:rsidR="00CD6E49" w:rsidRPr="003A0B1F" w:rsidRDefault="003A0B1F" w:rsidP="003A0B1F">
            <w:pPr>
              <w:pStyle w:val="ListParagraph"/>
              <w:numPr>
                <w:ilvl w:val="0"/>
                <w:numId w:val="2"/>
              </w:numPr>
              <w:rPr>
                <w:rFonts w:asciiTheme="minorHAnsi" w:hAnsiTheme="minorHAnsi"/>
                <w:color w:val="767171" w:themeColor="background2" w:themeShade="80"/>
                <w:sz w:val="20"/>
                <w:szCs w:val="22"/>
              </w:rPr>
            </w:pPr>
            <w:r w:rsidRPr="003A0B1F">
              <w:rPr>
                <w:rFonts w:asciiTheme="minorHAnsi" w:hAnsiTheme="minorHAnsi"/>
                <w:color w:val="767171" w:themeColor="background2" w:themeShade="80"/>
                <w:sz w:val="20"/>
                <w:szCs w:val="22"/>
              </w:rPr>
              <w:lastRenderedPageBreak/>
              <w:t>Align metrics of functional lift with stream restoration protocols crediting projects for the  Chesapeake Bay TMDL for nutrient and sediment reduction</w:t>
            </w:r>
          </w:p>
        </w:tc>
        <w:tc>
          <w:tcPr>
            <w:tcW w:w="2880" w:type="dxa"/>
            <w:shd w:val="clear" w:color="auto" w:fill="D5DCE4" w:themeFill="text2" w:themeFillTint="33"/>
          </w:tcPr>
          <w:p w:rsidR="00CD6E49" w:rsidRDefault="00CD6E49" w:rsidP="00CD6E49">
            <w:pPr>
              <w:rPr>
                <w:rFonts w:asciiTheme="minorHAnsi" w:hAnsiTheme="minorHAnsi"/>
                <w:color w:val="767171" w:themeColor="background2" w:themeShade="80"/>
                <w:sz w:val="20"/>
                <w:szCs w:val="22"/>
              </w:rPr>
            </w:pPr>
          </w:p>
        </w:tc>
        <w:tc>
          <w:tcPr>
            <w:tcW w:w="1530" w:type="dxa"/>
            <w:shd w:val="clear" w:color="auto" w:fill="D5DCE4" w:themeFill="text2" w:themeFillTint="33"/>
          </w:tcPr>
          <w:p w:rsidR="00FC7D3B" w:rsidRDefault="00FC7D3B" w:rsidP="00AB7BB2">
            <w:pPr>
              <w:jc w:val="center"/>
              <w:rPr>
                <w:rFonts w:asciiTheme="minorHAnsi" w:hAnsiTheme="minorHAnsi"/>
                <w:color w:val="767171" w:themeColor="background2" w:themeShade="80"/>
                <w:sz w:val="20"/>
                <w:szCs w:val="22"/>
              </w:rPr>
            </w:pPr>
          </w:p>
        </w:tc>
        <w:tc>
          <w:tcPr>
            <w:tcW w:w="2070" w:type="dxa"/>
            <w:shd w:val="clear" w:color="auto" w:fill="D5DCE4" w:themeFill="text2" w:themeFillTint="33"/>
          </w:tcPr>
          <w:p w:rsidR="00CD6E49" w:rsidRPr="00DB5204" w:rsidRDefault="00CD6E49" w:rsidP="00AB7BB2">
            <w:pPr>
              <w:jc w:val="center"/>
              <w:rPr>
                <w:rFonts w:asciiTheme="minorHAnsi" w:hAnsiTheme="minorHAnsi"/>
                <w:color w:val="767171" w:themeColor="background2" w:themeShade="80"/>
                <w:sz w:val="20"/>
                <w:szCs w:val="22"/>
              </w:rPr>
            </w:pPr>
          </w:p>
        </w:tc>
        <w:tc>
          <w:tcPr>
            <w:tcW w:w="1350" w:type="dxa"/>
            <w:shd w:val="clear" w:color="auto" w:fill="D5DCE4" w:themeFill="text2" w:themeFillTint="33"/>
          </w:tcPr>
          <w:p w:rsidR="00CD6E49" w:rsidRPr="00DB5204" w:rsidRDefault="00CD6E49" w:rsidP="00AB7BB2">
            <w:pPr>
              <w:jc w:val="center"/>
              <w:rPr>
                <w:rFonts w:asciiTheme="minorHAnsi" w:hAnsiTheme="minorHAnsi"/>
                <w:color w:val="767171" w:themeColor="background2" w:themeShade="80"/>
                <w:sz w:val="20"/>
                <w:szCs w:val="22"/>
              </w:rPr>
            </w:pPr>
          </w:p>
        </w:tc>
        <w:tc>
          <w:tcPr>
            <w:tcW w:w="1440" w:type="dxa"/>
            <w:shd w:val="clear" w:color="auto" w:fill="D5DCE4" w:themeFill="text2" w:themeFillTint="33"/>
            <w:vAlign w:val="center"/>
          </w:tcPr>
          <w:p w:rsidR="00CD6E49" w:rsidRPr="00DB5204" w:rsidRDefault="00CD6E49" w:rsidP="00AB7BB2">
            <w:pPr>
              <w:jc w:val="center"/>
              <w:rPr>
                <w:rFonts w:asciiTheme="minorHAnsi" w:hAnsiTheme="minorHAnsi"/>
                <w:color w:val="767171" w:themeColor="background2" w:themeShade="80"/>
                <w:sz w:val="20"/>
                <w:szCs w:val="22"/>
              </w:rPr>
            </w:pPr>
          </w:p>
        </w:tc>
        <w:tc>
          <w:tcPr>
            <w:tcW w:w="1440" w:type="dxa"/>
            <w:shd w:val="clear" w:color="auto" w:fill="D5DCE4" w:themeFill="text2" w:themeFillTint="33"/>
          </w:tcPr>
          <w:p w:rsidR="00CD6E49" w:rsidRPr="00DB5204" w:rsidRDefault="00CD6E49" w:rsidP="00AB7BB2">
            <w:pPr>
              <w:jc w:val="center"/>
              <w:rPr>
                <w:rFonts w:asciiTheme="minorHAnsi" w:hAnsiTheme="minorHAnsi"/>
                <w:color w:val="767171" w:themeColor="background2" w:themeShade="80"/>
                <w:sz w:val="20"/>
                <w:szCs w:val="22"/>
              </w:rPr>
            </w:pPr>
          </w:p>
        </w:tc>
        <w:tc>
          <w:tcPr>
            <w:tcW w:w="1710" w:type="dxa"/>
            <w:shd w:val="clear" w:color="auto" w:fill="D5DCE4" w:themeFill="text2" w:themeFillTint="33"/>
            <w:vAlign w:val="center"/>
          </w:tcPr>
          <w:p w:rsidR="00CD6E49" w:rsidRPr="00DB5204" w:rsidRDefault="00CD6E49" w:rsidP="00AB7BB2">
            <w:pPr>
              <w:jc w:val="center"/>
              <w:rPr>
                <w:rFonts w:asciiTheme="minorHAnsi" w:hAnsiTheme="minorHAnsi"/>
                <w:color w:val="767171" w:themeColor="background2" w:themeShade="80"/>
                <w:sz w:val="20"/>
                <w:szCs w:val="22"/>
              </w:rPr>
            </w:pPr>
          </w:p>
        </w:tc>
        <w:tc>
          <w:tcPr>
            <w:tcW w:w="1890" w:type="dxa"/>
            <w:shd w:val="clear" w:color="auto" w:fill="D5DCE4" w:themeFill="text2" w:themeFillTint="33"/>
            <w:vAlign w:val="center"/>
          </w:tcPr>
          <w:p w:rsidR="00CD6E49" w:rsidRPr="00DB5204" w:rsidRDefault="00CD6E49" w:rsidP="00AB7BB2">
            <w:pPr>
              <w:jc w:val="center"/>
              <w:rPr>
                <w:rFonts w:asciiTheme="minorHAnsi" w:hAnsiTheme="minorHAnsi"/>
                <w:color w:val="767171" w:themeColor="background2" w:themeShade="80"/>
                <w:sz w:val="20"/>
                <w:szCs w:val="22"/>
              </w:rPr>
            </w:pPr>
          </w:p>
        </w:tc>
      </w:tr>
      <w:tr w:rsidR="003A0B1F" w:rsidTr="00E83BF3">
        <w:trPr>
          <w:trHeight w:val="3650"/>
        </w:trPr>
        <w:tc>
          <w:tcPr>
            <w:tcW w:w="2965" w:type="dxa"/>
            <w:shd w:val="clear" w:color="auto" w:fill="auto"/>
            <w:vAlign w:val="center"/>
          </w:tcPr>
          <w:p w:rsidR="003A0B1F" w:rsidRPr="003A0B1F" w:rsidRDefault="003A0B1F" w:rsidP="00AA5211">
            <w:pPr>
              <w:pStyle w:val="ListParagraph"/>
              <w:numPr>
                <w:ilvl w:val="0"/>
                <w:numId w:val="2"/>
              </w:numPr>
              <w:rPr>
                <w:rFonts w:asciiTheme="minorHAnsi" w:hAnsiTheme="minorHAnsi" w:cs="Arial"/>
                <w:color w:val="767171" w:themeColor="background2" w:themeShade="80"/>
                <w:sz w:val="20"/>
                <w:szCs w:val="22"/>
              </w:rPr>
            </w:pPr>
            <w:r w:rsidRPr="00E83BF3">
              <w:rPr>
                <w:rFonts w:asciiTheme="minorHAnsi" w:hAnsiTheme="minorHAnsi" w:cs="Arial"/>
                <w:color w:val="4472C4" w:themeColor="accent5"/>
                <w:sz w:val="20"/>
                <w:szCs w:val="22"/>
              </w:rPr>
              <w:t>Collaborate with the Healthy Watersheds GIT to identify marginal streams where restoration activity in-stream and, or in the watershed may improve stream functions and health. Once identified, work with the Partnership and funders to develop incentives to build on existing efforts to target beneficial restoration activity along with guidance for permits to implement the proposed activity</w:t>
            </w:r>
          </w:p>
        </w:tc>
        <w:tc>
          <w:tcPr>
            <w:tcW w:w="2880" w:type="dxa"/>
          </w:tcPr>
          <w:p w:rsidR="003A0B1F" w:rsidRDefault="003A0B1F" w:rsidP="00CD6E49">
            <w:pPr>
              <w:rPr>
                <w:rFonts w:asciiTheme="minorHAnsi" w:hAnsiTheme="minorHAnsi"/>
                <w:color w:val="767171" w:themeColor="background2" w:themeShade="80"/>
                <w:sz w:val="20"/>
                <w:szCs w:val="22"/>
              </w:rPr>
            </w:pPr>
          </w:p>
        </w:tc>
        <w:tc>
          <w:tcPr>
            <w:tcW w:w="1530" w:type="dxa"/>
          </w:tcPr>
          <w:p w:rsidR="003A0B1F" w:rsidRDefault="003A0B1F" w:rsidP="00AB7BB2">
            <w:pPr>
              <w:jc w:val="center"/>
              <w:rPr>
                <w:rFonts w:asciiTheme="minorHAnsi" w:hAnsiTheme="minorHAnsi"/>
                <w:color w:val="767171" w:themeColor="background2" w:themeShade="80"/>
                <w:sz w:val="20"/>
                <w:szCs w:val="22"/>
              </w:rPr>
            </w:pPr>
          </w:p>
        </w:tc>
        <w:tc>
          <w:tcPr>
            <w:tcW w:w="2070" w:type="dxa"/>
          </w:tcPr>
          <w:p w:rsidR="003A0B1F" w:rsidRDefault="003A0B1F" w:rsidP="00AB7BB2">
            <w:pPr>
              <w:jc w:val="center"/>
              <w:rPr>
                <w:rFonts w:asciiTheme="minorHAnsi" w:hAnsiTheme="minorHAnsi" w:cs="Arial"/>
                <w:color w:val="767171" w:themeColor="background2" w:themeShade="80"/>
                <w:sz w:val="20"/>
                <w:szCs w:val="22"/>
              </w:rPr>
            </w:pPr>
          </w:p>
        </w:tc>
        <w:tc>
          <w:tcPr>
            <w:tcW w:w="1350" w:type="dxa"/>
          </w:tcPr>
          <w:p w:rsidR="003A0B1F" w:rsidRDefault="003A0B1F" w:rsidP="00AB7BB2">
            <w:pPr>
              <w:jc w:val="center"/>
              <w:rPr>
                <w:rFonts w:asciiTheme="minorHAnsi" w:hAnsiTheme="minorHAnsi" w:cs="Arial"/>
                <w:color w:val="767171" w:themeColor="background2" w:themeShade="80"/>
                <w:sz w:val="20"/>
                <w:szCs w:val="22"/>
              </w:rPr>
            </w:pPr>
          </w:p>
        </w:tc>
        <w:tc>
          <w:tcPr>
            <w:tcW w:w="1440" w:type="dxa"/>
            <w:vAlign w:val="center"/>
          </w:tcPr>
          <w:p w:rsidR="003A0B1F" w:rsidRDefault="003A0B1F" w:rsidP="00AB7BB2">
            <w:pPr>
              <w:jc w:val="center"/>
              <w:rPr>
                <w:rFonts w:asciiTheme="minorHAnsi" w:hAnsiTheme="minorHAnsi" w:cs="Arial"/>
                <w:color w:val="767171" w:themeColor="background2" w:themeShade="80"/>
                <w:sz w:val="20"/>
                <w:szCs w:val="22"/>
              </w:rPr>
            </w:pPr>
          </w:p>
        </w:tc>
        <w:tc>
          <w:tcPr>
            <w:tcW w:w="1440" w:type="dxa"/>
          </w:tcPr>
          <w:p w:rsidR="003A0B1F" w:rsidRDefault="003A0B1F" w:rsidP="00AB7BB2">
            <w:pPr>
              <w:jc w:val="center"/>
              <w:rPr>
                <w:rFonts w:asciiTheme="minorHAnsi" w:hAnsiTheme="minorHAnsi" w:cs="Arial"/>
                <w:color w:val="767171" w:themeColor="background2" w:themeShade="80"/>
                <w:sz w:val="20"/>
                <w:szCs w:val="22"/>
              </w:rPr>
            </w:pPr>
          </w:p>
        </w:tc>
        <w:tc>
          <w:tcPr>
            <w:tcW w:w="1710" w:type="dxa"/>
            <w:vAlign w:val="center"/>
          </w:tcPr>
          <w:p w:rsidR="003A0B1F" w:rsidRDefault="003A0B1F" w:rsidP="00AB7BB2">
            <w:pPr>
              <w:jc w:val="center"/>
              <w:rPr>
                <w:rFonts w:asciiTheme="minorHAnsi" w:hAnsiTheme="minorHAnsi" w:cs="Arial"/>
                <w:color w:val="767171" w:themeColor="background2" w:themeShade="80"/>
                <w:sz w:val="20"/>
                <w:szCs w:val="22"/>
              </w:rPr>
            </w:pPr>
          </w:p>
        </w:tc>
        <w:tc>
          <w:tcPr>
            <w:tcW w:w="1890" w:type="dxa"/>
            <w:vAlign w:val="center"/>
          </w:tcPr>
          <w:p w:rsidR="003A0B1F" w:rsidRPr="003C3F79" w:rsidRDefault="003A0B1F" w:rsidP="00AB7BB2">
            <w:pPr>
              <w:jc w:val="center"/>
              <w:rPr>
                <w:rFonts w:asciiTheme="minorHAnsi" w:hAnsiTheme="minorHAnsi" w:cs="Arial"/>
                <w:color w:val="767171" w:themeColor="background2" w:themeShade="80"/>
                <w:sz w:val="20"/>
                <w:szCs w:val="22"/>
              </w:rPr>
            </w:pPr>
          </w:p>
        </w:tc>
      </w:tr>
      <w:tr w:rsidR="00CD6E49" w:rsidTr="00F21850">
        <w:trPr>
          <w:trHeight w:val="485"/>
        </w:trPr>
        <w:tc>
          <w:tcPr>
            <w:tcW w:w="17275" w:type="dxa"/>
            <w:gridSpan w:val="9"/>
            <w:shd w:val="clear" w:color="auto" w:fill="5B6F97"/>
          </w:tcPr>
          <w:p w:rsidR="00CD6E49" w:rsidRPr="003F2938" w:rsidRDefault="00CD6E49" w:rsidP="00CD6E49">
            <w:pPr>
              <w:rPr>
                <w:rFonts w:ascii="Arial" w:hAnsi="Arial" w:cs="Arial"/>
                <w:b/>
                <w:color w:val="FFFFFF" w:themeColor="background1"/>
                <w:sz w:val="10"/>
                <w:szCs w:val="20"/>
              </w:rPr>
            </w:pPr>
          </w:p>
        </w:tc>
      </w:tr>
      <w:tr w:rsidR="00CD6E49" w:rsidTr="00F21850">
        <w:trPr>
          <w:trHeight w:val="485"/>
        </w:trPr>
        <w:tc>
          <w:tcPr>
            <w:tcW w:w="17275" w:type="dxa"/>
            <w:gridSpan w:val="9"/>
            <w:shd w:val="clear" w:color="auto" w:fill="5B6F97"/>
          </w:tcPr>
          <w:p w:rsidR="00CD6E49" w:rsidRPr="003F2938" w:rsidRDefault="00CD6E49" w:rsidP="00CD6E49">
            <w:pPr>
              <w:rPr>
                <w:rFonts w:ascii="Arial" w:hAnsi="Arial" w:cs="Arial"/>
                <w:b/>
                <w:color w:val="FFFFFF" w:themeColor="background1"/>
                <w:sz w:val="10"/>
                <w:szCs w:val="20"/>
              </w:rPr>
            </w:pPr>
          </w:p>
          <w:p w:rsidR="00CD6E49" w:rsidRPr="003F2938" w:rsidRDefault="00CD6E49" w:rsidP="00FC7D3B">
            <w:pPr>
              <w:rPr>
                <w:rFonts w:ascii="Arial" w:hAnsi="Arial" w:cs="Arial"/>
                <w:b/>
                <w:color w:val="FFFFFF" w:themeColor="background1"/>
                <w:sz w:val="10"/>
                <w:szCs w:val="20"/>
              </w:rPr>
            </w:pPr>
            <w:r w:rsidRPr="00436D8F">
              <w:rPr>
                <w:rFonts w:ascii="Arial" w:hAnsi="Arial" w:cs="Arial"/>
                <w:b/>
                <w:color w:val="FFFFFF" w:themeColor="background1"/>
                <w:sz w:val="20"/>
                <w:szCs w:val="20"/>
              </w:rPr>
              <w:t xml:space="preserve">Management Approach </w:t>
            </w:r>
            <w:r w:rsidR="003A0B1F">
              <w:rPr>
                <w:rFonts w:ascii="Arial" w:hAnsi="Arial" w:cs="Arial"/>
                <w:b/>
                <w:color w:val="FFFFFF" w:themeColor="background1"/>
                <w:sz w:val="20"/>
                <w:szCs w:val="20"/>
              </w:rPr>
              <w:t>2</w:t>
            </w:r>
            <w:r w:rsidRPr="00436D8F">
              <w:rPr>
                <w:rFonts w:ascii="Arial" w:hAnsi="Arial" w:cs="Arial"/>
                <w:b/>
                <w:color w:val="FFFFFF" w:themeColor="background1"/>
                <w:sz w:val="20"/>
                <w:szCs w:val="20"/>
              </w:rPr>
              <w:t xml:space="preserve">: </w:t>
            </w:r>
            <w:r w:rsidR="003A0B1F" w:rsidRPr="003A0B1F">
              <w:rPr>
                <w:rFonts w:ascii="Arial" w:hAnsi="Arial" w:cs="Arial"/>
                <w:color w:val="FFFFFF" w:themeColor="background1"/>
                <w:sz w:val="20"/>
                <w:szCs w:val="20"/>
              </w:rPr>
              <w:t>Provision of adequate funding and technical resources to support functional lift in stream restoration projects, in addition to nutrient and sediment reduction.</w:t>
            </w:r>
          </w:p>
        </w:tc>
      </w:tr>
      <w:tr w:rsidR="00FC7D3B" w:rsidTr="00D73FD5">
        <w:tc>
          <w:tcPr>
            <w:tcW w:w="2965" w:type="dxa"/>
            <w:shd w:val="clear" w:color="auto" w:fill="FFCAAF"/>
            <w:vAlign w:val="center"/>
          </w:tcPr>
          <w:p w:rsidR="00FC7D3B" w:rsidRDefault="00FC7D3B" w:rsidP="00FC7D3B">
            <w:pPr>
              <w:jc w:val="center"/>
              <w:rPr>
                <w:rFonts w:ascii="Arial" w:hAnsi="Arial" w:cs="Arial"/>
                <w:b/>
                <w:sz w:val="20"/>
                <w:szCs w:val="20"/>
              </w:rPr>
            </w:pPr>
            <w:r>
              <w:rPr>
                <w:rFonts w:ascii="Arial" w:hAnsi="Arial" w:cs="Arial"/>
                <w:b/>
                <w:sz w:val="20"/>
                <w:szCs w:val="20"/>
              </w:rPr>
              <w:t xml:space="preserve">Key Action </w:t>
            </w:r>
          </w:p>
          <w:p w:rsidR="00FC7D3B" w:rsidRPr="00EA348A" w:rsidRDefault="00FC7D3B" w:rsidP="00FC7D3B">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FC7D3B" w:rsidRDefault="00FC7D3B" w:rsidP="00FC7D3B">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rsidR="00FC7D3B" w:rsidRPr="001161F0" w:rsidRDefault="00FC7D3B" w:rsidP="00FC7D3B">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rsidR="00FC7D3B" w:rsidRDefault="00FC7D3B" w:rsidP="00FC7D3B">
            <w:pPr>
              <w:jc w:val="center"/>
              <w:rPr>
                <w:rFonts w:ascii="Arial" w:hAnsi="Arial" w:cs="Arial"/>
                <w:b/>
                <w:sz w:val="20"/>
                <w:szCs w:val="20"/>
              </w:rPr>
            </w:pPr>
            <w:r>
              <w:rPr>
                <w:rFonts w:ascii="Arial" w:hAnsi="Arial" w:cs="Arial"/>
                <w:b/>
                <w:sz w:val="20"/>
                <w:szCs w:val="20"/>
              </w:rPr>
              <w:t>Partners</w:t>
            </w:r>
          </w:p>
          <w:p w:rsidR="00FC7D3B" w:rsidRDefault="00FC7D3B" w:rsidP="00FC7D3B">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FC7D3B" w:rsidRDefault="00FC7D3B" w:rsidP="00FC7D3B">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rsidR="00FC7D3B" w:rsidRDefault="00FC7D3B" w:rsidP="00FC7D3B">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rsidR="00FC7D3B" w:rsidRDefault="00FC7D3B" w:rsidP="00FC7D3B">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FC7D3B" w:rsidRDefault="00FC7D3B" w:rsidP="00FC7D3B">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tcPr>
          <w:p w:rsidR="00FC7D3B" w:rsidRDefault="00FC7D3B" w:rsidP="00FC7D3B">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rsidR="00FC7D3B" w:rsidRDefault="00FC7D3B" w:rsidP="00FC7D3B">
            <w:pPr>
              <w:jc w:val="center"/>
              <w:rPr>
                <w:rFonts w:ascii="Arial" w:hAnsi="Arial" w:cs="Arial"/>
                <w:b/>
                <w:sz w:val="20"/>
                <w:szCs w:val="20"/>
              </w:rPr>
            </w:pPr>
            <w:r>
              <w:rPr>
                <w:rFonts w:ascii="Arial" w:hAnsi="Arial" w:cs="Arial"/>
                <w:b/>
                <w:sz w:val="20"/>
                <w:szCs w:val="20"/>
              </w:rPr>
              <w:t xml:space="preserve">Available funding by Partner </w:t>
            </w:r>
          </w:p>
          <w:p w:rsidR="00FC7D3B" w:rsidRPr="00EA348A" w:rsidRDefault="00FC7D3B" w:rsidP="00FC7D3B">
            <w:pPr>
              <w:jc w:val="center"/>
              <w:rPr>
                <w:rFonts w:ascii="Arial" w:hAnsi="Arial" w:cs="Arial"/>
                <w:b/>
                <w:sz w:val="20"/>
                <w:szCs w:val="20"/>
              </w:rPr>
            </w:pPr>
          </w:p>
        </w:tc>
        <w:tc>
          <w:tcPr>
            <w:tcW w:w="1710" w:type="dxa"/>
            <w:shd w:val="clear" w:color="auto" w:fill="FFCAAF"/>
            <w:vAlign w:val="center"/>
          </w:tcPr>
          <w:p w:rsidR="00FC7D3B" w:rsidRDefault="00FC7D3B" w:rsidP="00FC7D3B">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rsidR="00FC7D3B" w:rsidRDefault="00FC7D3B" w:rsidP="00FC7D3B">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rsidR="00FC7D3B" w:rsidRPr="00EA348A" w:rsidRDefault="00FC7D3B" w:rsidP="00FC7D3B">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FC7D3B" w:rsidRDefault="00FC7D3B" w:rsidP="00FC7D3B">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rsidR="00FC7D3B" w:rsidRDefault="00FC7D3B" w:rsidP="00FC7D3B">
            <w:pPr>
              <w:jc w:val="center"/>
              <w:rPr>
                <w:rFonts w:ascii="Arial" w:hAnsi="Arial" w:cs="Arial"/>
                <w:b/>
                <w:sz w:val="20"/>
                <w:szCs w:val="20"/>
              </w:rPr>
            </w:pPr>
            <w:r>
              <w:rPr>
                <w:rFonts w:ascii="Arial" w:hAnsi="Arial" w:cs="Arial"/>
                <w:i/>
                <w:color w:val="C00000"/>
                <w:sz w:val="16"/>
                <w:szCs w:val="20"/>
              </w:rPr>
              <w:t>ID related factor or gap in Mgmt. Strat</w:t>
            </w:r>
          </w:p>
          <w:p w:rsidR="00FC7D3B" w:rsidRDefault="00FC7D3B" w:rsidP="00FC7D3B">
            <w:pPr>
              <w:jc w:val="center"/>
              <w:rPr>
                <w:rFonts w:ascii="Arial" w:hAnsi="Arial" w:cs="Arial"/>
                <w:b/>
                <w:sz w:val="20"/>
                <w:szCs w:val="20"/>
              </w:rPr>
            </w:pPr>
          </w:p>
        </w:tc>
      </w:tr>
      <w:tr w:rsidR="00FC7D3B" w:rsidTr="00EE31B2">
        <w:tc>
          <w:tcPr>
            <w:tcW w:w="2965" w:type="dxa"/>
            <w:vAlign w:val="center"/>
          </w:tcPr>
          <w:p w:rsidR="00FC7D3B" w:rsidRPr="004B4CD4" w:rsidRDefault="004B4CD4" w:rsidP="004B4CD4">
            <w:pPr>
              <w:pStyle w:val="ListParagraph"/>
              <w:numPr>
                <w:ilvl w:val="0"/>
                <w:numId w:val="6"/>
              </w:numPr>
              <w:ind w:left="337"/>
              <w:rPr>
                <w:rFonts w:ascii="Arial" w:hAnsi="Arial" w:cs="Arial"/>
                <w:sz w:val="20"/>
                <w:szCs w:val="20"/>
              </w:rPr>
            </w:pPr>
            <w:r w:rsidRPr="004B4CD4">
              <w:rPr>
                <w:rFonts w:asciiTheme="minorHAnsi" w:hAnsiTheme="minorHAnsi" w:cs="Arial"/>
                <w:color w:val="767171" w:themeColor="background2" w:themeShade="80"/>
                <w:sz w:val="20"/>
                <w:szCs w:val="22"/>
              </w:rPr>
              <w:t xml:space="preserve">Subwatershed monitoring studies that could explore how much upland retrofit </w:t>
            </w:r>
            <w:r w:rsidRPr="004B4CD4">
              <w:rPr>
                <w:rFonts w:asciiTheme="minorHAnsi" w:hAnsiTheme="minorHAnsi" w:cs="Arial"/>
                <w:color w:val="767171" w:themeColor="background2" w:themeShade="80"/>
                <w:sz w:val="20"/>
                <w:szCs w:val="22"/>
              </w:rPr>
              <w:lastRenderedPageBreak/>
              <w:t>implementation is needed to optimize functional uplift when stream restoration and stormwater retrofits are installed as part of an integrated restoration plan</w:t>
            </w:r>
          </w:p>
        </w:tc>
        <w:tc>
          <w:tcPr>
            <w:tcW w:w="2880" w:type="dxa"/>
          </w:tcPr>
          <w:p w:rsidR="00FC7D3B" w:rsidRPr="007D5E1B" w:rsidRDefault="00FC7D3B" w:rsidP="00FC7D3B">
            <w:pPr>
              <w:rPr>
                <w:i/>
                <w:color w:val="00B050"/>
              </w:rPr>
            </w:pPr>
          </w:p>
        </w:tc>
        <w:tc>
          <w:tcPr>
            <w:tcW w:w="1530" w:type="dxa"/>
          </w:tcPr>
          <w:p w:rsidR="00FC7D3B" w:rsidRPr="003F2938" w:rsidRDefault="00FC7D3B" w:rsidP="00FC7D3B">
            <w:pPr>
              <w:rPr>
                <w:rFonts w:asciiTheme="minorHAnsi" w:hAnsiTheme="minorHAnsi"/>
                <w:color w:val="767171" w:themeColor="background2" w:themeShade="80"/>
                <w:sz w:val="20"/>
                <w:szCs w:val="22"/>
              </w:rPr>
            </w:pPr>
          </w:p>
        </w:tc>
        <w:tc>
          <w:tcPr>
            <w:tcW w:w="2070" w:type="dxa"/>
          </w:tcPr>
          <w:p w:rsidR="00FC7D3B" w:rsidRPr="003F2938" w:rsidRDefault="00FC7D3B" w:rsidP="00FC7D3B">
            <w:pPr>
              <w:rPr>
                <w:rFonts w:asciiTheme="minorHAnsi" w:hAnsiTheme="minorHAnsi"/>
                <w:color w:val="767171" w:themeColor="background2" w:themeShade="80"/>
                <w:sz w:val="20"/>
                <w:szCs w:val="22"/>
              </w:rPr>
            </w:pPr>
          </w:p>
        </w:tc>
        <w:tc>
          <w:tcPr>
            <w:tcW w:w="1350" w:type="dxa"/>
          </w:tcPr>
          <w:p w:rsidR="00FC7D3B" w:rsidRPr="003F2938" w:rsidRDefault="00FC7D3B" w:rsidP="00FC7D3B">
            <w:pPr>
              <w:rPr>
                <w:rFonts w:asciiTheme="minorHAnsi" w:hAnsiTheme="minorHAnsi"/>
                <w:color w:val="767171" w:themeColor="background2" w:themeShade="80"/>
                <w:sz w:val="20"/>
                <w:szCs w:val="22"/>
              </w:rPr>
            </w:pPr>
          </w:p>
        </w:tc>
        <w:tc>
          <w:tcPr>
            <w:tcW w:w="1440" w:type="dxa"/>
            <w:vAlign w:val="center"/>
          </w:tcPr>
          <w:p w:rsidR="00FC7D3B" w:rsidRPr="003F2938" w:rsidRDefault="00FC7D3B" w:rsidP="00FC7D3B">
            <w:pPr>
              <w:rPr>
                <w:rFonts w:asciiTheme="minorHAnsi" w:hAnsiTheme="minorHAnsi"/>
                <w:color w:val="767171" w:themeColor="background2" w:themeShade="80"/>
                <w:sz w:val="20"/>
                <w:szCs w:val="22"/>
              </w:rPr>
            </w:pPr>
          </w:p>
        </w:tc>
        <w:tc>
          <w:tcPr>
            <w:tcW w:w="1440" w:type="dxa"/>
          </w:tcPr>
          <w:p w:rsidR="00FC7D3B" w:rsidRPr="007D5E1B" w:rsidRDefault="00FC7D3B" w:rsidP="00FC7D3B">
            <w:pPr>
              <w:rPr>
                <w:rFonts w:ascii="Arial" w:hAnsi="Arial" w:cs="Arial"/>
                <w:b/>
                <w:i/>
                <w:color w:val="00B050"/>
                <w:sz w:val="20"/>
                <w:szCs w:val="20"/>
              </w:rPr>
            </w:pPr>
          </w:p>
        </w:tc>
        <w:tc>
          <w:tcPr>
            <w:tcW w:w="1710" w:type="dxa"/>
            <w:vAlign w:val="center"/>
          </w:tcPr>
          <w:p w:rsidR="00FC7D3B" w:rsidRPr="007D5E1B" w:rsidRDefault="00FC7D3B" w:rsidP="00FC7D3B">
            <w:pPr>
              <w:rPr>
                <w:rFonts w:ascii="Arial" w:hAnsi="Arial" w:cs="Arial"/>
                <w:b/>
                <w:i/>
                <w:color w:val="00B050"/>
                <w:sz w:val="20"/>
                <w:szCs w:val="20"/>
              </w:rPr>
            </w:pPr>
          </w:p>
        </w:tc>
        <w:tc>
          <w:tcPr>
            <w:tcW w:w="1890" w:type="dxa"/>
            <w:vAlign w:val="center"/>
          </w:tcPr>
          <w:p w:rsidR="00FC7D3B" w:rsidRDefault="00FC7D3B" w:rsidP="00FC7D3B">
            <w:pPr>
              <w:rPr>
                <w:rFonts w:ascii="Arial" w:hAnsi="Arial" w:cs="Arial"/>
                <w:b/>
                <w:sz w:val="20"/>
                <w:szCs w:val="20"/>
              </w:rPr>
            </w:pPr>
          </w:p>
        </w:tc>
      </w:tr>
      <w:tr w:rsidR="00FC7D3B" w:rsidTr="00EC388C">
        <w:tc>
          <w:tcPr>
            <w:tcW w:w="2965" w:type="dxa"/>
            <w:shd w:val="clear" w:color="auto" w:fill="D5DCE4" w:themeFill="text2" w:themeFillTint="33"/>
            <w:vAlign w:val="center"/>
          </w:tcPr>
          <w:p w:rsidR="00FC7D3B" w:rsidRPr="004B4CD4" w:rsidRDefault="004B4CD4" w:rsidP="004B4CD4">
            <w:pPr>
              <w:pStyle w:val="ListParagraph"/>
              <w:numPr>
                <w:ilvl w:val="0"/>
                <w:numId w:val="6"/>
              </w:numPr>
              <w:ind w:left="337"/>
              <w:rPr>
                <w:rFonts w:asciiTheme="minorHAnsi" w:hAnsiTheme="minorHAnsi" w:cs="Arial"/>
                <w:color w:val="767171" w:themeColor="background2" w:themeShade="80"/>
                <w:sz w:val="20"/>
                <w:szCs w:val="22"/>
              </w:rPr>
            </w:pPr>
            <w:r w:rsidRPr="004B4CD4">
              <w:rPr>
                <w:rFonts w:asciiTheme="minorHAnsi" w:hAnsiTheme="minorHAnsi" w:cs="Arial"/>
                <w:color w:val="767171" w:themeColor="background2" w:themeShade="80"/>
                <w:sz w:val="20"/>
                <w:szCs w:val="22"/>
              </w:rPr>
              <w:lastRenderedPageBreak/>
              <w:t>Provide training to jurisdictions to implement expe</w:t>
            </w:r>
            <w:r w:rsidR="00AA5211">
              <w:rPr>
                <w:rFonts w:asciiTheme="minorHAnsi" w:hAnsiTheme="minorHAnsi" w:cs="Arial"/>
                <w:color w:val="767171" w:themeColor="background2" w:themeShade="80"/>
                <w:sz w:val="20"/>
                <w:szCs w:val="22"/>
              </w:rPr>
              <w:t>rt panel report recommendations</w:t>
            </w:r>
          </w:p>
        </w:tc>
        <w:tc>
          <w:tcPr>
            <w:tcW w:w="2880" w:type="dxa"/>
            <w:shd w:val="clear" w:color="auto" w:fill="D5DCE4" w:themeFill="text2" w:themeFillTint="33"/>
          </w:tcPr>
          <w:p w:rsidR="00FC7D3B" w:rsidRPr="003C3F79" w:rsidRDefault="00FC7D3B" w:rsidP="00FC7D3B">
            <w:pPr>
              <w:rPr>
                <w:rFonts w:asciiTheme="minorHAnsi" w:hAnsiTheme="minorHAnsi"/>
                <w:color w:val="767171" w:themeColor="background2" w:themeShade="80"/>
                <w:sz w:val="20"/>
                <w:szCs w:val="22"/>
              </w:rPr>
            </w:pPr>
          </w:p>
        </w:tc>
        <w:tc>
          <w:tcPr>
            <w:tcW w:w="1530" w:type="dxa"/>
            <w:shd w:val="clear" w:color="auto" w:fill="D5DCE4" w:themeFill="text2" w:themeFillTint="33"/>
          </w:tcPr>
          <w:p w:rsidR="00FC7D3B" w:rsidRPr="003C3F79" w:rsidRDefault="00FC7D3B" w:rsidP="00FC7D3B">
            <w:pPr>
              <w:rPr>
                <w:rFonts w:asciiTheme="minorHAnsi" w:hAnsiTheme="minorHAnsi"/>
                <w:color w:val="767171" w:themeColor="background2" w:themeShade="80"/>
                <w:sz w:val="20"/>
                <w:szCs w:val="22"/>
              </w:rPr>
            </w:pPr>
          </w:p>
        </w:tc>
        <w:tc>
          <w:tcPr>
            <w:tcW w:w="2070" w:type="dxa"/>
            <w:shd w:val="clear" w:color="auto" w:fill="D5DCE4" w:themeFill="text2" w:themeFillTint="33"/>
          </w:tcPr>
          <w:p w:rsidR="00FC7D3B" w:rsidRPr="003C3F79" w:rsidRDefault="00FC7D3B" w:rsidP="00FC7D3B">
            <w:pPr>
              <w:rPr>
                <w:rFonts w:asciiTheme="minorHAnsi" w:hAnsiTheme="minorHAnsi" w:cs="Arial"/>
                <w:color w:val="767171" w:themeColor="background2" w:themeShade="80"/>
                <w:sz w:val="20"/>
                <w:szCs w:val="22"/>
              </w:rPr>
            </w:pPr>
          </w:p>
        </w:tc>
        <w:tc>
          <w:tcPr>
            <w:tcW w:w="1350" w:type="dxa"/>
            <w:shd w:val="clear" w:color="auto" w:fill="D5DCE4" w:themeFill="text2" w:themeFillTint="33"/>
          </w:tcPr>
          <w:p w:rsidR="00FC7D3B" w:rsidRPr="003C3F79" w:rsidRDefault="00FC7D3B" w:rsidP="00FC7D3B">
            <w:pPr>
              <w:rPr>
                <w:rFonts w:asciiTheme="minorHAnsi" w:hAnsiTheme="minorHAnsi" w:cs="Arial"/>
                <w:color w:val="767171" w:themeColor="background2" w:themeShade="80"/>
                <w:sz w:val="20"/>
                <w:szCs w:val="22"/>
              </w:rPr>
            </w:pPr>
          </w:p>
        </w:tc>
        <w:tc>
          <w:tcPr>
            <w:tcW w:w="1440" w:type="dxa"/>
            <w:shd w:val="clear" w:color="auto" w:fill="D5DCE4" w:themeFill="text2" w:themeFillTint="33"/>
            <w:vAlign w:val="center"/>
          </w:tcPr>
          <w:p w:rsidR="00FC7D3B" w:rsidRPr="003C3F79" w:rsidRDefault="00FC7D3B" w:rsidP="00FC7D3B">
            <w:pPr>
              <w:rPr>
                <w:rFonts w:asciiTheme="minorHAnsi" w:hAnsiTheme="minorHAnsi" w:cs="Arial"/>
                <w:color w:val="767171" w:themeColor="background2" w:themeShade="80"/>
                <w:sz w:val="20"/>
                <w:szCs w:val="22"/>
              </w:rPr>
            </w:pPr>
          </w:p>
        </w:tc>
        <w:tc>
          <w:tcPr>
            <w:tcW w:w="1440" w:type="dxa"/>
            <w:shd w:val="clear" w:color="auto" w:fill="D5DCE4" w:themeFill="text2" w:themeFillTint="33"/>
          </w:tcPr>
          <w:p w:rsidR="00FC7D3B" w:rsidRPr="003C3F79" w:rsidRDefault="00FC7D3B" w:rsidP="00FC7D3B">
            <w:pPr>
              <w:rPr>
                <w:rFonts w:asciiTheme="minorHAnsi" w:hAnsiTheme="minorHAnsi" w:cs="Arial"/>
                <w:color w:val="767171" w:themeColor="background2" w:themeShade="80"/>
                <w:sz w:val="20"/>
                <w:szCs w:val="22"/>
              </w:rPr>
            </w:pPr>
          </w:p>
        </w:tc>
        <w:tc>
          <w:tcPr>
            <w:tcW w:w="1710" w:type="dxa"/>
            <w:shd w:val="clear" w:color="auto" w:fill="D5DCE4" w:themeFill="text2" w:themeFillTint="33"/>
            <w:vAlign w:val="center"/>
          </w:tcPr>
          <w:p w:rsidR="00FC7D3B" w:rsidRPr="003C3F79" w:rsidRDefault="00FC7D3B" w:rsidP="00FC7D3B">
            <w:pPr>
              <w:rPr>
                <w:rFonts w:asciiTheme="minorHAnsi" w:hAnsiTheme="minorHAnsi" w:cs="Arial"/>
                <w:color w:val="767171" w:themeColor="background2" w:themeShade="80"/>
                <w:sz w:val="20"/>
                <w:szCs w:val="22"/>
              </w:rPr>
            </w:pPr>
          </w:p>
        </w:tc>
        <w:tc>
          <w:tcPr>
            <w:tcW w:w="1890" w:type="dxa"/>
            <w:shd w:val="clear" w:color="auto" w:fill="D5DCE4" w:themeFill="text2" w:themeFillTint="33"/>
            <w:vAlign w:val="center"/>
          </w:tcPr>
          <w:p w:rsidR="00FC7D3B" w:rsidRDefault="00FC7D3B" w:rsidP="00FC7D3B">
            <w:pPr>
              <w:rPr>
                <w:rFonts w:ascii="Arial" w:hAnsi="Arial" w:cs="Arial"/>
                <w:b/>
                <w:sz w:val="20"/>
                <w:szCs w:val="20"/>
              </w:rPr>
            </w:pPr>
          </w:p>
        </w:tc>
      </w:tr>
      <w:tr w:rsidR="004B4CD4" w:rsidTr="006012FB">
        <w:tc>
          <w:tcPr>
            <w:tcW w:w="2965" w:type="dxa"/>
            <w:vAlign w:val="center"/>
          </w:tcPr>
          <w:p w:rsidR="004B4CD4" w:rsidRPr="004B4CD4" w:rsidRDefault="004B4CD4" w:rsidP="0063536B">
            <w:pPr>
              <w:pStyle w:val="ListParagraph"/>
              <w:numPr>
                <w:ilvl w:val="0"/>
                <w:numId w:val="6"/>
              </w:numPr>
              <w:tabs>
                <w:tab w:val="left" w:pos="337"/>
              </w:tabs>
              <w:ind w:left="337"/>
              <w:rPr>
                <w:rFonts w:asciiTheme="minorHAnsi" w:hAnsiTheme="minorHAnsi" w:cs="Arial"/>
                <w:color w:val="767171" w:themeColor="background2" w:themeShade="80"/>
                <w:sz w:val="20"/>
                <w:szCs w:val="22"/>
              </w:rPr>
            </w:pPr>
            <w:r w:rsidRPr="004B4CD4">
              <w:rPr>
                <w:rFonts w:asciiTheme="minorHAnsi" w:hAnsiTheme="minorHAnsi" w:cs="Arial"/>
                <w:color w:val="767171" w:themeColor="background2" w:themeShade="80"/>
                <w:sz w:val="20"/>
                <w:szCs w:val="22"/>
              </w:rPr>
              <w:t>Work with funding agencies to provide multi-year funding to monito</w:t>
            </w:r>
            <w:r w:rsidR="00AA5211">
              <w:rPr>
                <w:rFonts w:asciiTheme="minorHAnsi" w:hAnsiTheme="minorHAnsi" w:cs="Arial"/>
                <w:color w:val="767171" w:themeColor="background2" w:themeShade="80"/>
                <w:sz w:val="20"/>
                <w:szCs w:val="22"/>
              </w:rPr>
              <w:t>r effects of stream restoration</w:t>
            </w:r>
          </w:p>
        </w:tc>
        <w:tc>
          <w:tcPr>
            <w:tcW w:w="2880" w:type="dxa"/>
          </w:tcPr>
          <w:p w:rsidR="004B4CD4" w:rsidRPr="003C3F79" w:rsidRDefault="004B4CD4" w:rsidP="00FC7D3B">
            <w:pPr>
              <w:rPr>
                <w:rFonts w:asciiTheme="minorHAnsi" w:hAnsiTheme="minorHAnsi"/>
                <w:color w:val="767171" w:themeColor="background2" w:themeShade="80"/>
                <w:sz w:val="20"/>
                <w:szCs w:val="22"/>
              </w:rPr>
            </w:pPr>
          </w:p>
        </w:tc>
        <w:tc>
          <w:tcPr>
            <w:tcW w:w="1530" w:type="dxa"/>
          </w:tcPr>
          <w:p w:rsidR="004B4CD4" w:rsidRPr="003C3F79" w:rsidRDefault="004B4CD4" w:rsidP="00FC7D3B">
            <w:pPr>
              <w:rPr>
                <w:rFonts w:asciiTheme="minorHAnsi" w:hAnsiTheme="minorHAnsi"/>
                <w:color w:val="767171" w:themeColor="background2" w:themeShade="80"/>
                <w:sz w:val="20"/>
                <w:szCs w:val="22"/>
              </w:rPr>
            </w:pPr>
          </w:p>
        </w:tc>
        <w:tc>
          <w:tcPr>
            <w:tcW w:w="2070" w:type="dxa"/>
          </w:tcPr>
          <w:p w:rsidR="004B4CD4" w:rsidRPr="003C3F79" w:rsidRDefault="004B4CD4" w:rsidP="00FC7D3B">
            <w:pPr>
              <w:rPr>
                <w:rFonts w:asciiTheme="minorHAnsi" w:hAnsiTheme="minorHAnsi" w:cs="Arial"/>
                <w:color w:val="767171" w:themeColor="background2" w:themeShade="80"/>
                <w:sz w:val="20"/>
                <w:szCs w:val="22"/>
              </w:rPr>
            </w:pPr>
          </w:p>
        </w:tc>
        <w:tc>
          <w:tcPr>
            <w:tcW w:w="1350" w:type="dxa"/>
          </w:tcPr>
          <w:p w:rsidR="004B4CD4" w:rsidRPr="003C3F79" w:rsidRDefault="004B4CD4" w:rsidP="00FC7D3B">
            <w:pPr>
              <w:rPr>
                <w:rFonts w:asciiTheme="minorHAnsi" w:hAnsiTheme="minorHAnsi" w:cs="Arial"/>
                <w:color w:val="767171" w:themeColor="background2" w:themeShade="80"/>
                <w:sz w:val="20"/>
                <w:szCs w:val="22"/>
              </w:rPr>
            </w:pPr>
          </w:p>
        </w:tc>
        <w:tc>
          <w:tcPr>
            <w:tcW w:w="1440" w:type="dxa"/>
            <w:vAlign w:val="center"/>
          </w:tcPr>
          <w:p w:rsidR="004B4CD4" w:rsidRPr="003C3F79" w:rsidRDefault="004B4CD4" w:rsidP="00FC7D3B">
            <w:pPr>
              <w:rPr>
                <w:rFonts w:asciiTheme="minorHAnsi" w:hAnsiTheme="minorHAnsi" w:cs="Arial"/>
                <w:color w:val="767171" w:themeColor="background2" w:themeShade="80"/>
                <w:sz w:val="20"/>
                <w:szCs w:val="22"/>
              </w:rPr>
            </w:pPr>
          </w:p>
        </w:tc>
        <w:tc>
          <w:tcPr>
            <w:tcW w:w="1440" w:type="dxa"/>
          </w:tcPr>
          <w:p w:rsidR="004B4CD4" w:rsidRPr="003C3F79" w:rsidRDefault="004B4CD4" w:rsidP="00FC7D3B">
            <w:pPr>
              <w:rPr>
                <w:rFonts w:asciiTheme="minorHAnsi" w:hAnsiTheme="minorHAnsi" w:cs="Arial"/>
                <w:color w:val="767171" w:themeColor="background2" w:themeShade="80"/>
                <w:sz w:val="20"/>
                <w:szCs w:val="22"/>
              </w:rPr>
            </w:pPr>
          </w:p>
        </w:tc>
        <w:tc>
          <w:tcPr>
            <w:tcW w:w="1710" w:type="dxa"/>
            <w:vAlign w:val="center"/>
          </w:tcPr>
          <w:p w:rsidR="004B4CD4" w:rsidRPr="003C3F79" w:rsidRDefault="004B4CD4" w:rsidP="00FC7D3B">
            <w:pPr>
              <w:rPr>
                <w:rFonts w:asciiTheme="minorHAnsi" w:hAnsiTheme="minorHAnsi" w:cs="Arial"/>
                <w:color w:val="767171" w:themeColor="background2" w:themeShade="80"/>
                <w:sz w:val="20"/>
                <w:szCs w:val="22"/>
              </w:rPr>
            </w:pPr>
          </w:p>
        </w:tc>
        <w:tc>
          <w:tcPr>
            <w:tcW w:w="1890" w:type="dxa"/>
            <w:vAlign w:val="center"/>
          </w:tcPr>
          <w:p w:rsidR="004B4CD4" w:rsidRDefault="004B4CD4" w:rsidP="00FC7D3B">
            <w:pPr>
              <w:rPr>
                <w:rFonts w:ascii="Arial" w:hAnsi="Arial" w:cs="Arial"/>
                <w:b/>
                <w:sz w:val="20"/>
                <w:szCs w:val="20"/>
              </w:rPr>
            </w:pPr>
          </w:p>
        </w:tc>
      </w:tr>
      <w:tr w:rsidR="004B4CD4" w:rsidTr="00EC388C">
        <w:tc>
          <w:tcPr>
            <w:tcW w:w="2965" w:type="dxa"/>
            <w:shd w:val="clear" w:color="auto" w:fill="D5DCE4" w:themeFill="text2" w:themeFillTint="33"/>
            <w:vAlign w:val="center"/>
          </w:tcPr>
          <w:p w:rsidR="004B4CD4" w:rsidRPr="004B4CD4" w:rsidRDefault="004B4CD4" w:rsidP="00AA5211">
            <w:pPr>
              <w:pStyle w:val="ListParagraph"/>
              <w:numPr>
                <w:ilvl w:val="0"/>
                <w:numId w:val="6"/>
              </w:numPr>
              <w:tabs>
                <w:tab w:val="left" w:pos="337"/>
              </w:tabs>
              <w:ind w:left="337"/>
              <w:rPr>
                <w:rFonts w:asciiTheme="minorHAnsi" w:hAnsiTheme="minorHAnsi" w:cs="Arial"/>
                <w:color w:val="767171" w:themeColor="background2" w:themeShade="80"/>
                <w:sz w:val="20"/>
                <w:szCs w:val="22"/>
              </w:rPr>
            </w:pPr>
            <w:r w:rsidRPr="00E83BF3">
              <w:rPr>
                <w:rFonts w:asciiTheme="minorHAnsi" w:hAnsiTheme="minorHAnsi" w:cs="Arial"/>
                <w:color w:val="4472C4" w:themeColor="accent5"/>
                <w:sz w:val="20"/>
                <w:szCs w:val="22"/>
              </w:rPr>
              <w:t>Adopt a pooled monitoring approach for different stream restoration project designs that collectively generates data to demonstrate functional li</w:t>
            </w:r>
            <w:r w:rsidR="00AA5211" w:rsidRPr="00E83BF3">
              <w:rPr>
                <w:rFonts w:asciiTheme="minorHAnsi" w:hAnsiTheme="minorHAnsi" w:cs="Arial"/>
                <w:color w:val="4472C4" w:themeColor="accent5"/>
                <w:sz w:val="20"/>
                <w:szCs w:val="22"/>
              </w:rPr>
              <w:t>ft on a project-specific basis</w:t>
            </w:r>
          </w:p>
        </w:tc>
        <w:tc>
          <w:tcPr>
            <w:tcW w:w="2880" w:type="dxa"/>
            <w:shd w:val="clear" w:color="auto" w:fill="D5DCE4" w:themeFill="text2" w:themeFillTint="33"/>
          </w:tcPr>
          <w:p w:rsidR="004B4CD4" w:rsidRPr="003C3F79" w:rsidRDefault="004B4CD4" w:rsidP="00FC7D3B">
            <w:pPr>
              <w:rPr>
                <w:rFonts w:asciiTheme="minorHAnsi" w:hAnsiTheme="minorHAnsi"/>
                <w:color w:val="767171" w:themeColor="background2" w:themeShade="80"/>
                <w:sz w:val="20"/>
                <w:szCs w:val="22"/>
              </w:rPr>
            </w:pPr>
          </w:p>
        </w:tc>
        <w:tc>
          <w:tcPr>
            <w:tcW w:w="1530" w:type="dxa"/>
            <w:shd w:val="clear" w:color="auto" w:fill="D5DCE4" w:themeFill="text2" w:themeFillTint="33"/>
          </w:tcPr>
          <w:p w:rsidR="004B4CD4" w:rsidRPr="003C3F79" w:rsidRDefault="004B4CD4" w:rsidP="00FC7D3B">
            <w:pPr>
              <w:rPr>
                <w:rFonts w:asciiTheme="minorHAnsi" w:hAnsiTheme="minorHAnsi"/>
                <w:color w:val="767171" w:themeColor="background2" w:themeShade="80"/>
                <w:sz w:val="20"/>
                <w:szCs w:val="22"/>
              </w:rPr>
            </w:pPr>
          </w:p>
        </w:tc>
        <w:tc>
          <w:tcPr>
            <w:tcW w:w="2070" w:type="dxa"/>
            <w:shd w:val="clear" w:color="auto" w:fill="D5DCE4" w:themeFill="text2" w:themeFillTint="33"/>
          </w:tcPr>
          <w:p w:rsidR="004B4CD4" w:rsidRPr="003C3F79" w:rsidRDefault="004B4CD4" w:rsidP="00FC7D3B">
            <w:pPr>
              <w:rPr>
                <w:rFonts w:asciiTheme="minorHAnsi" w:hAnsiTheme="minorHAnsi" w:cs="Arial"/>
                <w:color w:val="767171" w:themeColor="background2" w:themeShade="80"/>
                <w:sz w:val="20"/>
                <w:szCs w:val="22"/>
              </w:rPr>
            </w:pPr>
          </w:p>
        </w:tc>
        <w:tc>
          <w:tcPr>
            <w:tcW w:w="1350" w:type="dxa"/>
            <w:shd w:val="clear" w:color="auto" w:fill="D5DCE4" w:themeFill="text2" w:themeFillTint="33"/>
          </w:tcPr>
          <w:p w:rsidR="004B4CD4" w:rsidRPr="003C3F79" w:rsidRDefault="004B4CD4" w:rsidP="00FC7D3B">
            <w:pPr>
              <w:rPr>
                <w:rFonts w:asciiTheme="minorHAnsi" w:hAnsiTheme="minorHAnsi" w:cs="Arial"/>
                <w:color w:val="767171" w:themeColor="background2" w:themeShade="80"/>
                <w:sz w:val="20"/>
                <w:szCs w:val="22"/>
              </w:rPr>
            </w:pPr>
          </w:p>
        </w:tc>
        <w:tc>
          <w:tcPr>
            <w:tcW w:w="1440" w:type="dxa"/>
            <w:shd w:val="clear" w:color="auto" w:fill="D5DCE4" w:themeFill="text2" w:themeFillTint="33"/>
            <w:vAlign w:val="center"/>
          </w:tcPr>
          <w:p w:rsidR="004B4CD4" w:rsidRPr="003C3F79" w:rsidRDefault="004B4CD4" w:rsidP="00FC7D3B">
            <w:pPr>
              <w:rPr>
                <w:rFonts w:asciiTheme="minorHAnsi" w:hAnsiTheme="minorHAnsi" w:cs="Arial"/>
                <w:color w:val="767171" w:themeColor="background2" w:themeShade="80"/>
                <w:sz w:val="20"/>
                <w:szCs w:val="22"/>
              </w:rPr>
            </w:pPr>
          </w:p>
        </w:tc>
        <w:tc>
          <w:tcPr>
            <w:tcW w:w="1440" w:type="dxa"/>
            <w:shd w:val="clear" w:color="auto" w:fill="D5DCE4" w:themeFill="text2" w:themeFillTint="33"/>
          </w:tcPr>
          <w:p w:rsidR="004B4CD4" w:rsidRPr="003C3F79" w:rsidRDefault="004B4CD4" w:rsidP="00FC7D3B">
            <w:pPr>
              <w:rPr>
                <w:rFonts w:asciiTheme="minorHAnsi" w:hAnsiTheme="minorHAnsi" w:cs="Arial"/>
                <w:color w:val="767171" w:themeColor="background2" w:themeShade="80"/>
                <w:sz w:val="20"/>
                <w:szCs w:val="22"/>
              </w:rPr>
            </w:pPr>
          </w:p>
        </w:tc>
        <w:tc>
          <w:tcPr>
            <w:tcW w:w="1710" w:type="dxa"/>
            <w:shd w:val="clear" w:color="auto" w:fill="D5DCE4" w:themeFill="text2" w:themeFillTint="33"/>
            <w:vAlign w:val="center"/>
          </w:tcPr>
          <w:p w:rsidR="004B4CD4" w:rsidRPr="003C3F79" w:rsidRDefault="004B4CD4" w:rsidP="00FC7D3B">
            <w:pPr>
              <w:rPr>
                <w:rFonts w:asciiTheme="minorHAnsi" w:hAnsiTheme="minorHAnsi" w:cs="Arial"/>
                <w:color w:val="767171" w:themeColor="background2" w:themeShade="80"/>
                <w:sz w:val="20"/>
                <w:szCs w:val="22"/>
              </w:rPr>
            </w:pPr>
          </w:p>
        </w:tc>
        <w:tc>
          <w:tcPr>
            <w:tcW w:w="1890" w:type="dxa"/>
            <w:shd w:val="clear" w:color="auto" w:fill="D5DCE4" w:themeFill="text2" w:themeFillTint="33"/>
            <w:vAlign w:val="center"/>
          </w:tcPr>
          <w:p w:rsidR="004B4CD4" w:rsidRDefault="004B4CD4" w:rsidP="00FC7D3B">
            <w:pPr>
              <w:rPr>
                <w:rFonts w:ascii="Arial" w:hAnsi="Arial" w:cs="Arial"/>
                <w:b/>
                <w:sz w:val="20"/>
                <w:szCs w:val="20"/>
              </w:rPr>
            </w:pPr>
          </w:p>
        </w:tc>
      </w:tr>
      <w:tr w:rsidR="004B4CD4" w:rsidTr="006012FB">
        <w:tc>
          <w:tcPr>
            <w:tcW w:w="2965" w:type="dxa"/>
            <w:vAlign w:val="center"/>
          </w:tcPr>
          <w:p w:rsidR="004B4CD4" w:rsidRPr="0063536B" w:rsidRDefault="0063536B" w:rsidP="0063536B">
            <w:pPr>
              <w:pStyle w:val="ListParagraph"/>
              <w:numPr>
                <w:ilvl w:val="0"/>
                <w:numId w:val="6"/>
              </w:numPr>
              <w:ind w:left="337"/>
              <w:rPr>
                <w:rFonts w:asciiTheme="minorHAnsi" w:hAnsiTheme="minorHAnsi" w:cs="Arial"/>
                <w:color w:val="767171" w:themeColor="background2" w:themeShade="80"/>
                <w:sz w:val="20"/>
                <w:szCs w:val="22"/>
              </w:rPr>
            </w:pPr>
            <w:r w:rsidRPr="0063536B">
              <w:rPr>
                <w:rFonts w:asciiTheme="minorHAnsi" w:hAnsiTheme="minorHAnsi" w:cs="Arial"/>
                <w:color w:val="767171" w:themeColor="background2" w:themeShade="80"/>
                <w:sz w:val="20"/>
                <w:szCs w:val="22"/>
              </w:rPr>
              <w:t>Establishment of an on-going stream restoration monitoring consortium and data clearinghouse within the CBP Pa</w:t>
            </w:r>
            <w:r w:rsidR="00AA5211">
              <w:rPr>
                <w:rFonts w:asciiTheme="minorHAnsi" w:hAnsiTheme="minorHAnsi" w:cs="Arial"/>
                <w:color w:val="767171" w:themeColor="background2" w:themeShade="80"/>
                <w:sz w:val="20"/>
                <w:szCs w:val="22"/>
              </w:rPr>
              <w:t>rtnership to share project data</w:t>
            </w:r>
          </w:p>
        </w:tc>
        <w:tc>
          <w:tcPr>
            <w:tcW w:w="2880" w:type="dxa"/>
          </w:tcPr>
          <w:p w:rsidR="004B4CD4" w:rsidRPr="003C3F79" w:rsidRDefault="004B4CD4" w:rsidP="00FC7D3B">
            <w:pPr>
              <w:rPr>
                <w:rFonts w:asciiTheme="minorHAnsi" w:hAnsiTheme="minorHAnsi"/>
                <w:color w:val="767171" w:themeColor="background2" w:themeShade="80"/>
                <w:sz w:val="20"/>
                <w:szCs w:val="22"/>
              </w:rPr>
            </w:pPr>
          </w:p>
        </w:tc>
        <w:tc>
          <w:tcPr>
            <w:tcW w:w="1530" w:type="dxa"/>
          </w:tcPr>
          <w:p w:rsidR="004B4CD4" w:rsidRPr="003C3F79" w:rsidRDefault="004B4CD4" w:rsidP="00FC7D3B">
            <w:pPr>
              <w:rPr>
                <w:rFonts w:asciiTheme="minorHAnsi" w:hAnsiTheme="minorHAnsi"/>
                <w:color w:val="767171" w:themeColor="background2" w:themeShade="80"/>
                <w:sz w:val="20"/>
                <w:szCs w:val="22"/>
              </w:rPr>
            </w:pPr>
          </w:p>
        </w:tc>
        <w:tc>
          <w:tcPr>
            <w:tcW w:w="2070" w:type="dxa"/>
          </w:tcPr>
          <w:p w:rsidR="004B4CD4" w:rsidRPr="003C3F79" w:rsidRDefault="004B4CD4" w:rsidP="00FC7D3B">
            <w:pPr>
              <w:rPr>
                <w:rFonts w:asciiTheme="minorHAnsi" w:hAnsiTheme="minorHAnsi" w:cs="Arial"/>
                <w:color w:val="767171" w:themeColor="background2" w:themeShade="80"/>
                <w:sz w:val="20"/>
                <w:szCs w:val="22"/>
              </w:rPr>
            </w:pPr>
          </w:p>
        </w:tc>
        <w:tc>
          <w:tcPr>
            <w:tcW w:w="1350" w:type="dxa"/>
          </w:tcPr>
          <w:p w:rsidR="004B4CD4" w:rsidRPr="003C3F79" w:rsidRDefault="004B4CD4" w:rsidP="00FC7D3B">
            <w:pPr>
              <w:rPr>
                <w:rFonts w:asciiTheme="minorHAnsi" w:hAnsiTheme="minorHAnsi" w:cs="Arial"/>
                <w:color w:val="767171" w:themeColor="background2" w:themeShade="80"/>
                <w:sz w:val="20"/>
                <w:szCs w:val="22"/>
              </w:rPr>
            </w:pPr>
          </w:p>
        </w:tc>
        <w:tc>
          <w:tcPr>
            <w:tcW w:w="1440" w:type="dxa"/>
            <w:vAlign w:val="center"/>
          </w:tcPr>
          <w:p w:rsidR="004B4CD4" w:rsidRPr="003C3F79" w:rsidRDefault="004B4CD4" w:rsidP="00FC7D3B">
            <w:pPr>
              <w:rPr>
                <w:rFonts w:asciiTheme="minorHAnsi" w:hAnsiTheme="minorHAnsi" w:cs="Arial"/>
                <w:color w:val="767171" w:themeColor="background2" w:themeShade="80"/>
                <w:sz w:val="20"/>
                <w:szCs w:val="22"/>
              </w:rPr>
            </w:pPr>
          </w:p>
        </w:tc>
        <w:tc>
          <w:tcPr>
            <w:tcW w:w="1440" w:type="dxa"/>
          </w:tcPr>
          <w:p w:rsidR="004B4CD4" w:rsidRPr="003C3F79" w:rsidRDefault="004B4CD4" w:rsidP="00FC7D3B">
            <w:pPr>
              <w:rPr>
                <w:rFonts w:asciiTheme="minorHAnsi" w:hAnsiTheme="minorHAnsi" w:cs="Arial"/>
                <w:color w:val="767171" w:themeColor="background2" w:themeShade="80"/>
                <w:sz w:val="20"/>
                <w:szCs w:val="22"/>
              </w:rPr>
            </w:pPr>
          </w:p>
        </w:tc>
        <w:tc>
          <w:tcPr>
            <w:tcW w:w="1710" w:type="dxa"/>
            <w:vAlign w:val="center"/>
          </w:tcPr>
          <w:p w:rsidR="004B4CD4" w:rsidRPr="003C3F79" w:rsidRDefault="004B4CD4" w:rsidP="00FC7D3B">
            <w:pPr>
              <w:rPr>
                <w:rFonts w:asciiTheme="minorHAnsi" w:hAnsiTheme="minorHAnsi" w:cs="Arial"/>
                <w:color w:val="767171" w:themeColor="background2" w:themeShade="80"/>
                <w:sz w:val="20"/>
                <w:szCs w:val="22"/>
              </w:rPr>
            </w:pPr>
          </w:p>
        </w:tc>
        <w:tc>
          <w:tcPr>
            <w:tcW w:w="1890" w:type="dxa"/>
            <w:vAlign w:val="center"/>
          </w:tcPr>
          <w:p w:rsidR="004B4CD4" w:rsidRDefault="004B4CD4" w:rsidP="00FC7D3B">
            <w:pPr>
              <w:rPr>
                <w:rFonts w:ascii="Arial" w:hAnsi="Arial" w:cs="Arial"/>
                <w:b/>
                <w:sz w:val="20"/>
                <w:szCs w:val="20"/>
              </w:rPr>
            </w:pPr>
          </w:p>
        </w:tc>
      </w:tr>
      <w:tr w:rsidR="004B4CD4" w:rsidTr="00EC388C">
        <w:tc>
          <w:tcPr>
            <w:tcW w:w="2965" w:type="dxa"/>
            <w:shd w:val="clear" w:color="auto" w:fill="D5DCE4" w:themeFill="text2" w:themeFillTint="33"/>
            <w:vAlign w:val="center"/>
          </w:tcPr>
          <w:p w:rsidR="004B4CD4" w:rsidRPr="0063536B" w:rsidRDefault="0063536B" w:rsidP="0063536B">
            <w:pPr>
              <w:pStyle w:val="ListParagraph"/>
              <w:numPr>
                <w:ilvl w:val="0"/>
                <w:numId w:val="6"/>
              </w:numPr>
              <w:ind w:left="337"/>
              <w:rPr>
                <w:rFonts w:asciiTheme="minorHAnsi" w:hAnsiTheme="minorHAnsi" w:cs="Arial"/>
                <w:color w:val="767171" w:themeColor="background2" w:themeShade="80"/>
                <w:sz w:val="20"/>
                <w:szCs w:val="22"/>
              </w:rPr>
            </w:pPr>
            <w:r w:rsidRPr="0063536B">
              <w:rPr>
                <w:rFonts w:asciiTheme="minorHAnsi" w:hAnsiTheme="minorHAnsi" w:cs="Arial"/>
                <w:color w:val="767171" w:themeColor="background2" w:themeShade="80"/>
                <w:sz w:val="20"/>
                <w:szCs w:val="22"/>
              </w:rPr>
              <w:t>Recommend incentives for projects that provide both functional upli</w:t>
            </w:r>
            <w:r w:rsidR="00AA5211">
              <w:rPr>
                <w:rFonts w:asciiTheme="minorHAnsi" w:hAnsiTheme="minorHAnsi" w:cs="Arial"/>
                <w:color w:val="767171" w:themeColor="background2" w:themeShade="80"/>
                <w:sz w:val="20"/>
                <w:szCs w:val="22"/>
              </w:rPr>
              <w:t>ft and water quality benefits</w:t>
            </w:r>
          </w:p>
        </w:tc>
        <w:tc>
          <w:tcPr>
            <w:tcW w:w="2880" w:type="dxa"/>
            <w:shd w:val="clear" w:color="auto" w:fill="D5DCE4" w:themeFill="text2" w:themeFillTint="33"/>
          </w:tcPr>
          <w:p w:rsidR="004B4CD4" w:rsidRPr="003C3F79" w:rsidRDefault="004B4CD4" w:rsidP="00FC7D3B">
            <w:pPr>
              <w:rPr>
                <w:rFonts w:asciiTheme="minorHAnsi" w:hAnsiTheme="minorHAnsi"/>
                <w:color w:val="767171" w:themeColor="background2" w:themeShade="80"/>
                <w:sz w:val="20"/>
                <w:szCs w:val="22"/>
              </w:rPr>
            </w:pPr>
          </w:p>
        </w:tc>
        <w:tc>
          <w:tcPr>
            <w:tcW w:w="1530" w:type="dxa"/>
            <w:shd w:val="clear" w:color="auto" w:fill="D5DCE4" w:themeFill="text2" w:themeFillTint="33"/>
          </w:tcPr>
          <w:p w:rsidR="004B4CD4" w:rsidRPr="003C3F79" w:rsidRDefault="004B4CD4" w:rsidP="00FC7D3B">
            <w:pPr>
              <w:rPr>
                <w:rFonts w:asciiTheme="minorHAnsi" w:hAnsiTheme="minorHAnsi"/>
                <w:color w:val="767171" w:themeColor="background2" w:themeShade="80"/>
                <w:sz w:val="20"/>
                <w:szCs w:val="22"/>
              </w:rPr>
            </w:pPr>
          </w:p>
        </w:tc>
        <w:tc>
          <w:tcPr>
            <w:tcW w:w="2070" w:type="dxa"/>
            <w:shd w:val="clear" w:color="auto" w:fill="D5DCE4" w:themeFill="text2" w:themeFillTint="33"/>
          </w:tcPr>
          <w:p w:rsidR="004B4CD4" w:rsidRPr="003C3F79" w:rsidRDefault="004B4CD4" w:rsidP="00FC7D3B">
            <w:pPr>
              <w:rPr>
                <w:rFonts w:asciiTheme="minorHAnsi" w:hAnsiTheme="minorHAnsi" w:cs="Arial"/>
                <w:color w:val="767171" w:themeColor="background2" w:themeShade="80"/>
                <w:sz w:val="20"/>
                <w:szCs w:val="22"/>
              </w:rPr>
            </w:pPr>
          </w:p>
        </w:tc>
        <w:tc>
          <w:tcPr>
            <w:tcW w:w="1350" w:type="dxa"/>
            <w:shd w:val="clear" w:color="auto" w:fill="D5DCE4" w:themeFill="text2" w:themeFillTint="33"/>
          </w:tcPr>
          <w:p w:rsidR="004B4CD4" w:rsidRPr="003C3F79" w:rsidRDefault="004B4CD4" w:rsidP="00FC7D3B">
            <w:pPr>
              <w:rPr>
                <w:rFonts w:asciiTheme="minorHAnsi" w:hAnsiTheme="minorHAnsi" w:cs="Arial"/>
                <w:color w:val="767171" w:themeColor="background2" w:themeShade="80"/>
                <w:sz w:val="20"/>
                <w:szCs w:val="22"/>
              </w:rPr>
            </w:pPr>
          </w:p>
        </w:tc>
        <w:tc>
          <w:tcPr>
            <w:tcW w:w="1440" w:type="dxa"/>
            <w:shd w:val="clear" w:color="auto" w:fill="D5DCE4" w:themeFill="text2" w:themeFillTint="33"/>
            <w:vAlign w:val="center"/>
          </w:tcPr>
          <w:p w:rsidR="004B4CD4" w:rsidRPr="003C3F79" w:rsidRDefault="004B4CD4" w:rsidP="00FC7D3B">
            <w:pPr>
              <w:rPr>
                <w:rFonts w:asciiTheme="minorHAnsi" w:hAnsiTheme="minorHAnsi" w:cs="Arial"/>
                <w:color w:val="767171" w:themeColor="background2" w:themeShade="80"/>
                <w:sz w:val="20"/>
                <w:szCs w:val="22"/>
              </w:rPr>
            </w:pPr>
          </w:p>
        </w:tc>
        <w:tc>
          <w:tcPr>
            <w:tcW w:w="1440" w:type="dxa"/>
            <w:shd w:val="clear" w:color="auto" w:fill="D5DCE4" w:themeFill="text2" w:themeFillTint="33"/>
          </w:tcPr>
          <w:p w:rsidR="004B4CD4" w:rsidRPr="003C3F79" w:rsidRDefault="004B4CD4" w:rsidP="00FC7D3B">
            <w:pPr>
              <w:rPr>
                <w:rFonts w:asciiTheme="minorHAnsi" w:hAnsiTheme="minorHAnsi" w:cs="Arial"/>
                <w:color w:val="767171" w:themeColor="background2" w:themeShade="80"/>
                <w:sz w:val="20"/>
                <w:szCs w:val="22"/>
              </w:rPr>
            </w:pPr>
          </w:p>
        </w:tc>
        <w:tc>
          <w:tcPr>
            <w:tcW w:w="1710" w:type="dxa"/>
            <w:shd w:val="clear" w:color="auto" w:fill="D5DCE4" w:themeFill="text2" w:themeFillTint="33"/>
            <w:vAlign w:val="center"/>
          </w:tcPr>
          <w:p w:rsidR="004B4CD4" w:rsidRPr="003C3F79" w:rsidRDefault="004B4CD4" w:rsidP="00FC7D3B">
            <w:pPr>
              <w:rPr>
                <w:rFonts w:asciiTheme="minorHAnsi" w:hAnsiTheme="minorHAnsi" w:cs="Arial"/>
                <w:color w:val="767171" w:themeColor="background2" w:themeShade="80"/>
                <w:sz w:val="20"/>
                <w:szCs w:val="22"/>
              </w:rPr>
            </w:pPr>
          </w:p>
        </w:tc>
        <w:tc>
          <w:tcPr>
            <w:tcW w:w="1890" w:type="dxa"/>
            <w:shd w:val="clear" w:color="auto" w:fill="D5DCE4" w:themeFill="text2" w:themeFillTint="33"/>
            <w:vAlign w:val="center"/>
          </w:tcPr>
          <w:p w:rsidR="004B4CD4" w:rsidRDefault="004B4CD4" w:rsidP="00FC7D3B">
            <w:pPr>
              <w:rPr>
                <w:rFonts w:ascii="Arial" w:hAnsi="Arial" w:cs="Arial"/>
                <w:b/>
                <w:sz w:val="20"/>
                <w:szCs w:val="20"/>
              </w:rPr>
            </w:pPr>
          </w:p>
        </w:tc>
      </w:tr>
      <w:tr w:rsidR="0063536B" w:rsidTr="00EC388C">
        <w:tc>
          <w:tcPr>
            <w:tcW w:w="2965" w:type="dxa"/>
            <w:shd w:val="clear" w:color="auto" w:fill="auto"/>
            <w:vAlign w:val="center"/>
          </w:tcPr>
          <w:p w:rsidR="0063536B" w:rsidRPr="0063536B" w:rsidRDefault="0063536B" w:rsidP="0063536B">
            <w:pPr>
              <w:pStyle w:val="ListParagraph"/>
              <w:numPr>
                <w:ilvl w:val="0"/>
                <w:numId w:val="6"/>
              </w:numPr>
              <w:ind w:left="337"/>
              <w:rPr>
                <w:rFonts w:asciiTheme="minorHAnsi" w:hAnsiTheme="minorHAnsi" w:cs="Arial"/>
                <w:color w:val="767171" w:themeColor="background2" w:themeShade="80"/>
                <w:sz w:val="20"/>
                <w:szCs w:val="22"/>
              </w:rPr>
            </w:pPr>
            <w:bookmarkStart w:id="0" w:name="_GoBack"/>
            <w:r w:rsidRPr="00E83BF3">
              <w:rPr>
                <w:rFonts w:asciiTheme="minorHAnsi" w:hAnsiTheme="minorHAnsi" w:cs="Arial"/>
                <w:color w:val="4472C4" w:themeColor="accent5"/>
                <w:sz w:val="20"/>
                <w:szCs w:val="22"/>
              </w:rPr>
              <w:t xml:space="preserve">Literature synthesis to fully document response of stream ecological conditions from stream restoration management actions that may be used to support an expert panel similar to those </w:t>
            </w:r>
            <w:r w:rsidRPr="00E83BF3">
              <w:rPr>
                <w:rFonts w:asciiTheme="minorHAnsi" w:hAnsiTheme="minorHAnsi" w:cs="Arial"/>
                <w:color w:val="4472C4" w:themeColor="accent5"/>
                <w:sz w:val="20"/>
                <w:szCs w:val="22"/>
              </w:rPr>
              <w:lastRenderedPageBreak/>
              <w:t>available for expected nutrient and s</w:t>
            </w:r>
            <w:r w:rsidR="00AA5211" w:rsidRPr="00E83BF3">
              <w:rPr>
                <w:rFonts w:asciiTheme="minorHAnsi" w:hAnsiTheme="minorHAnsi" w:cs="Arial"/>
                <w:color w:val="4472C4" w:themeColor="accent5"/>
                <w:sz w:val="20"/>
                <w:szCs w:val="22"/>
              </w:rPr>
              <w:t>ediment reduction</w:t>
            </w:r>
            <w:bookmarkEnd w:id="0"/>
          </w:p>
        </w:tc>
        <w:tc>
          <w:tcPr>
            <w:tcW w:w="2880" w:type="dxa"/>
          </w:tcPr>
          <w:p w:rsidR="0063536B" w:rsidRPr="003C3F79" w:rsidRDefault="0063536B" w:rsidP="00FC7D3B">
            <w:pPr>
              <w:rPr>
                <w:rFonts w:asciiTheme="minorHAnsi" w:hAnsiTheme="minorHAnsi"/>
                <w:color w:val="767171" w:themeColor="background2" w:themeShade="80"/>
                <w:sz w:val="20"/>
                <w:szCs w:val="22"/>
              </w:rPr>
            </w:pPr>
          </w:p>
        </w:tc>
        <w:tc>
          <w:tcPr>
            <w:tcW w:w="1530" w:type="dxa"/>
          </w:tcPr>
          <w:p w:rsidR="0063536B" w:rsidRPr="003C3F79" w:rsidRDefault="0063536B" w:rsidP="00FC7D3B">
            <w:pPr>
              <w:rPr>
                <w:rFonts w:asciiTheme="minorHAnsi" w:hAnsiTheme="minorHAnsi"/>
                <w:color w:val="767171" w:themeColor="background2" w:themeShade="80"/>
                <w:sz w:val="20"/>
                <w:szCs w:val="22"/>
              </w:rPr>
            </w:pPr>
          </w:p>
        </w:tc>
        <w:tc>
          <w:tcPr>
            <w:tcW w:w="2070" w:type="dxa"/>
          </w:tcPr>
          <w:p w:rsidR="0063536B" w:rsidRPr="003C3F79" w:rsidRDefault="0063536B" w:rsidP="00FC7D3B">
            <w:pPr>
              <w:rPr>
                <w:rFonts w:asciiTheme="minorHAnsi" w:hAnsiTheme="minorHAnsi" w:cs="Arial"/>
                <w:color w:val="767171" w:themeColor="background2" w:themeShade="80"/>
                <w:sz w:val="20"/>
                <w:szCs w:val="22"/>
              </w:rPr>
            </w:pPr>
          </w:p>
        </w:tc>
        <w:tc>
          <w:tcPr>
            <w:tcW w:w="1350" w:type="dxa"/>
          </w:tcPr>
          <w:p w:rsidR="0063536B" w:rsidRPr="003C3F79" w:rsidRDefault="0063536B" w:rsidP="00FC7D3B">
            <w:pPr>
              <w:rPr>
                <w:rFonts w:asciiTheme="minorHAnsi" w:hAnsiTheme="minorHAnsi" w:cs="Arial"/>
                <w:color w:val="767171" w:themeColor="background2" w:themeShade="80"/>
                <w:sz w:val="20"/>
                <w:szCs w:val="22"/>
              </w:rPr>
            </w:pPr>
          </w:p>
        </w:tc>
        <w:tc>
          <w:tcPr>
            <w:tcW w:w="1440" w:type="dxa"/>
            <w:vAlign w:val="center"/>
          </w:tcPr>
          <w:p w:rsidR="0063536B" w:rsidRPr="003C3F79" w:rsidRDefault="0063536B" w:rsidP="00FC7D3B">
            <w:pPr>
              <w:rPr>
                <w:rFonts w:asciiTheme="minorHAnsi" w:hAnsiTheme="minorHAnsi" w:cs="Arial"/>
                <w:color w:val="767171" w:themeColor="background2" w:themeShade="80"/>
                <w:sz w:val="20"/>
                <w:szCs w:val="22"/>
              </w:rPr>
            </w:pPr>
          </w:p>
        </w:tc>
        <w:tc>
          <w:tcPr>
            <w:tcW w:w="1440" w:type="dxa"/>
          </w:tcPr>
          <w:p w:rsidR="0063536B" w:rsidRPr="003C3F79" w:rsidRDefault="0063536B" w:rsidP="00FC7D3B">
            <w:pPr>
              <w:rPr>
                <w:rFonts w:asciiTheme="minorHAnsi" w:hAnsiTheme="minorHAnsi" w:cs="Arial"/>
                <w:color w:val="767171" w:themeColor="background2" w:themeShade="80"/>
                <w:sz w:val="20"/>
                <w:szCs w:val="22"/>
              </w:rPr>
            </w:pPr>
          </w:p>
        </w:tc>
        <w:tc>
          <w:tcPr>
            <w:tcW w:w="1710" w:type="dxa"/>
            <w:vAlign w:val="center"/>
          </w:tcPr>
          <w:p w:rsidR="0063536B" w:rsidRPr="003C3F79" w:rsidRDefault="0063536B" w:rsidP="00FC7D3B">
            <w:pPr>
              <w:rPr>
                <w:rFonts w:asciiTheme="minorHAnsi" w:hAnsiTheme="minorHAnsi" w:cs="Arial"/>
                <w:color w:val="767171" w:themeColor="background2" w:themeShade="80"/>
                <w:sz w:val="20"/>
                <w:szCs w:val="22"/>
              </w:rPr>
            </w:pPr>
          </w:p>
        </w:tc>
        <w:tc>
          <w:tcPr>
            <w:tcW w:w="1890" w:type="dxa"/>
            <w:vAlign w:val="center"/>
          </w:tcPr>
          <w:p w:rsidR="0063536B" w:rsidRDefault="0063536B" w:rsidP="00FC7D3B">
            <w:pPr>
              <w:rPr>
                <w:rFonts w:ascii="Arial" w:hAnsi="Arial" w:cs="Arial"/>
                <w:b/>
                <w:sz w:val="20"/>
                <w:szCs w:val="20"/>
              </w:rPr>
            </w:pPr>
          </w:p>
        </w:tc>
      </w:tr>
      <w:tr w:rsidR="00FC7D3B" w:rsidTr="008D0817">
        <w:trPr>
          <w:trHeight w:val="485"/>
        </w:trPr>
        <w:tc>
          <w:tcPr>
            <w:tcW w:w="17275" w:type="dxa"/>
            <w:gridSpan w:val="9"/>
            <w:shd w:val="clear" w:color="auto" w:fill="5B6F97"/>
          </w:tcPr>
          <w:p w:rsidR="00FC7D3B" w:rsidRPr="003F2938" w:rsidRDefault="00FC7D3B" w:rsidP="008D0817">
            <w:pPr>
              <w:rPr>
                <w:rFonts w:ascii="Arial" w:hAnsi="Arial" w:cs="Arial"/>
                <w:b/>
                <w:color w:val="FFFFFF" w:themeColor="background1"/>
                <w:sz w:val="10"/>
                <w:szCs w:val="20"/>
              </w:rPr>
            </w:pPr>
          </w:p>
        </w:tc>
      </w:tr>
      <w:tr w:rsidR="00FC7D3B" w:rsidTr="008D0817">
        <w:trPr>
          <w:trHeight w:val="485"/>
        </w:trPr>
        <w:tc>
          <w:tcPr>
            <w:tcW w:w="17275" w:type="dxa"/>
            <w:gridSpan w:val="9"/>
            <w:shd w:val="clear" w:color="auto" w:fill="5B6F97"/>
          </w:tcPr>
          <w:p w:rsidR="00FC7D3B" w:rsidRPr="003F2938" w:rsidRDefault="00FC7D3B" w:rsidP="008D0817">
            <w:pPr>
              <w:rPr>
                <w:rFonts w:ascii="Arial" w:hAnsi="Arial" w:cs="Arial"/>
                <w:b/>
                <w:color w:val="FFFFFF" w:themeColor="background1"/>
                <w:sz w:val="10"/>
                <w:szCs w:val="20"/>
              </w:rPr>
            </w:pPr>
          </w:p>
          <w:p w:rsidR="00FC7D3B" w:rsidRPr="003F2938" w:rsidRDefault="00FC7D3B" w:rsidP="00BD4C5C">
            <w:pPr>
              <w:rPr>
                <w:rFonts w:ascii="Arial" w:hAnsi="Arial" w:cs="Arial"/>
                <w:b/>
                <w:color w:val="FFFFFF" w:themeColor="background1"/>
                <w:sz w:val="10"/>
                <w:szCs w:val="20"/>
              </w:rPr>
            </w:pPr>
            <w:r w:rsidRPr="00436D8F">
              <w:rPr>
                <w:rFonts w:ascii="Arial" w:hAnsi="Arial" w:cs="Arial"/>
                <w:b/>
                <w:color w:val="FFFFFF" w:themeColor="background1"/>
                <w:sz w:val="20"/>
                <w:szCs w:val="20"/>
              </w:rPr>
              <w:t xml:space="preserve">Management Approach </w:t>
            </w:r>
            <w:r w:rsidR="0063536B">
              <w:rPr>
                <w:rFonts w:ascii="Arial" w:hAnsi="Arial" w:cs="Arial"/>
                <w:b/>
                <w:color w:val="FFFFFF" w:themeColor="background1"/>
                <w:sz w:val="20"/>
                <w:szCs w:val="20"/>
              </w:rPr>
              <w:t>3:</w:t>
            </w:r>
            <w:r w:rsidR="00BD4C5C">
              <w:rPr>
                <w:rFonts w:ascii="Arial" w:hAnsi="Arial" w:cs="Arial"/>
                <w:b/>
                <w:color w:val="FFFFFF" w:themeColor="background1"/>
                <w:sz w:val="20"/>
                <w:szCs w:val="20"/>
              </w:rPr>
              <w:t xml:space="preserve"> …</w:t>
            </w:r>
            <w:r w:rsidR="00BD4C5C">
              <w:rPr>
                <w:rFonts w:ascii="Arial" w:hAnsi="Arial" w:cs="Arial"/>
                <w:color w:val="FFFFFF" w:themeColor="background1"/>
                <w:sz w:val="20"/>
                <w:szCs w:val="20"/>
              </w:rPr>
              <w:t xml:space="preserve">.State and federal agencies shall ensure the the participation of location communities in support of activities that advance project implementation. </w:t>
            </w:r>
            <w:r w:rsidR="0063536B" w:rsidRPr="0063536B">
              <w:rPr>
                <w:rFonts w:ascii="Arial" w:hAnsi="Arial" w:cs="Arial"/>
                <w:color w:val="FFFFFF" w:themeColor="background1"/>
                <w:sz w:val="20"/>
                <w:szCs w:val="20"/>
              </w:rPr>
              <w:t>Ongoing coordination with stream restoration stakeholders needs to be improved to identify and remove barriers providing a clearly defined path to expedite the submittal and review of permit applications, whether the proposed activity is for marginal streams, impaired streams, or for credit in the Bay TMDL.</w:t>
            </w:r>
          </w:p>
        </w:tc>
      </w:tr>
      <w:tr w:rsidR="00FC7D3B" w:rsidTr="008D0817">
        <w:tc>
          <w:tcPr>
            <w:tcW w:w="2965" w:type="dxa"/>
            <w:shd w:val="clear" w:color="auto" w:fill="FFCAAF"/>
            <w:vAlign w:val="center"/>
          </w:tcPr>
          <w:p w:rsidR="00FC7D3B" w:rsidRDefault="00FC7D3B" w:rsidP="008D0817">
            <w:pPr>
              <w:jc w:val="center"/>
              <w:rPr>
                <w:rFonts w:ascii="Arial" w:hAnsi="Arial" w:cs="Arial"/>
                <w:b/>
                <w:sz w:val="20"/>
                <w:szCs w:val="20"/>
              </w:rPr>
            </w:pPr>
            <w:r>
              <w:rPr>
                <w:rFonts w:ascii="Arial" w:hAnsi="Arial" w:cs="Arial"/>
                <w:b/>
                <w:sz w:val="20"/>
                <w:szCs w:val="20"/>
              </w:rPr>
              <w:t xml:space="preserve">Key Action </w:t>
            </w:r>
          </w:p>
          <w:p w:rsidR="00FC7D3B" w:rsidRPr="00EA348A" w:rsidRDefault="00FC7D3B" w:rsidP="008D0817">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FC7D3B" w:rsidRDefault="00FC7D3B" w:rsidP="008D0817">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rsidR="00FC7D3B" w:rsidRPr="001161F0" w:rsidRDefault="00FC7D3B" w:rsidP="008D0817">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rsidR="00FC7D3B" w:rsidRDefault="00FC7D3B" w:rsidP="008D0817">
            <w:pPr>
              <w:jc w:val="center"/>
              <w:rPr>
                <w:rFonts w:ascii="Arial" w:hAnsi="Arial" w:cs="Arial"/>
                <w:b/>
                <w:sz w:val="20"/>
                <w:szCs w:val="20"/>
              </w:rPr>
            </w:pPr>
            <w:r>
              <w:rPr>
                <w:rFonts w:ascii="Arial" w:hAnsi="Arial" w:cs="Arial"/>
                <w:b/>
                <w:sz w:val="20"/>
                <w:szCs w:val="20"/>
              </w:rPr>
              <w:t>Partners</w:t>
            </w:r>
          </w:p>
          <w:p w:rsidR="00FC7D3B" w:rsidRDefault="00FC7D3B" w:rsidP="008D0817">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FC7D3B" w:rsidRDefault="00FC7D3B" w:rsidP="008D0817">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rsidR="00FC7D3B" w:rsidRDefault="00FC7D3B" w:rsidP="008D0817">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rsidR="00FC7D3B" w:rsidRDefault="00FC7D3B" w:rsidP="008D0817">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FC7D3B" w:rsidRDefault="00FC7D3B" w:rsidP="008D0817">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tcPr>
          <w:p w:rsidR="00FC7D3B" w:rsidRDefault="00FC7D3B" w:rsidP="008D0817">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rsidR="00FC7D3B" w:rsidRDefault="00FC7D3B" w:rsidP="008D0817">
            <w:pPr>
              <w:jc w:val="center"/>
              <w:rPr>
                <w:rFonts w:ascii="Arial" w:hAnsi="Arial" w:cs="Arial"/>
                <w:b/>
                <w:sz w:val="20"/>
                <w:szCs w:val="20"/>
              </w:rPr>
            </w:pPr>
            <w:r>
              <w:rPr>
                <w:rFonts w:ascii="Arial" w:hAnsi="Arial" w:cs="Arial"/>
                <w:b/>
                <w:sz w:val="20"/>
                <w:szCs w:val="20"/>
              </w:rPr>
              <w:t xml:space="preserve">Available funding by Partner </w:t>
            </w:r>
          </w:p>
          <w:p w:rsidR="00FC7D3B" w:rsidRPr="00EA348A" w:rsidRDefault="00FC7D3B" w:rsidP="008D0817">
            <w:pPr>
              <w:jc w:val="center"/>
              <w:rPr>
                <w:rFonts w:ascii="Arial" w:hAnsi="Arial" w:cs="Arial"/>
                <w:b/>
                <w:sz w:val="20"/>
                <w:szCs w:val="20"/>
              </w:rPr>
            </w:pPr>
          </w:p>
        </w:tc>
        <w:tc>
          <w:tcPr>
            <w:tcW w:w="1710" w:type="dxa"/>
            <w:shd w:val="clear" w:color="auto" w:fill="FFCAAF"/>
            <w:vAlign w:val="center"/>
          </w:tcPr>
          <w:p w:rsidR="00FC7D3B" w:rsidRDefault="00FC7D3B" w:rsidP="008D0817">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rsidR="00FC7D3B" w:rsidRDefault="00FC7D3B" w:rsidP="008D0817">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rsidR="00FC7D3B" w:rsidRPr="00EA348A" w:rsidRDefault="00FC7D3B" w:rsidP="008D0817">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FC7D3B" w:rsidRDefault="00FC7D3B" w:rsidP="008D0817">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rsidR="00FC7D3B" w:rsidRDefault="00FC7D3B" w:rsidP="008D0817">
            <w:pPr>
              <w:jc w:val="center"/>
              <w:rPr>
                <w:rFonts w:ascii="Arial" w:hAnsi="Arial" w:cs="Arial"/>
                <w:b/>
                <w:sz w:val="20"/>
                <w:szCs w:val="20"/>
              </w:rPr>
            </w:pPr>
            <w:r>
              <w:rPr>
                <w:rFonts w:ascii="Arial" w:hAnsi="Arial" w:cs="Arial"/>
                <w:i/>
                <w:color w:val="C00000"/>
                <w:sz w:val="16"/>
                <w:szCs w:val="20"/>
              </w:rPr>
              <w:t>ID related factor or gap in Mgmt. Strat</w:t>
            </w:r>
          </w:p>
          <w:p w:rsidR="00FC7D3B" w:rsidRDefault="00FC7D3B" w:rsidP="008D0817">
            <w:pPr>
              <w:jc w:val="center"/>
              <w:rPr>
                <w:rFonts w:ascii="Arial" w:hAnsi="Arial" w:cs="Arial"/>
                <w:b/>
                <w:sz w:val="20"/>
                <w:szCs w:val="20"/>
              </w:rPr>
            </w:pPr>
          </w:p>
        </w:tc>
      </w:tr>
      <w:tr w:rsidR="00EC388C" w:rsidTr="00EC388C">
        <w:trPr>
          <w:trHeight w:val="730"/>
        </w:trPr>
        <w:tc>
          <w:tcPr>
            <w:tcW w:w="2965" w:type="dxa"/>
            <w:vMerge w:val="restart"/>
            <w:vAlign w:val="center"/>
          </w:tcPr>
          <w:p w:rsidR="00EC388C" w:rsidRPr="007045F4" w:rsidRDefault="00EC388C" w:rsidP="00BD4C5C">
            <w:pPr>
              <w:pStyle w:val="ListParagraph"/>
              <w:numPr>
                <w:ilvl w:val="0"/>
                <w:numId w:val="10"/>
              </w:numPr>
              <w:ind w:left="337" w:hanging="337"/>
              <w:rPr>
                <w:rFonts w:ascii="Arial" w:hAnsi="Arial" w:cs="Arial"/>
                <w:b/>
                <w:sz w:val="20"/>
                <w:szCs w:val="20"/>
              </w:rPr>
            </w:pPr>
            <w:r>
              <w:rPr>
                <w:rFonts w:asciiTheme="minorHAnsi" w:hAnsiTheme="minorHAnsi" w:cs="Arial"/>
                <w:color w:val="767171" w:themeColor="background2" w:themeShade="80"/>
                <w:sz w:val="20"/>
                <w:szCs w:val="22"/>
              </w:rPr>
              <w:t xml:space="preserve">Resolution of issues to create a more transparent and consistent stream restoration permit approval process in accordance with appropriate regulations and policies. </w:t>
            </w:r>
          </w:p>
        </w:tc>
        <w:tc>
          <w:tcPr>
            <w:tcW w:w="2880" w:type="dxa"/>
          </w:tcPr>
          <w:p w:rsidR="00EC388C" w:rsidRDefault="00EC388C" w:rsidP="008D0817">
            <w:pPr>
              <w:rPr>
                <w:rFonts w:asciiTheme="minorHAnsi" w:hAnsiTheme="minorHAnsi" w:cs="Arial"/>
                <w:color w:val="767171" w:themeColor="background2" w:themeShade="80"/>
                <w:sz w:val="20"/>
                <w:szCs w:val="22"/>
              </w:rPr>
            </w:pPr>
          </w:p>
          <w:p w:rsidR="00EC388C" w:rsidRPr="007D5E1B" w:rsidRDefault="00EC388C" w:rsidP="008D0817">
            <w:pPr>
              <w:rPr>
                <w:i/>
                <w:color w:val="00B050"/>
              </w:rPr>
            </w:pPr>
            <w:r w:rsidRPr="007045F4">
              <w:rPr>
                <w:rFonts w:asciiTheme="minorHAnsi" w:hAnsiTheme="minorHAnsi" w:cs="Arial"/>
                <w:color w:val="767171" w:themeColor="background2" w:themeShade="80"/>
                <w:sz w:val="20"/>
                <w:szCs w:val="22"/>
              </w:rPr>
              <w:t>Following the release of the Chesapeake Bay TMDL Regional General Permit, the Stream Health Work Group will determine how it will address any of the issues identified and will include actions in the</w:t>
            </w:r>
            <w:r>
              <w:rPr>
                <w:rFonts w:asciiTheme="minorHAnsi" w:hAnsiTheme="minorHAnsi" w:cs="Arial"/>
                <w:color w:val="767171" w:themeColor="background2" w:themeShade="80"/>
                <w:sz w:val="20"/>
                <w:szCs w:val="22"/>
              </w:rPr>
              <w:t xml:space="preserve"> biennial work plan accordingly</w:t>
            </w:r>
          </w:p>
        </w:tc>
        <w:tc>
          <w:tcPr>
            <w:tcW w:w="1530" w:type="dxa"/>
            <w:vMerge w:val="restart"/>
          </w:tcPr>
          <w:p w:rsidR="00EC388C" w:rsidRPr="003F2938" w:rsidRDefault="00EC388C" w:rsidP="008D0817">
            <w:pPr>
              <w:rPr>
                <w:rFonts w:asciiTheme="minorHAnsi" w:hAnsiTheme="minorHAnsi"/>
                <w:color w:val="767171" w:themeColor="background2" w:themeShade="80"/>
                <w:sz w:val="20"/>
                <w:szCs w:val="22"/>
              </w:rPr>
            </w:pPr>
          </w:p>
        </w:tc>
        <w:tc>
          <w:tcPr>
            <w:tcW w:w="2070" w:type="dxa"/>
            <w:vMerge w:val="restart"/>
          </w:tcPr>
          <w:p w:rsidR="00EC388C" w:rsidRPr="003F2938" w:rsidRDefault="00EC388C" w:rsidP="008D0817">
            <w:pPr>
              <w:rPr>
                <w:rFonts w:asciiTheme="minorHAnsi" w:hAnsiTheme="minorHAnsi"/>
                <w:color w:val="767171" w:themeColor="background2" w:themeShade="80"/>
                <w:sz w:val="20"/>
                <w:szCs w:val="22"/>
              </w:rPr>
            </w:pPr>
          </w:p>
        </w:tc>
        <w:tc>
          <w:tcPr>
            <w:tcW w:w="1350" w:type="dxa"/>
            <w:vMerge w:val="restart"/>
          </w:tcPr>
          <w:p w:rsidR="00EC388C" w:rsidRPr="003F2938" w:rsidRDefault="00EC388C" w:rsidP="008D0817">
            <w:pPr>
              <w:rPr>
                <w:rFonts w:asciiTheme="minorHAnsi" w:hAnsiTheme="minorHAnsi"/>
                <w:color w:val="767171" w:themeColor="background2" w:themeShade="80"/>
                <w:sz w:val="20"/>
                <w:szCs w:val="22"/>
              </w:rPr>
            </w:pPr>
          </w:p>
        </w:tc>
        <w:tc>
          <w:tcPr>
            <w:tcW w:w="1440" w:type="dxa"/>
            <w:vMerge w:val="restart"/>
            <w:vAlign w:val="center"/>
          </w:tcPr>
          <w:p w:rsidR="00EC388C" w:rsidRPr="003F2938" w:rsidRDefault="00EC388C" w:rsidP="008D0817">
            <w:pPr>
              <w:rPr>
                <w:rFonts w:asciiTheme="minorHAnsi" w:hAnsiTheme="minorHAnsi"/>
                <w:color w:val="767171" w:themeColor="background2" w:themeShade="80"/>
                <w:sz w:val="20"/>
                <w:szCs w:val="22"/>
              </w:rPr>
            </w:pPr>
          </w:p>
        </w:tc>
        <w:tc>
          <w:tcPr>
            <w:tcW w:w="1440" w:type="dxa"/>
            <w:vMerge w:val="restart"/>
          </w:tcPr>
          <w:p w:rsidR="00EC388C" w:rsidRPr="007D5E1B" w:rsidRDefault="00EC388C" w:rsidP="008D0817">
            <w:pPr>
              <w:rPr>
                <w:rFonts w:ascii="Arial" w:hAnsi="Arial" w:cs="Arial"/>
                <w:b/>
                <w:i/>
                <w:color w:val="00B050"/>
                <w:sz w:val="20"/>
                <w:szCs w:val="20"/>
              </w:rPr>
            </w:pPr>
          </w:p>
        </w:tc>
        <w:tc>
          <w:tcPr>
            <w:tcW w:w="1710" w:type="dxa"/>
            <w:vMerge w:val="restart"/>
            <w:vAlign w:val="center"/>
          </w:tcPr>
          <w:p w:rsidR="00EC388C" w:rsidRPr="007D5E1B" w:rsidRDefault="00EC388C" w:rsidP="008D0817">
            <w:pPr>
              <w:rPr>
                <w:rFonts w:ascii="Arial" w:hAnsi="Arial" w:cs="Arial"/>
                <w:b/>
                <w:i/>
                <w:color w:val="00B050"/>
                <w:sz w:val="20"/>
                <w:szCs w:val="20"/>
              </w:rPr>
            </w:pPr>
          </w:p>
        </w:tc>
        <w:tc>
          <w:tcPr>
            <w:tcW w:w="1890" w:type="dxa"/>
            <w:vMerge w:val="restart"/>
            <w:vAlign w:val="center"/>
          </w:tcPr>
          <w:p w:rsidR="00EC388C" w:rsidRDefault="00EC388C" w:rsidP="008D0817">
            <w:pPr>
              <w:rPr>
                <w:rFonts w:ascii="Arial" w:hAnsi="Arial" w:cs="Arial"/>
                <w:b/>
                <w:sz w:val="20"/>
                <w:szCs w:val="20"/>
              </w:rPr>
            </w:pPr>
          </w:p>
        </w:tc>
      </w:tr>
      <w:tr w:rsidR="00EC388C" w:rsidTr="00B95C86">
        <w:trPr>
          <w:trHeight w:val="1717"/>
        </w:trPr>
        <w:tc>
          <w:tcPr>
            <w:tcW w:w="2965" w:type="dxa"/>
            <w:vMerge/>
            <w:vAlign w:val="center"/>
          </w:tcPr>
          <w:p w:rsidR="00EC388C" w:rsidRDefault="00EC388C" w:rsidP="00BD4C5C">
            <w:pPr>
              <w:pStyle w:val="ListParagraph"/>
              <w:numPr>
                <w:ilvl w:val="0"/>
                <w:numId w:val="10"/>
              </w:numPr>
              <w:ind w:left="337" w:hanging="337"/>
              <w:rPr>
                <w:rFonts w:asciiTheme="minorHAnsi" w:hAnsiTheme="minorHAnsi" w:cs="Arial"/>
                <w:color w:val="767171" w:themeColor="background2" w:themeShade="80"/>
                <w:sz w:val="20"/>
                <w:szCs w:val="22"/>
              </w:rPr>
            </w:pPr>
          </w:p>
        </w:tc>
        <w:tc>
          <w:tcPr>
            <w:tcW w:w="2880" w:type="dxa"/>
          </w:tcPr>
          <w:p w:rsidR="00EC388C" w:rsidRDefault="00EC388C" w:rsidP="008D0817">
            <w:pPr>
              <w:rPr>
                <w:rFonts w:asciiTheme="minorHAnsi" w:hAnsiTheme="minorHAnsi" w:cs="Arial"/>
                <w:color w:val="767171" w:themeColor="background2" w:themeShade="80"/>
                <w:sz w:val="20"/>
                <w:szCs w:val="22"/>
              </w:rPr>
            </w:pPr>
            <w:r w:rsidRPr="00E83BF3">
              <w:rPr>
                <w:rFonts w:asciiTheme="minorHAnsi" w:hAnsiTheme="minorHAnsi" w:cs="Arial"/>
                <w:i/>
                <w:color w:val="767171" w:themeColor="background2" w:themeShade="80"/>
                <w:sz w:val="20"/>
                <w:szCs w:val="22"/>
              </w:rPr>
              <w:t>[Placeholder pending discussion]</w:t>
            </w:r>
            <w:r>
              <w:rPr>
                <w:rFonts w:asciiTheme="minorHAnsi" w:hAnsiTheme="minorHAnsi" w:cs="Arial"/>
                <w:color w:val="767171" w:themeColor="background2" w:themeShade="80"/>
                <w:sz w:val="20"/>
                <w:szCs w:val="22"/>
              </w:rPr>
              <w:t xml:space="preserve"> Comprehensive review of stream restoration permit documentation</w:t>
            </w:r>
          </w:p>
        </w:tc>
        <w:tc>
          <w:tcPr>
            <w:tcW w:w="1530" w:type="dxa"/>
            <w:vMerge/>
          </w:tcPr>
          <w:p w:rsidR="00EC388C" w:rsidRPr="003F2938" w:rsidRDefault="00EC388C" w:rsidP="008D0817">
            <w:pPr>
              <w:rPr>
                <w:rFonts w:asciiTheme="minorHAnsi" w:hAnsiTheme="minorHAnsi"/>
                <w:color w:val="767171" w:themeColor="background2" w:themeShade="80"/>
                <w:sz w:val="20"/>
                <w:szCs w:val="22"/>
              </w:rPr>
            </w:pPr>
          </w:p>
        </w:tc>
        <w:tc>
          <w:tcPr>
            <w:tcW w:w="2070" w:type="dxa"/>
            <w:vMerge/>
          </w:tcPr>
          <w:p w:rsidR="00EC388C" w:rsidRPr="003F2938" w:rsidRDefault="00EC388C" w:rsidP="008D0817">
            <w:pPr>
              <w:rPr>
                <w:rFonts w:asciiTheme="minorHAnsi" w:hAnsiTheme="minorHAnsi"/>
                <w:color w:val="767171" w:themeColor="background2" w:themeShade="80"/>
                <w:sz w:val="20"/>
                <w:szCs w:val="22"/>
              </w:rPr>
            </w:pPr>
          </w:p>
        </w:tc>
        <w:tc>
          <w:tcPr>
            <w:tcW w:w="1350" w:type="dxa"/>
            <w:vMerge/>
          </w:tcPr>
          <w:p w:rsidR="00EC388C" w:rsidRPr="003F2938" w:rsidRDefault="00EC388C" w:rsidP="008D0817">
            <w:pPr>
              <w:rPr>
                <w:rFonts w:asciiTheme="minorHAnsi" w:hAnsiTheme="minorHAnsi"/>
                <w:color w:val="767171" w:themeColor="background2" w:themeShade="80"/>
                <w:sz w:val="20"/>
                <w:szCs w:val="22"/>
              </w:rPr>
            </w:pPr>
          </w:p>
        </w:tc>
        <w:tc>
          <w:tcPr>
            <w:tcW w:w="1440" w:type="dxa"/>
            <w:vMerge/>
            <w:vAlign w:val="center"/>
          </w:tcPr>
          <w:p w:rsidR="00EC388C" w:rsidRPr="003F2938" w:rsidRDefault="00EC388C" w:rsidP="008D0817">
            <w:pPr>
              <w:rPr>
                <w:rFonts w:asciiTheme="minorHAnsi" w:hAnsiTheme="minorHAnsi"/>
                <w:color w:val="767171" w:themeColor="background2" w:themeShade="80"/>
                <w:sz w:val="20"/>
                <w:szCs w:val="22"/>
              </w:rPr>
            </w:pPr>
          </w:p>
        </w:tc>
        <w:tc>
          <w:tcPr>
            <w:tcW w:w="1440" w:type="dxa"/>
            <w:vMerge/>
          </w:tcPr>
          <w:p w:rsidR="00EC388C" w:rsidRPr="007D5E1B" w:rsidRDefault="00EC388C" w:rsidP="008D0817">
            <w:pPr>
              <w:rPr>
                <w:rFonts w:ascii="Arial" w:hAnsi="Arial" w:cs="Arial"/>
                <w:b/>
                <w:i/>
                <w:color w:val="00B050"/>
                <w:sz w:val="20"/>
                <w:szCs w:val="20"/>
              </w:rPr>
            </w:pPr>
          </w:p>
        </w:tc>
        <w:tc>
          <w:tcPr>
            <w:tcW w:w="1710" w:type="dxa"/>
            <w:vMerge/>
            <w:vAlign w:val="center"/>
          </w:tcPr>
          <w:p w:rsidR="00EC388C" w:rsidRPr="007D5E1B" w:rsidRDefault="00EC388C" w:rsidP="008D0817">
            <w:pPr>
              <w:rPr>
                <w:rFonts w:ascii="Arial" w:hAnsi="Arial" w:cs="Arial"/>
                <w:b/>
                <w:i/>
                <w:color w:val="00B050"/>
                <w:sz w:val="20"/>
                <w:szCs w:val="20"/>
              </w:rPr>
            </w:pPr>
          </w:p>
        </w:tc>
        <w:tc>
          <w:tcPr>
            <w:tcW w:w="1890" w:type="dxa"/>
            <w:vMerge/>
            <w:vAlign w:val="center"/>
          </w:tcPr>
          <w:p w:rsidR="00EC388C" w:rsidRDefault="00EC388C" w:rsidP="008D0817">
            <w:pPr>
              <w:rPr>
                <w:rFonts w:ascii="Arial" w:hAnsi="Arial" w:cs="Arial"/>
                <w:b/>
                <w:sz w:val="20"/>
                <w:szCs w:val="20"/>
              </w:rPr>
            </w:pPr>
          </w:p>
        </w:tc>
      </w:tr>
      <w:tr w:rsidR="00FC7D3B" w:rsidTr="00EC388C">
        <w:trPr>
          <w:trHeight w:val="70"/>
        </w:trPr>
        <w:tc>
          <w:tcPr>
            <w:tcW w:w="2965" w:type="dxa"/>
            <w:shd w:val="clear" w:color="auto" w:fill="D5DCE4" w:themeFill="text2" w:themeFillTint="33"/>
            <w:vAlign w:val="center"/>
          </w:tcPr>
          <w:p w:rsidR="00FC7D3B" w:rsidRPr="007045F4" w:rsidRDefault="0063536B" w:rsidP="007045F4">
            <w:pPr>
              <w:pStyle w:val="ListParagraph"/>
              <w:numPr>
                <w:ilvl w:val="0"/>
                <w:numId w:val="10"/>
              </w:numPr>
              <w:ind w:left="337" w:hanging="337"/>
              <w:rPr>
                <w:rFonts w:asciiTheme="minorHAnsi" w:hAnsiTheme="minorHAnsi" w:cs="Arial"/>
                <w:color w:val="767171" w:themeColor="background2" w:themeShade="80"/>
                <w:sz w:val="20"/>
                <w:szCs w:val="22"/>
              </w:rPr>
            </w:pPr>
            <w:r w:rsidRPr="007045F4">
              <w:rPr>
                <w:rFonts w:asciiTheme="minorHAnsi" w:hAnsiTheme="minorHAnsi" w:cs="Arial"/>
                <w:color w:val="767171" w:themeColor="background2" w:themeShade="80"/>
                <w:sz w:val="20"/>
                <w:szCs w:val="22"/>
              </w:rPr>
              <w:t>Review and identify opportunities to improve stream health and function, while meeting other regulatory requirements, through the coordination of multiple regulatory programs that have identified principal stressors impairing s</w:t>
            </w:r>
            <w:r w:rsidR="00AA5211">
              <w:rPr>
                <w:rFonts w:asciiTheme="minorHAnsi" w:hAnsiTheme="minorHAnsi" w:cs="Arial"/>
                <w:color w:val="767171" w:themeColor="background2" w:themeShade="80"/>
                <w:sz w:val="20"/>
                <w:szCs w:val="22"/>
              </w:rPr>
              <w:t>treams</w:t>
            </w:r>
          </w:p>
        </w:tc>
        <w:tc>
          <w:tcPr>
            <w:tcW w:w="2880" w:type="dxa"/>
            <w:shd w:val="clear" w:color="auto" w:fill="D5DCE4" w:themeFill="text2" w:themeFillTint="33"/>
          </w:tcPr>
          <w:p w:rsidR="00FC7D3B" w:rsidRPr="003C3F79" w:rsidRDefault="00FC7D3B" w:rsidP="008D0817">
            <w:pPr>
              <w:rPr>
                <w:rFonts w:asciiTheme="minorHAnsi" w:hAnsiTheme="minorHAnsi"/>
                <w:color w:val="767171" w:themeColor="background2" w:themeShade="80"/>
                <w:sz w:val="20"/>
                <w:szCs w:val="22"/>
              </w:rPr>
            </w:pPr>
          </w:p>
        </w:tc>
        <w:tc>
          <w:tcPr>
            <w:tcW w:w="1530" w:type="dxa"/>
            <w:shd w:val="clear" w:color="auto" w:fill="D5DCE4" w:themeFill="text2" w:themeFillTint="33"/>
          </w:tcPr>
          <w:p w:rsidR="00FC7D3B" w:rsidRPr="003C3F79" w:rsidRDefault="00FC7D3B" w:rsidP="008D0817">
            <w:pPr>
              <w:rPr>
                <w:rFonts w:asciiTheme="minorHAnsi" w:hAnsiTheme="minorHAnsi"/>
                <w:color w:val="767171" w:themeColor="background2" w:themeShade="80"/>
                <w:sz w:val="20"/>
                <w:szCs w:val="22"/>
              </w:rPr>
            </w:pPr>
          </w:p>
        </w:tc>
        <w:tc>
          <w:tcPr>
            <w:tcW w:w="2070" w:type="dxa"/>
            <w:shd w:val="clear" w:color="auto" w:fill="D5DCE4" w:themeFill="text2" w:themeFillTint="33"/>
          </w:tcPr>
          <w:p w:rsidR="00FC7D3B" w:rsidRPr="003C3F79" w:rsidRDefault="00FC7D3B" w:rsidP="008D0817">
            <w:pPr>
              <w:rPr>
                <w:rFonts w:asciiTheme="minorHAnsi" w:hAnsiTheme="minorHAnsi" w:cs="Arial"/>
                <w:color w:val="767171" w:themeColor="background2" w:themeShade="80"/>
                <w:sz w:val="20"/>
                <w:szCs w:val="22"/>
              </w:rPr>
            </w:pPr>
          </w:p>
        </w:tc>
        <w:tc>
          <w:tcPr>
            <w:tcW w:w="1350" w:type="dxa"/>
            <w:shd w:val="clear" w:color="auto" w:fill="D5DCE4" w:themeFill="text2" w:themeFillTint="33"/>
          </w:tcPr>
          <w:p w:rsidR="00FC7D3B" w:rsidRPr="003C3F79" w:rsidRDefault="00FC7D3B" w:rsidP="008D0817">
            <w:pPr>
              <w:rPr>
                <w:rFonts w:asciiTheme="minorHAnsi" w:hAnsiTheme="minorHAnsi" w:cs="Arial"/>
                <w:color w:val="767171" w:themeColor="background2" w:themeShade="80"/>
                <w:sz w:val="20"/>
                <w:szCs w:val="22"/>
              </w:rPr>
            </w:pPr>
          </w:p>
        </w:tc>
        <w:tc>
          <w:tcPr>
            <w:tcW w:w="1440" w:type="dxa"/>
            <w:shd w:val="clear" w:color="auto" w:fill="D5DCE4" w:themeFill="text2" w:themeFillTint="33"/>
            <w:vAlign w:val="center"/>
          </w:tcPr>
          <w:p w:rsidR="00FC7D3B" w:rsidRPr="003C3F79" w:rsidRDefault="00FC7D3B" w:rsidP="008D0817">
            <w:pPr>
              <w:rPr>
                <w:rFonts w:asciiTheme="minorHAnsi" w:hAnsiTheme="minorHAnsi" w:cs="Arial"/>
                <w:color w:val="767171" w:themeColor="background2" w:themeShade="80"/>
                <w:sz w:val="20"/>
                <w:szCs w:val="22"/>
              </w:rPr>
            </w:pPr>
          </w:p>
        </w:tc>
        <w:tc>
          <w:tcPr>
            <w:tcW w:w="1440" w:type="dxa"/>
            <w:shd w:val="clear" w:color="auto" w:fill="D5DCE4" w:themeFill="text2" w:themeFillTint="33"/>
          </w:tcPr>
          <w:p w:rsidR="00FC7D3B" w:rsidRPr="003C3F79" w:rsidRDefault="00FC7D3B" w:rsidP="008D0817">
            <w:pPr>
              <w:rPr>
                <w:rFonts w:asciiTheme="minorHAnsi" w:hAnsiTheme="minorHAnsi" w:cs="Arial"/>
                <w:color w:val="767171" w:themeColor="background2" w:themeShade="80"/>
                <w:sz w:val="20"/>
                <w:szCs w:val="22"/>
              </w:rPr>
            </w:pPr>
          </w:p>
        </w:tc>
        <w:tc>
          <w:tcPr>
            <w:tcW w:w="1710" w:type="dxa"/>
            <w:shd w:val="clear" w:color="auto" w:fill="D5DCE4" w:themeFill="text2" w:themeFillTint="33"/>
            <w:vAlign w:val="center"/>
          </w:tcPr>
          <w:p w:rsidR="00FC7D3B" w:rsidRPr="003C3F79" w:rsidRDefault="00FC7D3B" w:rsidP="008D0817">
            <w:pPr>
              <w:rPr>
                <w:rFonts w:asciiTheme="minorHAnsi" w:hAnsiTheme="minorHAnsi" w:cs="Arial"/>
                <w:color w:val="767171" w:themeColor="background2" w:themeShade="80"/>
                <w:sz w:val="20"/>
                <w:szCs w:val="22"/>
              </w:rPr>
            </w:pPr>
          </w:p>
        </w:tc>
        <w:tc>
          <w:tcPr>
            <w:tcW w:w="1890" w:type="dxa"/>
            <w:shd w:val="clear" w:color="auto" w:fill="D5DCE4" w:themeFill="text2" w:themeFillTint="33"/>
            <w:vAlign w:val="center"/>
          </w:tcPr>
          <w:p w:rsidR="00FC7D3B" w:rsidRDefault="00FC7D3B" w:rsidP="008D0817">
            <w:pPr>
              <w:rPr>
                <w:rFonts w:ascii="Arial" w:hAnsi="Arial" w:cs="Arial"/>
                <w:b/>
                <w:sz w:val="20"/>
                <w:szCs w:val="20"/>
              </w:rPr>
            </w:pPr>
          </w:p>
        </w:tc>
      </w:tr>
    </w:tbl>
    <w:p w:rsidR="00FC7D3B" w:rsidRDefault="00FC7D3B" w:rsidP="00FC7D3B"/>
    <w:tbl>
      <w:tblPr>
        <w:tblW w:w="172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65"/>
        <w:gridCol w:w="2880"/>
        <w:gridCol w:w="1530"/>
        <w:gridCol w:w="2070"/>
        <w:gridCol w:w="1350"/>
        <w:gridCol w:w="1440"/>
        <w:gridCol w:w="1440"/>
        <w:gridCol w:w="1710"/>
        <w:gridCol w:w="1890"/>
      </w:tblGrid>
      <w:tr w:rsidR="00FC7D3B" w:rsidTr="008D0817">
        <w:trPr>
          <w:trHeight w:val="485"/>
        </w:trPr>
        <w:tc>
          <w:tcPr>
            <w:tcW w:w="17275" w:type="dxa"/>
            <w:gridSpan w:val="9"/>
            <w:shd w:val="clear" w:color="auto" w:fill="5B6F97"/>
          </w:tcPr>
          <w:p w:rsidR="00FC7D3B" w:rsidRPr="003F2938" w:rsidRDefault="00FC7D3B" w:rsidP="008D0817">
            <w:pPr>
              <w:rPr>
                <w:rFonts w:ascii="Arial" w:hAnsi="Arial" w:cs="Arial"/>
                <w:b/>
                <w:color w:val="FFFFFF" w:themeColor="background1"/>
                <w:sz w:val="10"/>
                <w:szCs w:val="20"/>
              </w:rPr>
            </w:pPr>
          </w:p>
        </w:tc>
      </w:tr>
      <w:tr w:rsidR="00FC7D3B" w:rsidTr="008D0817">
        <w:trPr>
          <w:trHeight w:val="485"/>
        </w:trPr>
        <w:tc>
          <w:tcPr>
            <w:tcW w:w="17275" w:type="dxa"/>
            <w:gridSpan w:val="9"/>
            <w:shd w:val="clear" w:color="auto" w:fill="5B6F97"/>
          </w:tcPr>
          <w:p w:rsidR="00FC7D3B" w:rsidRPr="003F2938" w:rsidRDefault="00FC7D3B" w:rsidP="008D0817">
            <w:pPr>
              <w:rPr>
                <w:rFonts w:ascii="Arial" w:hAnsi="Arial" w:cs="Arial"/>
                <w:b/>
                <w:color w:val="FFFFFF" w:themeColor="background1"/>
                <w:sz w:val="10"/>
                <w:szCs w:val="20"/>
              </w:rPr>
            </w:pPr>
          </w:p>
          <w:p w:rsidR="00FC7D3B" w:rsidRPr="003F2938" w:rsidRDefault="00FC7D3B" w:rsidP="007045F4">
            <w:pPr>
              <w:rPr>
                <w:rFonts w:ascii="Arial" w:hAnsi="Arial" w:cs="Arial"/>
                <w:b/>
                <w:color w:val="FFFFFF" w:themeColor="background1"/>
                <w:sz w:val="10"/>
                <w:szCs w:val="20"/>
              </w:rPr>
            </w:pPr>
            <w:r w:rsidRPr="00436D8F">
              <w:rPr>
                <w:rFonts w:ascii="Arial" w:hAnsi="Arial" w:cs="Arial"/>
                <w:b/>
                <w:color w:val="FFFFFF" w:themeColor="background1"/>
                <w:sz w:val="20"/>
                <w:szCs w:val="20"/>
              </w:rPr>
              <w:t xml:space="preserve">Management Approach </w:t>
            </w:r>
            <w:r w:rsidR="007045F4">
              <w:rPr>
                <w:rFonts w:ascii="Arial" w:hAnsi="Arial" w:cs="Arial"/>
                <w:b/>
                <w:color w:val="FFFFFF" w:themeColor="background1"/>
                <w:sz w:val="20"/>
                <w:szCs w:val="20"/>
              </w:rPr>
              <w:t xml:space="preserve">4: </w:t>
            </w:r>
            <w:r w:rsidR="007045F4" w:rsidRPr="007045F4">
              <w:rPr>
                <w:rFonts w:ascii="Arial" w:hAnsi="Arial" w:cs="Arial"/>
                <w:color w:val="FFFFFF" w:themeColor="background1"/>
                <w:sz w:val="20"/>
                <w:szCs w:val="20"/>
              </w:rPr>
              <w:t>Develop and promote holistic stream restoration design guidelines that identifies the level of degradation and improvement of stream functions and key stressors/factors limiting potential uplift</w:t>
            </w:r>
            <w:r w:rsidR="007045F4">
              <w:rPr>
                <w:rFonts w:ascii="Arial" w:hAnsi="Arial" w:cs="Arial"/>
                <w:color w:val="FFFFFF" w:themeColor="background1"/>
                <w:sz w:val="20"/>
                <w:szCs w:val="20"/>
              </w:rPr>
              <w:t>.</w:t>
            </w:r>
          </w:p>
        </w:tc>
      </w:tr>
      <w:tr w:rsidR="00FC7D3B" w:rsidTr="008D0817">
        <w:tc>
          <w:tcPr>
            <w:tcW w:w="2965" w:type="dxa"/>
            <w:shd w:val="clear" w:color="auto" w:fill="FFCAAF"/>
            <w:vAlign w:val="center"/>
          </w:tcPr>
          <w:p w:rsidR="00FC7D3B" w:rsidRDefault="00FC7D3B" w:rsidP="008D0817">
            <w:pPr>
              <w:jc w:val="center"/>
              <w:rPr>
                <w:rFonts w:ascii="Arial" w:hAnsi="Arial" w:cs="Arial"/>
                <w:b/>
                <w:sz w:val="20"/>
                <w:szCs w:val="20"/>
              </w:rPr>
            </w:pPr>
            <w:r>
              <w:rPr>
                <w:rFonts w:ascii="Arial" w:hAnsi="Arial" w:cs="Arial"/>
                <w:b/>
                <w:sz w:val="20"/>
                <w:szCs w:val="20"/>
              </w:rPr>
              <w:t xml:space="preserve">Key Action </w:t>
            </w:r>
          </w:p>
          <w:p w:rsidR="00FC7D3B" w:rsidRPr="00EA348A" w:rsidRDefault="00FC7D3B" w:rsidP="008D0817">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FC7D3B" w:rsidRDefault="00FC7D3B" w:rsidP="008D0817">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rsidR="00FC7D3B" w:rsidRPr="001161F0" w:rsidRDefault="00FC7D3B" w:rsidP="008D0817">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rsidR="00FC7D3B" w:rsidRDefault="00FC7D3B" w:rsidP="008D0817">
            <w:pPr>
              <w:jc w:val="center"/>
              <w:rPr>
                <w:rFonts w:ascii="Arial" w:hAnsi="Arial" w:cs="Arial"/>
                <w:b/>
                <w:sz w:val="20"/>
                <w:szCs w:val="20"/>
              </w:rPr>
            </w:pPr>
            <w:r>
              <w:rPr>
                <w:rFonts w:ascii="Arial" w:hAnsi="Arial" w:cs="Arial"/>
                <w:b/>
                <w:sz w:val="20"/>
                <w:szCs w:val="20"/>
              </w:rPr>
              <w:t>Partners</w:t>
            </w:r>
          </w:p>
          <w:p w:rsidR="00FC7D3B" w:rsidRDefault="00FC7D3B" w:rsidP="008D0817">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FC7D3B" w:rsidRDefault="00FC7D3B" w:rsidP="008D0817">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rsidR="00FC7D3B" w:rsidRDefault="00FC7D3B" w:rsidP="008D0817">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rsidR="00FC7D3B" w:rsidRDefault="00FC7D3B" w:rsidP="008D0817">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FC7D3B" w:rsidRDefault="00FC7D3B" w:rsidP="008D0817">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tcPr>
          <w:p w:rsidR="00FC7D3B" w:rsidRDefault="00FC7D3B" w:rsidP="008D0817">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rsidR="00FC7D3B" w:rsidRDefault="00FC7D3B" w:rsidP="008D0817">
            <w:pPr>
              <w:jc w:val="center"/>
              <w:rPr>
                <w:rFonts w:ascii="Arial" w:hAnsi="Arial" w:cs="Arial"/>
                <w:b/>
                <w:sz w:val="20"/>
                <w:szCs w:val="20"/>
              </w:rPr>
            </w:pPr>
            <w:r>
              <w:rPr>
                <w:rFonts w:ascii="Arial" w:hAnsi="Arial" w:cs="Arial"/>
                <w:b/>
                <w:sz w:val="20"/>
                <w:szCs w:val="20"/>
              </w:rPr>
              <w:t xml:space="preserve">Available funding by Partner </w:t>
            </w:r>
          </w:p>
          <w:p w:rsidR="00FC7D3B" w:rsidRPr="00EA348A" w:rsidRDefault="00FC7D3B" w:rsidP="008D0817">
            <w:pPr>
              <w:jc w:val="center"/>
              <w:rPr>
                <w:rFonts w:ascii="Arial" w:hAnsi="Arial" w:cs="Arial"/>
                <w:b/>
                <w:sz w:val="20"/>
                <w:szCs w:val="20"/>
              </w:rPr>
            </w:pPr>
          </w:p>
        </w:tc>
        <w:tc>
          <w:tcPr>
            <w:tcW w:w="1710" w:type="dxa"/>
            <w:shd w:val="clear" w:color="auto" w:fill="FFCAAF"/>
            <w:vAlign w:val="center"/>
          </w:tcPr>
          <w:p w:rsidR="00FC7D3B" w:rsidRDefault="00FC7D3B" w:rsidP="008D0817">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rsidR="00FC7D3B" w:rsidRDefault="00FC7D3B" w:rsidP="008D0817">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rsidR="00FC7D3B" w:rsidRPr="00EA348A" w:rsidRDefault="00FC7D3B" w:rsidP="008D0817">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FC7D3B" w:rsidRDefault="00FC7D3B" w:rsidP="008D0817">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rsidR="00FC7D3B" w:rsidRDefault="00FC7D3B" w:rsidP="008D0817">
            <w:pPr>
              <w:jc w:val="center"/>
              <w:rPr>
                <w:rFonts w:ascii="Arial" w:hAnsi="Arial" w:cs="Arial"/>
                <w:b/>
                <w:sz w:val="20"/>
                <w:szCs w:val="20"/>
              </w:rPr>
            </w:pPr>
            <w:r>
              <w:rPr>
                <w:rFonts w:ascii="Arial" w:hAnsi="Arial" w:cs="Arial"/>
                <w:i/>
                <w:color w:val="C00000"/>
                <w:sz w:val="16"/>
                <w:szCs w:val="20"/>
              </w:rPr>
              <w:t>ID related factor or gap in Mgmt. Strat</w:t>
            </w:r>
          </w:p>
          <w:p w:rsidR="00FC7D3B" w:rsidRDefault="00FC7D3B" w:rsidP="008D0817">
            <w:pPr>
              <w:jc w:val="center"/>
              <w:rPr>
                <w:rFonts w:ascii="Arial" w:hAnsi="Arial" w:cs="Arial"/>
                <w:b/>
                <w:sz w:val="20"/>
                <w:szCs w:val="20"/>
              </w:rPr>
            </w:pPr>
          </w:p>
        </w:tc>
      </w:tr>
      <w:tr w:rsidR="00FC7D3B" w:rsidTr="008D0817">
        <w:tc>
          <w:tcPr>
            <w:tcW w:w="2965" w:type="dxa"/>
            <w:vAlign w:val="center"/>
          </w:tcPr>
          <w:p w:rsidR="00FC7D3B" w:rsidRPr="007045F4" w:rsidRDefault="007045F4" w:rsidP="00681249">
            <w:pPr>
              <w:pStyle w:val="ListParagraph"/>
              <w:numPr>
                <w:ilvl w:val="0"/>
                <w:numId w:val="12"/>
              </w:numPr>
              <w:ind w:left="337"/>
              <w:rPr>
                <w:rFonts w:asciiTheme="minorHAnsi" w:hAnsiTheme="minorHAnsi" w:cs="Arial"/>
                <w:color w:val="767171" w:themeColor="background2" w:themeShade="80"/>
                <w:sz w:val="20"/>
                <w:szCs w:val="22"/>
              </w:rPr>
            </w:pPr>
            <w:r w:rsidRPr="007045F4">
              <w:rPr>
                <w:rFonts w:asciiTheme="minorHAnsi" w:hAnsiTheme="minorHAnsi" w:cs="Arial"/>
                <w:color w:val="767171" w:themeColor="background2" w:themeShade="80"/>
                <w:sz w:val="20"/>
                <w:szCs w:val="22"/>
              </w:rPr>
              <w:t>Development of function-based stream assessment framework</w:t>
            </w:r>
          </w:p>
        </w:tc>
        <w:tc>
          <w:tcPr>
            <w:tcW w:w="2880" w:type="dxa"/>
          </w:tcPr>
          <w:p w:rsidR="00FC7D3B" w:rsidRPr="007D5E1B" w:rsidRDefault="00FC7D3B" w:rsidP="008D0817">
            <w:pPr>
              <w:rPr>
                <w:i/>
                <w:color w:val="00B050"/>
              </w:rPr>
            </w:pPr>
          </w:p>
        </w:tc>
        <w:tc>
          <w:tcPr>
            <w:tcW w:w="1530" w:type="dxa"/>
          </w:tcPr>
          <w:p w:rsidR="00FC7D3B" w:rsidRPr="003F2938" w:rsidRDefault="00FC7D3B" w:rsidP="008D0817">
            <w:pPr>
              <w:rPr>
                <w:rFonts w:asciiTheme="minorHAnsi" w:hAnsiTheme="minorHAnsi"/>
                <w:color w:val="767171" w:themeColor="background2" w:themeShade="80"/>
                <w:sz w:val="20"/>
                <w:szCs w:val="22"/>
              </w:rPr>
            </w:pPr>
          </w:p>
        </w:tc>
        <w:tc>
          <w:tcPr>
            <w:tcW w:w="2070" w:type="dxa"/>
          </w:tcPr>
          <w:p w:rsidR="00FC7D3B" w:rsidRPr="003F2938" w:rsidRDefault="00FC7D3B" w:rsidP="008D0817">
            <w:pPr>
              <w:rPr>
                <w:rFonts w:asciiTheme="minorHAnsi" w:hAnsiTheme="minorHAnsi"/>
                <w:color w:val="767171" w:themeColor="background2" w:themeShade="80"/>
                <w:sz w:val="20"/>
                <w:szCs w:val="22"/>
              </w:rPr>
            </w:pPr>
          </w:p>
        </w:tc>
        <w:tc>
          <w:tcPr>
            <w:tcW w:w="1350" w:type="dxa"/>
          </w:tcPr>
          <w:p w:rsidR="00FC7D3B" w:rsidRPr="003F2938" w:rsidRDefault="00FC7D3B" w:rsidP="008D0817">
            <w:pPr>
              <w:rPr>
                <w:rFonts w:asciiTheme="minorHAnsi" w:hAnsiTheme="minorHAnsi"/>
                <w:color w:val="767171" w:themeColor="background2" w:themeShade="80"/>
                <w:sz w:val="20"/>
                <w:szCs w:val="22"/>
              </w:rPr>
            </w:pPr>
          </w:p>
        </w:tc>
        <w:tc>
          <w:tcPr>
            <w:tcW w:w="1440" w:type="dxa"/>
            <w:vAlign w:val="center"/>
          </w:tcPr>
          <w:p w:rsidR="00FC7D3B" w:rsidRPr="003F2938" w:rsidRDefault="00FC7D3B" w:rsidP="008D0817">
            <w:pPr>
              <w:rPr>
                <w:rFonts w:asciiTheme="minorHAnsi" w:hAnsiTheme="minorHAnsi"/>
                <w:color w:val="767171" w:themeColor="background2" w:themeShade="80"/>
                <w:sz w:val="20"/>
                <w:szCs w:val="22"/>
              </w:rPr>
            </w:pPr>
          </w:p>
        </w:tc>
        <w:tc>
          <w:tcPr>
            <w:tcW w:w="1440" w:type="dxa"/>
          </w:tcPr>
          <w:p w:rsidR="00FC7D3B" w:rsidRPr="007D5E1B" w:rsidRDefault="00FC7D3B" w:rsidP="008D0817">
            <w:pPr>
              <w:rPr>
                <w:rFonts w:ascii="Arial" w:hAnsi="Arial" w:cs="Arial"/>
                <w:b/>
                <w:i/>
                <w:color w:val="00B050"/>
                <w:sz w:val="20"/>
                <w:szCs w:val="20"/>
              </w:rPr>
            </w:pPr>
          </w:p>
        </w:tc>
        <w:tc>
          <w:tcPr>
            <w:tcW w:w="1710" w:type="dxa"/>
            <w:vAlign w:val="center"/>
          </w:tcPr>
          <w:p w:rsidR="00FC7D3B" w:rsidRPr="007D5E1B" w:rsidRDefault="00FC7D3B" w:rsidP="008D0817">
            <w:pPr>
              <w:rPr>
                <w:rFonts w:ascii="Arial" w:hAnsi="Arial" w:cs="Arial"/>
                <w:b/>
                <w:i/>
                <w:color w:val="00B050"/>
                <w:sz w:val="20"/>
                <w:szCs w:val="20"/>
              </w:rPr>
            </w:pPr>
          </w:p>
        </w:tc>
        <w:tc>
          <w:tcPr>
            <w:tcW w:w="1890" w:type="dxa"/>
            <w:vAlign w:val="center"/>
          </w:tcPr>
          <w:p w:rsidR="00FC7D3B" w:rsidRDefault="00FC7D3B" w:rsidP="008D0817">
            <w:pPr>
              <w:rPr>
                <w:rFonts w:ascii="Arial" w:hAnsi="Arial" w:cs="Arial"/>
                <w:b/>
                <w:sz w:val="20"/>
                <w:szCs w:val="20"/>
              </w:rPr>
            </w:pPr>
          </w:p>
        </w:tc>
      </w:tr>
      <w:tr w:rsidR="00FC7D3B" w:rsidTr="00EC388C">
        <w:tc>
          <w:tcPr>
            <w:tcW w:w="2965" w:type="dxa"/>
            <w:shd w:val="clear" w:color="auto" w:fill="D5DCE4" w:themeFill="text2" w:themeFillTint="33"/>
            <w:vAlign w:val="center"/>
          </w:tcPr>
          <w:p w:rsidR="00FC7D3B" w:rsidRPr="007045F4" w:rsidRDefault="007045F4" w:rsidP="007045F4">
            <w:pPr>
              <w:pStyle w:val="ListParagraph"/>
              <w:numPr>
                <w:ilvl w:val="0"/>
                <w:numId w:val="12"/>
              </w:numPr>
              <w:ind w:left="337" w:hanging="337"/>
              <w:rPr>
                <w:rFonts w:asciiTheme="minorHAnsi" w:hAnsiTheme="minorHAnsi" w:cs="Arial"/>
                <w:color w:val="767171" w:themeColor="background2" w:themeShade="80"/>
                <w:sz w:val="20"/>
                <w:szCs w:val="22"/>
              </w:rPr>
            </w:pPr>
            <w:r w:rsidRPr="007045F4">
              <w:rPr>
                <w:rFonts w:asciiTheme="minorHAnsi" w:hAnsiTheme="minorHAnsi" w:cs="Arial"/>
                <w:color w:val="767171" w:themeColor="background2" w:themeShade="80"/>
                <w:sz w:val="20"/>
                <w:szCs w:val="22"/>
              </w:rPr>
              <w:t>Develop case studies to document functional response in stream with v</w:t>
            </w:r>
            <w:r w:rsidR="00681249">
              <w:rPr>
                <w:rFonts w:asciiTheme="minorHAnsi" w:hAnsiTheme="minorHAnsi" w:cs="Arial"/>
                <w:color w:val="767171" w:themeColor="background2" w:themeShade="80"/>
                <w:sz w:val="20"/>
                <w:szCs w:val="22"/>
              </w:rPr>
              <w:t>arious management interventions</w:t>
            </w:r>
          </w:p>
        </w:tc>
        <w:tc>
          <w:tcPr>
            <w:tcW w:w="2880" w:type="dxa"/>
            <w:shd w:val="clear" w:color="auto" w:fill="D5DCE4" w:themeFill="text2" w:themeFillTint="33"/>
          </w:tcPr>
          <w:p w:rsidR="00FC7D3B" w:rsidRPr="003C3F79" w:rsidRDefault="00FC7D3B" w:rsidP="008D0817">
            <w:pPr>
              <w:rPr>
                <w:rFonts w:asciiTheme="minorHAnsi" w:hAnsiTheme="minorHAnsi"/>
                <w:color w:val="767171" w:themeColor="background2" w:themeShade="80"/>
                <w:sz w:val="20"/>
                <w:szCs w:val="22"/>
              </w:rPr>
            </w:pPr>
          </w:p>
        </w:tc>
        <w:tc>
          <w:tcPr>
            <w:tcW w:w="1530" w:type="dxa"/>
            <w:shd w:val="clear" w:color="auto" w:fill="D5DCE4" w:themeFill="text2" w:themeFillTint="33"/>
          </w:tcPr>
          <w:p w:rsidR="00FC7D3B" w:rsidRPr="003C3F79" w:rsidRDefault="00FC7D3B" w:rsidP="008D0817">
            <w:pPr>
              <w:rPr>
                <w:rFonts w:asciiTheme="minorHAnsi" w:hAnsiTheme="minorHAnsi"/>
                <w:color w:val="767171" w:themeColor="background2" w:themeShade="80"/>
                <w:sz w:val="20"/>
                <w:szCs w:val="22"/>
              </w:rPr>
            </w:pPr>
          </w:p>
        </w:tc>
        <w:tc>
          <w:tcPr>
            <w:tcW w:w="2070" w:type="dxa"/>
            <w:shd w:val="clear" w:color="auto" w:fill="D5DCE4" w:themeFill="text2" w:themeFillTint="33"/>
          </w:tcPr>
          <w:p w:rsidR="00FC7D3B" w:rsidRPr="003C3F79" w:rsidRDefault="00FC7D3B" w:rsidP="008D0817">
            <w:pPr>
              <w:rPr>
                <w:rFonts w:asciiTheme="minorHAnsi" w:hAnsiTheme="minorHAnsi" w:cs="Arial"/>
                <w:color w:val="767171" w:themeColor="background2" w:themeShade="80"/>
                <w:sz w:val="20"/>
                <w:szCs w:val="22"/>
              </w:rPr>
            </w:pPr>
          </w:p>
        </w:tc>
        <w:tc>
          <w:tcPr>
            <w:tcW w:w="1350" w:type="dxa"/>
            <w:shd w:val="clear" w:color="auto" w:fill="D5DCE4" w:themeFill="text2" w:themeFillTint="33"/>
          </w:tcPr>
          <w:p w:rsidR="00FC7D3B" w:rsidRPr="003C3F79" w:rsidRDefault="00FC7D3B" w:rsidP="008D0817">
            <w:pPr>
              <w:rPr>
                <w:rFonts w:asciiTheme="minorHAnsi" w:hAnsiTheme="minorHAnsi" w:cs="Arial"/>
                <w:color w:val="767171" w:themeColor="background2" w:themeShade="80"/>
                <w:sz w:val="20"/>
                <w:szCs w:val="22"/>
              </w:rPr>
            </w:pPr>
          </w:p>
        </w:tc>
        <w:tc>
          <w:tcPr>
            <w:tcW w:w="1440" w:type="dxa"/>
            <w:shd w:val="clear" w:color="auto" w:fill="D5DCE4" w:themeFill="text2" w:themeFillTint="33"/>
            <w:vAlign w:val="center"/>
          </w:tcPr>
          <w:p w:rsidR="00FC7D3B" w:rsidRPr="003C3F79" w:rsidRDefault="00FC7D3B" w:rsidP="008D0817">
            <w:pPr>
              <w:rPr>
                <w:rFonts w:asciiTheme="minorHAnsi" w:hAnsiTheme="minorHAnsi" w:cs="Arial"/>
                <w:color w:val="767171" w:themeColor="background2" w:themeShade="80"/>
                <w:sz w:val="20"/>
                <w:szCs w:val="22"/>
              </w:rPr>
            </w:pPr>
          </w:p>
        </w:tc>
        <w:tc>
          <w:tcPr>
            <w:tcW w:w="1440" w:type="dxa"/>
            <w:shd w:val="clear" w:color="auto" w:fill="D5DCE4" w:themeFill="text2" w:themeFillTint="33"/>
          </w:tcPr>
          <w:p w:rsidR="00FC7D3B" w:rsidRPr="003C3F79" w:rsidRDefault="00FC7D3B" w:rsidP="008D0817">
            <w:pPr>
              <w:rPr>
                <w:rFonts w:asciiTheme="minorHAnsi" w:hAnsiTheme="minorHAnsi" w:cs="Arial"/>
                <w:color w:val="767171" w:themeColor="background2" w:themeShade="80"/>
                <w:sz w:val="20"/>
                <w:szCs w:val="22"/>
              </w:rPr>
            </w:pPr>
          </w:p>
        </w:tc>
        <w:tc>
          <w:tcPr>
            <w:tcW w:w="1710" w:type="dxa"/>
            <w:shd w:val="clear" w:color="auto" w:fill="D5DCE4" w:themeFill="text2" w:themeFillTint="33"/>
            <w:vAlign w:val="center"/>
          </w:tcPr>
          <w:p w:rsidR="00FC7D3B" w:rsidRPr="003C3F79" w:rsidRDefault="00FC7D3B" w:rsidP="008D0817">
            <w:pPr>
              <w:rPr>
                <w:rFonts w:asciiTheme="minorHAnsi" w:hAnsiTheme="minorHAnsi" w:cs="Arial"/>
                <w:color w:val="767171" w:themeColor="background2" w:themeShade="80"/>
                <w:sz w:val="20"/>
                <w:szCs w:val="22"/>
              </w:rPr>
            </w:pPr>
          </w:p>
        </w:tc>
        <w:tc>
          <w:tcPr>
            <w:tcW w:w="1890" w:type="dxa"/>
            <w:shd w:val="clear" w:color="auto" w:fill="D5DCE4" w:themeFill="text2" w:themeFillTint="33"/>
            <w:vAlign w:val="center"/>
          </w:tcPr>
          <w:p w:rsidR="00FC7D3B" w:rsidRDefault="00FC7D3B" w:rsidP="008D0817">
            <w:pPr>
              <w:rPr>
                <w:rFonts w:ascii="Arial" w:hAnsi="Arial" w:cs="Arial"/>
                <w:b/>
                <w:sz w:val="20"/>
                <w:szCs w:val="20"/>
              </w:rPr>
            </w:pPr>
          </w:p>
        </w:tc>
      </w:tr>
      <w:tr w:rsidR="007045F4" w:rsidTr="008D0817">
        <w:tc>
          <w:tcPr>
            <w:tcW w:w="2965" w:type="dxa"/>
            <w:vAlign w:val="center"/>
          </w:tcPr>
          <w:p w:rsidR="007045F4" w:rsidRPr="007045F4" w:rsidRDefault="007045F4" w:rsidP="007045F4">
            <w:pPr>
              <w:pStyle w:val="ListParagraph"/>
              <w:numPr>
                <w:ilvl w:val="0"/>
                <w:numId w:val="12"/>
              </w:numPr>
              <w:ind w:left="337" w:hanging="337"/>
              <w:rPr>
                <w:rFonts w:asciiTheme="minorHAnsi" w:hAnsiTheme="minorHAnsi" w:cs="Arial"/>
                <w:color w:val="767171" w:themeColor="background2" w:themeShade="80"/>
                <w:sz w:val="20"/>
                <w:szCs w:val="22"/>
              </w:rPr>
            </w:pPr>
            <w:r w:rsidRPr="007045F4">
              <w:rPr>
                <w:rFonts w:asciiTheme="minorHAnsi" w:hAnsiTheme="minorHAnsi" w:cs="Arial"/>
                <w:color w:val="767171" w:themeColor="background2" w:themeShade="80"/>
                <w:sz w:val="20"/>
                <w:szCs w:val="22"/>
              </w:rPr>
              <w:t>Add language to MS4 permits to recognize function uplift as part of nutrient and sediment credits towards meeting the Bay TMDL</w:t>
            </w:r>
          </w:p>
        </w:tc>
        <w:tc>
          <w:tcPr>
            <w:tcW w:w="2880" w:type="dxa"/>
          </w:tcPr>
          <w:p w:rsidR="007045F4" w:rsidRPr="003C3F79" w:rsidRDefault="007045F4" w:rsidP="008D0817">
            <w:pPr>
              <w:rPr>
                <w:rFonts w:asciiTheme="minorHAnsi" w:hAnsiTheme="minorHAnsi"/>
                <w:color w:val="767171" w:themeColor="background2" w:themeShade="80"/>
                <w:sz w:val="20"/>
                <w:szCs w:val="22"/>
              </w:rPr>
            </w:pPr>
          </w:p>
        </w:tc>
        <w:tc>
          <w:tcPr>
            <w:tcW w:w="1530" w:type="dxa"/>
          </w:tcPr>
          <w:p w:rsidR="007045F4" w:rsidRPr="003C3F79" w:rsidRDefault="007045F4" w:rsidP="008D0817">
            <w:pPr>
              <w:rPr>
                <w:rFonts w:asciiTheme="minorHAnsi" w:hAnsiTheme="minorHAnsi"/>
                <w:color w:val="767171" w:themeColor="background2" w:themeShade="80"/>
                <w:sz w:val="20"/>
                <w:szCs w:val="22"/>
              </w:rPr>
            </w:pPr>
          </w:p>
        </w:tc>
        <w:tc>
          <w:tcPr>
            <w:tcW w:w="2070" w:type="dxa"/>
          </w:tcPr>
          <w:p w:rsidR="007045F4" w:rsidRPr="003C3F79" w:rsidRDefault="007045F4" w:rsidP="008D0817">
            <w:pPr>
              <w:rPr>
                <w:rFonts w:asciiTheme="minorHAnsi" w:hAnsiTheme="minorHAnsi" w:cs="Arial"/>
                <w:color w:val="767171" w:themeColor="background2" w:themeShade="80"/>
                <w:sz w:val="20"/>
                <w:szCs w:val="22"/>
              </w:rPr>
            </w:pPr>
          </w:p>
        </w:tc>
        <w:tc>
          <w:tcPr>
            <w:tcW w:w="1350" w:type="dxa"/>
          </w:tcPr>
          <w:p w:rsidR="007045F4" w:rsidRPr="003C3F79" w:rsidRDefault="007045F4" w:rsidP="008D0817">
            <w:pPr>
              <w:rPr>
                <w:rFonts w:asciiTheme="minorHAnsi" w:hAnsiTheme="minorHAnsi" w:cs="Arial"/>
                <w:color w:val="767171" w:themeColor="background2" w:themeShade="80"/>
                <w:sz w:val="20"/>
                <w:szCs w:val="22"/>
              </w:rPr>
            </w:pPr>
          </w:p>
        </w:tc>
        <w:tc>
          <w:tcPr>
            <w:tcW w:w="1440" w:type="dxa"/>
            <w:vAlign w:val="center"/>
          </w:tcPr>
          <w:p w:rsidR="007045F4" w:rsidRPr="003C3F79" w:rsidRDefault="007045F4" w:rsidP="008D0817">
            <w:pPr>
              <w:rPr>
                <w:rFonts w:asciiTheme="minorHAnsi" w:hAnsiTheme="minorHAnsi" w:cs="Arial"/>
                <w:color w:val="767171" w:themeColor="background2" w:themeShade="80"/>
                <w:sz w:val="20"/>
                <w:szCs w:val="22"/>
              </w:rPr>
            </w:pPr>
          </w:p>
        </w:tc>
        <w:tc>
          <w:tcPr>
            <w:tcW w:w="1440" w:type="dxa"/>
          </w:tcPr>
          <w:p w:rsidR="007045F4" w:rsidRPr="003C3F79" w:rsidRDefault="007045F4" w:rsidP="008D0817">
            <w:pPr>
              <w:rPr>
                <w:rFonts w:asciiTheme="minorHAnsi" w:hAnsiTheme="minorHAnsi" w:cs="Arial"/>
                <w:color w:val="767171" w:themeColor="background2" w:themeShade="80"/>
                <w:sz w:val="20"/>
                <w:szCs w:val="22"/>
              </w:rPr>
            </w:pPr>
          </w:p>
        </w:tc>
        <w:tc>
          <w:tcPr>
            <w:tcW w:w="1710" w:type="dxa"/>
            <w:vAlign w:val="center"/>
          </w:tcPr>
          <w:p w:rsidR="007045F4" w:rsidRPr="003C3F79" w:rsidRDefault="007045F4" w:rsidP="008D0817">
            <w:pPr>
              <w:rPr>
                <w:rFonts w:asciiTheme="minorHAnsi" w:hAnsiTheme="minorHAnsi" w:cs="Arial"/>
                <w:color w:val="767171" w:themeColor="background2" w:themeShade="80"/>
                <w:sz w:val="20"/>
                <w:szCs w:val="22"/>
              </w:rPr>
            </w:pPr>
          </w:p>
        </w:tc>
        <w:tc>
          <w:tcPr>
            <w:tcW w:w="1890" w:type="dxa"/>
            <w:vAlign w:val="center"/>
          </w:tcPr>
          <w:p w:rsidR="007045F4" w:rsidRDefault="007045F4" w:rsidP="008D0817">
            <w:pPr>
              <w:rPr>
                <w:rFonts w:ascii="Arial" w:hAnsi="Arial" w:cs="Arial"/>
                <w:b/>
                <w:sz w:val="20"/>
                <w:szCs w:val="20"/>
              </w:rPr>
            </w:pPr>
          </w:p>
        </w:tc>
      </w:tr>
      <w:tr w:rsidR="007045F4" w:rsidTr="00811CE5">
        <w:trPr>
          <w:trHeight w:val="485"/>
        </w:trPr>
        <w:tc>
          <w:tcPr>
            <w:tcW w:w="17275" w:type="dxa"/>
            <w:gridSpan w:val="9"/>
            <w:shd w:val="clear" w:color="auto" w:fill="5B6F97"/>
          </w:tcPr>
          <w:p w:rsidR="007045F4" w:rsidRPr="003F2938" w:rsidRDefault="007045F4" w:rsidP="00811CE5">
            <w:pPr>
              <w:rPr>
                <w:rFonts w:ascii="Arial" w:hAnsi="Arial" w:cs="Arial"/>
                <w:b/>
                <w:color w:val="FFFFFF" w:themeColor="background1"/>
                <w:sz w:val="10"/>
                <w:szCs w:val="20"/>
              </w:rPr>
            </w:pPr>
          </w:p>
        </w:tc>
      </w:tr>
      <w:tr w:rsidR="007045F4" w:rsidTr="00811CE5">
        <w:trPr>
          <w:trHeight w:val="485"/>
        </w:trPr>
        <w:tc>
          <w:tcPr>
            <w:tcW w:w="17275" w:type="dxa"/>
            <w:gridSpan w:val="9"/>
            <w:shd w:val="clear" w:color="auto" w:fill="5B6F97"/>
          </w:tcPr>
          <w:p w:rsidR="007045F4" w:rsidRPr="003F2938" w:rsidRDefault="007045F4" w:rsidP="00811CE5">
            <w:pPr>
              <w:rPr>
                <w:rFonts w:ascii="Arial" w:hAnsi="Arial" w:cs="Arial"/>
                <w:b/>
                <w:color w:val="FFFFFF" w:themeColor="background1"/>
                <w:sz w:val="10"/>
                <w:szCs w:val="20"/>
              </w:rPr>
            </w:pPr>
            <w:r w:rsidRPr="00436D8F">
              <w:rPr>
                <w:rFonts w:ascii="Arial" w:hAnsi="Arial" w:cs="Arial"/>
                <w:b/>
                <w:color w:val="FFFFFF" w:themeColor="background1"/>
                <w:sz w:val="20"/>
                <w:szCs w:val="20"/>
              </w:rPr>
              <w:t xml:space="preserve">Management Approach </w:t>
            </w:r>
            <w:r>
              <w:rPr>
                <w:rFonts w:ascii="Arial" w:hAnsi="Arial" w:cs="Arial"/>
                <w:b/>
                <w:color w:val="FFFFFF" w:themeColor="background1"/>
                <w:sz w:val="20"/>
                <w:szCs w:val="20"/>
              </w:rPr>
              <w:t>5</w:t>
            </w:r>
            <w:r w:rsidRPr="00436D8F">
              <w:rPr>
                <w:rFonts w:ascii="Arial" w:hAnsi="Arial" w:cs="Arial"/>
                <w:b/>
                <w:color w:val="FFFFFF" w:themeColor="background1"/>
                <w:sz w:val="20"/>
                <w:szCs w:val="20"/>
              </w:rPr>
              <w:t>:</w:t>
            </w:r>
            <w:r>
              <w:t xml:space="preserve"> </w:t>
            </w:r>
            <w:r w:rsidRPr="007045F4">
              <w:rPr>
                <w:rFonts w:ascii="Arial" w:hAnsi="Arial" w:cs="Arial"/>
                <w:color w:val="FFFFFF" w:themeColor="background1"/>
                <w:sz w:val="20"/>
                <w:szCs w:val="20"/>
              </w:rPr>
              <w:t>Work with Chesapeake Bay Partners to include the Enhancing Partnering, Leadership and Management GIT, to enhance the capacity of local governments, organizations and landowners of beneficial stream restoration and maintenance practices</w:t>
            </w:r>
          </w:p>
        </w:tc>
      </w:tr>
      <w:tr w:rsidR="007045F4" w:rsidTr="00811CE5">
        <w:tc>
          <w:tcPr>
            <w:tcW w:w="2965" w:type="dxa"/>
            <w:shd w:val="clear" w:color="auto" w:fill="FFCAAF"/>
            <w:vAlign w:val="center"/>
          </w:tcPr>
          <w:p w:rsidR="007045F4" w:rsidRDefault="007045F4" w:rsidP="00811CE5">
            <w:pPr>
              <w:jc w:val="center"/>
              <w:rPr>
                <w:rFonts w:ascii="Arial" w:hAnsi="Arial" w:cs="Arial"/>
                <w:b/>
                <w:sz w:val="20"/>
                <w:szCs w:val="20"/>
              </w:rPr>
            </w:pPr>
            <w:r>
              <w:rPr>
                <w:rFonts w:ascii="Arial" w:hAnsi="Arial" w:cs="Arial"/>
                <w:b/>
                <w:sz w:val="20"/>
                <w:szCs w:val="20"/>
              </w:rPr>
              <w:t xml:space="preserve">Key Action </w:t>
            </w:r>
          </w:p>
          <w:p w:rsidR="007045F4" w:rsidRPr="00EA348A" w:rsidRDefault="007045F4" w:rsidP="00811CE5">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7045F4" w:rsidRDefault="007045F4" w:rsidP="00811CE5">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rsidR="007045F4" w:rsidRPr="001161F0" w:rsidRDefault="007045F4" w:rsidP="00811CE5">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rsidR="007045F4" w:rsidRDefault="007045F4" w:rsidP="00811CE5">
            <w:pPr>
              <w:jc w:val="center"/>
              <w:rPr>
                <w:rFonts w:ascii="Arial" w:hAnsi="Arial" w:cs="Arial"/>
                <w:b/>
                <w:sz w:val="20"/>
                <w:szCs w:val="20"/>
              </w:rPr>
            </w:pPr>
            <w:r>
              <w:rPr>
                <w:rFonts w:ascii="Arial" w:hAnsi="Arial" w:cs="Arial"/>
                <w:b/>
                <w:sz w:val="20"/>
                <w:szCs w:val="20"/>
              </w:rPr>
              <w:t>Partners</w:t>
            </w:r>
          </w:p>
          <w:p w:rsidR="007045F4" w:rsidRDefault="007045F4" w:rsidP="00811CE5">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7045F4" w:rsidRDefault="007045F4" w:rsidP="00811CE5">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rsidR="007045F4" w:rsidRDefault="007045F4" w:rsidP="00811CE5">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rsidR="007045F4" w:rsidRDefault="007045F4" w:rsidP="00811CE5">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7045F4" w:rsidRDefault="007045F4" w:rsidP="00811CE5">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tcPr>
          <w:p w:rsidR="007045F4" w:rsidRDefault="007045F4" w:rsidP="00811CE5">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rsidR="007045F4" w:rsidRDefault="007045F4" w:rsidP="00811CE5">
            <w:pPr>
              <w:jc w:val="center"/>
              <w:rPr>
                <w:rFonts w:ascii="Arial" w:hAnsi="Arial" w:cs="Arial"/>
                <w:b/>
                <w:sz w:val="20"/>
                <w:szCs w:val="20"/>
              </w:rPr>
            </w:pPr>
            <w:r>
              <w:rPr>
                <w:rFonts w:ascii="Arial" w:hAnsi="Arial" w:cs="Arial"/>
                <w:b/>
                <w:sz w:val="20"/>
                <w:szCs w:val="20"/>
              </w:rPr>
              <w:t xml:space="preserve">Available funding by Partner </w:t>
            </w:r>
          </w:p>
          <w:p w:rsidR="007045F4" w:rsidRPr="00EA348A" w:rsidRDefault="007045F4" w:rsidP="00811CE5">
            <w:pPr>
              <w:jc w:val="center"/>
              <w:rPr>
                <w:rFonts w:ascii="Arial" w:hAnsi="Arial" w:cs="Arial"/>
                <w:b/>
                <w:sz w:val="20"/>
                <w:szCs w:val="20"/>
              </w:rPr>
            </w:pPr>
          </w:p>
        </w:tc>
        <w:tc>
          <w:tcPr>
            <w:tcW w:w="1710" w:type="dxa"/>
            <w:shd w:val="clear" w:color="auto" w:fill="FFCAAF"/>
            <w:vAlign w:val="center"/>
          </w:tcPr>
          <w:p w:rsidR="007045F4" w:rsidRDefault="007045F4" w:rsidP="00811CE5">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rsidR="007045F4" w:rsidRDefault="007045F4" w:rsidP="00811CE5">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rsidR="007045F4" w:rsidRPr="00EA348A" w:rsidRDefault="007045F4" w:rsidP="00811CE5">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7045F4" w:rsidRDefault="007045F4" w:rsidP="00811CE5">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rsidR="007045F4" w:rsidRDefault="007045F4" w:rsidP="00811CE5">
            <w:pPr>
              <w:jc w:val="center"/>
              <w:rPr>
                <w:rFonts w:ascii="Arial" w:hAnsi="Arial" w:cs="Arial"/>
                <w:b/>
                <w:sz w:val="20"/>
                <w:szCs w:val="20"/>
              </w:rPr>
            </w:pPr>
            <w:r>
              <w:rPr>
                <w:rFonts w:ascii="Arial" w:hAnsi="Arial" w:cs="Arial"/>
                <w:i/>
                <w:color w:val="C00000"/>
                <w:sz w:val="16"/>
                <w:szCs w:val="20"/>
              </w:rPr>
              <w:t>ID related factor or gap in Mgmt. Strat</w:t>
            </w:r>
          </w:p>
          <w:p w:rsidR="007045F4" w:rsidRDefault="007045F4" w:rsidP="00811CE5">
            <w:pPr>
              <w:jc w:val="center"/>
              <w:rPr>
                <w:rFonts w:ascii="Arial" w:hAnsi="Arial" w:cs="Arial"/>
                <w:b/>
                <w:sz w:val="20"/>
                <w:szCs w:val="20"/>
              </w:rPr>
            </w:pPr>
          </w:p>
        </w:tc>
      </w:tr>
      <w:tr w:rsidR="007045F4" w:rsidTr="00811CE5">
        <w:tc>
          <w:tcPr>
            <w:tcW w:w="2965" w:type="dxa"/>
            <w:vAlign w:val="center"/>
          </w:tcPr>
          <w:p w:rsidR="007045F4" w:rsidRPr="007045F4" w:rsidRDefault="007045F4" w:rsidP="007045F4">
            <w:pPr>
              <w:pStyle w:val="ListParagraph"/>
              <w:numPr>
                <w:ilvl w:val="0"/>
                <w:numId w:val="13"/>
              </w:numPr>
              <w:ind w:left="337"/>
              <w:rPr>
                <w:rFonts w:asciiTheme="minorHAnsi" w:hAnsiTheme="minorHAnsi" w:cs="Arial"/>
                <w:color w:val="767171" w:themeColor="background2" w:themeShade="80"/>
                <w:sz w:val="20"/>
                <w:szCs w:val="22"/>
              </w:rPr>
            </w:pPr>
            <w:r>
              <w:rPr>
                <w:rFonts w:asciiTheme="minorHAnsi" w:hAnsiTheme="minorHAnsi" w:cs="Arial"/>
                <w:color w:val="767171" w:themeColor="background2" w:themeShade="80"/>
                <w:sz w:val="20"/>
                <w:szCs w:val="22"/>
              </w:rPr>
              <w:t>E</w:t>
            </w:r>
            <w:r w:rsidRPr="007045F4">
              <w:rPr>
                <w:rFonts w:asciiTheme="minorHAnsi" w:hAnsiTheme="minorHAnsi" w:cs="Arial"/>
                <w:color w:val="767171" w:themeColor="background2" w:themeShade="80"/>
                <w:sz w:val="20"/>
                <w:szCs w:val="22"/>
              </w:rPr>
              <w:t>ngage with local governments to inform landowners as well as the general public of beneficial stream restoration and maintenance practices, as well as individual homeowner practices (e.g. rain barrels, lawn care) an</w:t>
            </w:r>
            <w:r w:rsidR="00681249">
              <w:rPr>
                <w:rFonts w:asciiTheme="minorHAnsi" w:hAnsiTheme="minorHAnsi" w:cs="Arial"/>
                <w:color w:val="767171" w:themeColor="background2" w:themeShade="80"/>
                <w:sz w:val="20"/>
                <w:szCs w:val="22"/>
              </w:rPr>
              <w:t>d their impact on the community</w:t>
            </w:r>
          </w:p>
        </w:tc>
        <w:tc>
          <w:tcPr>
            <w:tcW w:w="2880" w:type="dxa"/>
          </w:tcPr>
          <w:p w:rsidR="007045F4" w:rsidRPr="007D5E1B" w:rsidRDefault="007045F4" w:rsidP="00811CE5">
            <w:pPr>
              <w:rPr>
                <w:i/>
                <w:color w:val="00B050"/>
              </w:rPr>
            </w:pPr>
          </w:p>
        </w:tc>
        <w:tc>
          <w:tcPr>
            <w:tcW w:w="1530" w:type="dxa"/>
          </w:tcPr>
          <w:p w:rsidR="007045F4" w:rsidRPr="003F2938" w:rsidRDefault="007045F4" w:rsidP="00811CE5">
            <w:pPr>
              <w:rPr>
                <w:rFonts w:asciiTheme="minorHAnsi" w:hAnsiTheme="minorHAnsi"/>
                <w:color w:val="767171" w:themeColor="background2" w:themeShade="80"/>
                <w:sz w:val="20"/>
                <w:szCs w:val="22"/>
              </w:rPr>
            </w:pPr>
          </w:p>
        </w:tc>
        <w:tc>
          <w:tcPr>
            <w:tcW w:w="2070" w:type="dxa"/>
          </w:tcPr>
          <w:p w:rsidR="007045F4" w:rsidRPr="003F2938" w:rsidRDefault="007045F4" w:rsidP="00811CE5">
            <w:pPr>
              <w:rPr>
                <w:rFonts w:asciiTheme="minorHAnsi" w:hAnsiTheme="minorHAnsi"/>
                <w:color w:val="767171" w:themeColor="background2" w:themeShade="80"/>
                <w:sz w:val="20"/>
                <w:szCs w:val="22"/>
              </w:rPr>
            </w:pPr>
          </w:p>
        </w:tc>
        <w:tc>
          <w:tcPr>
            <w:tcW w:w="1350" w:type="dxa"/>
          </w:tcPr>
          <w:p w:rsidR="007045F4" w:rsidRPr="003F2938" w:rsidRDefault="007045F4" w:rsidP="00811CE5">
            <w:pPr>
              <w:rPr>
                <w:rFonts w:asciiTheme="minorHAnsi" w:hAnsiTheme="minorHAnsi"/>
                <w:color w:val="767171" w:themeColor="background2" w:themeShade="80"/>
                <w:sz w:val="20"/>
                <w:szCs w:val="22"/>
              </w:rPr>
            </w:pPr>
          </w:p>
        </w:tc>
        <w:tc>
          <w:tcPr>
            <w:tcW w:w="1440" w:type="dxa"/>
            <w:vAlign w:val="center"/>
          </w:tcPr>
          <w:p w:rsidR="007045F4" w:rsidRPr="003F2938" w:rsidRDefault="007045F4" w:rsidP="00811CE5">
            <w:pPr>
              <w:rPr>
                <w:rFonts w:asciiTheme="minorHAnsi" w:hAnsiTheme="minorHAnsi"/>
                <w:color w:val="767171" w:themeColor="background2" w:themeShade="80"/>
                <w:sz w:val="20"/>
                <w:szCs w:val="22"/>
              </w:rPr>
            </w:pPr>
          </w:p>
        </w:tc>
        <w:tc>
          <w:tcPr>
            <w:tcW w:w="1440" w:type="dxa"/>
          </w:tcPr>
          <w:p w:rsidR="007045F4" w:rsidRPr="007D5E1B" w:rsidRDefault="007045F4" w:rsidP="00811CE5">
            <w:pPr>
              <w:rPr>
                <w:rFonts w:ascii="Arial" w:hAnsi="Arial" w:cs="Arial"/>
                <w:b/>
                <w:i/>
                <w:color w:val="00B050"/>
                <w:sz w:val="20"/>
                <w:szCs w:val="20"/>
              </w:rPr>
            </w:pPr>
          </w:p>
        </w:tc>
        <w:tc>
          <w:tcPr>
            <w:tcW w:w="1710" w:type="dxa"/>
            <w:vAlign w:val="center"/>
          </w:tcPr>
          <w:p w:rsidR="007045F4" w:rsidRPr="007D5E1B" w:rsidRDefault="007045F4" w:rsidP="00811CE5">
            <w:pPr>
              <w:rPr>
                <w:rFonts w:ascii="Arial" w:hAnsi="Arial" w:cs="Arial"/>
                <w:b/>
                <w:i/>
                <w:color w:val="00B050"/>
                <w:sz w:val="20"/>
                <w:szCs w:val="20"/>
              </w:rPr>
            </w:pPr>
          </w:p>
        </w:tc>
        <w:tc>
          <w:tcPr>
            <w:tcW w:w="1890" w:type="dxa"/>
            <w:vAlign w:val="center"/>
          </w:tcPr>
          <w:p w:rsidR="007045F4" w:rsidRDefault="007045F4" w:rsidP="00811CE5">
            <w:pPr>
              <w:rPr>
                <w:rFonts w:ascii="Arial" w:hAnsi="Arial" w:cs="Arial"/>
                <w:b/>
                <w:sz w:val="20"/>
                <w:szCs w:val="20"/>
              </w:rPr>
            </w:pPr>
          </w:p>
        </w:tc>
      </w:tr>
      <w:tr w:rsidR="007045F4" w:rsidTr="00EC388C">
        <w:tc>
          <w:tcPr>
            <w:tcW w:w="2965" w:type="dxa"/>
            <w:shd w:val="clear" w:color="auto" w:fill="D5DCE4" w:themeFill="text2" w:themeFillTint="33"/>
            <w:vAlign w:val="center"/>
          </w:tcPr>
          <w:p w:rsidR="007045F4" w:rsidRPr="007045F4" w:rsidRDefault="007045F4" w:rsidP="007045F4">
            <w:pPr>
              <w:pStyle w:val="ListParagraph"/>
              <w:numPr>
                <w:ilvl w:val="0"/>
                <w:numId w:val="13"/>
              </w:numPr>
              <w:ind w:left="337"/>
              <w:rPr>
                <w:rFonts w:asciiTheme="minorHAnsi" w:hAnsiTheme="minorHAnsi" w:cs="Arial"/>
                <w:color w:val="767171" w:themeColor="background2" w:themeShade="80"/>
                <w:sz w:val="20"/>
                <w:szCs w:val="22"/>
              </w:rPr>
            </w:pPr>
            <w:r w:rsidRPr="007045F4">
              <w:rPr>
                <w:rFonts w:asciiTheme="minorHAnsi" w:hAnsiTheme="minorHAnsi" w:cs="Arial"/>
                <w:color w:val="767171" w:themeColor="background2" w:themeShade="80"/>
                <w:sz w:val="20"/>
                <w:szCs w:val="22"/>
              </w:rPr>
              <w:t>Provide research and, or documentation that identifies the nexus between improving stream functions and health and broader societal issues such as environmental justice in support of the Diversity Outcome</w:t>
            </w:r>
          </w:p>
        </w:tc>
        <w:tc>
          <w:tcPr>
            <w:tcW w:w="2880" w:type="dxa"/>
            <w:shd w:val="clear" w:color="auto" w:fill="D5DCE4" w:themeFill="text2" w:themeFillTint="33"/>
          </w:tcPr>
          <w:p w:rsidR="007045F4" w:rsidRPr="003C3F79" w:rsidRDefault="007045F4" w:rsidP="00811CE5">
            <w:pPr>
              <w:rPr>
                <w:rFonts w:asciiTheme="minorHAnsi" w:hAnsiTheme="minorHAnsi"/>
                <w:color w:val="767171" w:themeColor="background2" w:themeShade="80"/>
                <w:sz w:val="20"/>
                <w:szCs w:val="22"/>
              </w:rPr>
            </w:pPr>
          </w:p>
        </w:tc>
        <w:tc>
          <w:tcPr>
            <w:tcW w:w="1530" w:type="dxa"/>
            <w:shd w:val="clear" w:color="auto" w:fill="D5DCE4" w:themeFill="text2" w:themeFillTint="33"/>
          </w:tcPr>
          <w:p w:rsidR="007045F4" w:rsidRPr="003C3F79" w:rsidRDefault="007045F4" w:rsidP="00811CE5">
            <w:pPr>
              <w:rPr>
                <w:rFonts w:asciiTheme="minorHAnsi" w:hAnsiTheme="minorHAnsi"/>
                <w:color w:val="767171" w:themeColor="background2" w:themeShade="80"/>
                <w:sz w:val="20"/>
                <w:szCs w:val="22"/>
              </w:rPr>
            </w:pPr>
          </w:p>
        </w:tc>
        <w:tc>
          <w:tcPr>
            <w:tcW w:w="2070" w:type="dxa"/>
            <w:shd w:val="clear" w:color="auto" w:fill="D5DCE4" w:themeFill="text2" w:themeFillTint="33"/>
          </w:tcPr>
          <w:p w:rsidR="007045F4" w:rsidRPr="003C3F79" w:rsidRDefault="007045F4" w:rsidP="00811CE5">
            <w:pPr>
              <w:rPr>
                <w:rFonts w:asciiTheme="minorHAnsi" w:hAnsiTheme="minorHAnsi" w:cs="Arial"/>
                <w:color w:val="767171" w:themeColor="background2" w:themeShade="80"/>
                <w:sz w:val="20"/>
                <w:szCs w:val="22"/>
              </w:rPr>
            </w:pPr>
          </w:p>
        </w:tc>
        <w:tc>
          <w:tcPr>
            <w:tcW w:w="1350" w:type="dxa"/>
            <w:shd w:val="clear" w:color="auto" w:fill="D5DCE4" w:themeFill="text2" w:themeFillTint="33"/>
          </w:tcPr>
          <w:p w:rsidR="007045F4" w:rsidRPr="003C3F79" w:rsidRDefault="007045F4" w:rsidP="00811CE5">
            <w:pPr>
              <w:rPr>
                <w:rFonts w:asciiTheme="minorHAnsi" w:hAnsiTheme="minorHAnsi" w:cs="Arial"/>
                <w:color w:val="767171" w:themeColor="background2" w:themeShade="80"/>
                <w:sz w:val="20"/>
                <w:szCs w:val="22"/>
              </w:rPr>
            </w:pPr>
          </w:p>
        </w:tc>
        <w:tc>
          <w:tcPr>
            <w:tcW w:w="1440" w:type="dxa"/>
            <w:shd w:val="clear" w:color="auto" w:fill="D5DCE4" w:themeFill="text2" w:themeFillTint="33"/>
            <w:vAlign w:val="center"/>
          </w:tcPr>
          <w:p w:rsidR="007045F4" w:rsidRPr="003C3F79" w:rsidRDefault="007045F4" w:rsidP="00811CE5">
            <w:pPr>
              <w:rPr>
                <w:rFonts w:asciiTheme="minorHAnsi" w:hAnsiTheme="minorHAnsi" w:cs="Arial"/>
                <w:color w:val="767171" w:themeColor="background2" w:themeShade="80"/>
                <w:sz w:val="20"/>
                <w:szCs w:val="22"/>
              </w:rPr>
            </w:pPr>
          </w:p>
        </w:tc>
        <w:tc>
          <w:tcPr>
            <w:tcW w:w="1440" w:type="dxa"/>
            <w:shd w:val="clear" w:color="auto" w:fill="D5DCE4" w:themeFill="text2" w:themeFillTint="33"/>
          </w:tcPr>
          <w:p w:rsidR="007045F4" w:rsidRPr="003C3F79" w:rsidRDefault="007045F4" w:rsidP="00811CE5">
            <w:pPr>
              <w:rPr>
                <w:rFonts w:asciiTheme="minorHAnsi" w:hAnsiTheme="minorHAnsi" w:cs="Arial"/>
                <w:color w:val="767171" w:themeColor="background2" w:themeShade="80"/>
                <w:sz w:val="20"/>
                <w:szCs w:val="22"/>
              </w:rPr>
            </w:pPr>
          </w:p>
        </w:tc>
        <w:tc>
          <w:tcPr>
            <w:tcW w:w="1710" w:type="dxa"/>
            <w:shd w:val="clear" w:color="auto" w:fill="D5DCE4" w:themeFill="text2" w:themeFillTint="33"/>
            <w:vAlign w:val="center"/>
          </w:tcPr>
          <w:p w:rsidR="007045F4" w:rsidRPr="003C3F79" w:rsidRDefault="007045F4" w:rsidP="00811CE5">
            <w:pPr>
              <w:rPr>
                <w:rFonts w:asciiTheme="minorHAnsi" w:hAnsiTheme="minorHAnsi" w:cs="Arial"/>
                <w:color w:val="767171" w:themeColor="background2" w:themeShade="80"/>
                <w:sz w:val="20"/>
                <w:szCs w:val="22"/>
              </w:rPr>
            </w:pPr>
          </w:p>
        </w:tc>
        <w:tc>
          <w:tcPr>
            <w:tcW w:w="1890" w:type="dxa"/>
            <w:shd w:val="clear" w:color="auto" w:fill="D5DCE4" w:themeFill="text2" w:themeFillTint="33"/>
            <w:vAlign w:val="center"/>
          </w:tcPr>
          <w:p w:rsidR="007045F4" w:rsidRDefault="007045F4" w:rsidP="00811CE5">
            <w:pPr>
              <w:rPr>
                <w:rFonts w:ascii="Arial" w:hAnsi="Arial" w:cs="Arial"/>
                <w:b/>
                <w:sz w:val="20"/>
                <w:szCs w:val="20"/>
              </w:rPr>
            </w:pPr>
          </w:p>
        </w:tc>
      </w:tr>
    </w:tbl>
    <w:p w:rsidR="007045F4" w:rsidRDefault="007045F4" w:rsidP="007045F4"/>
    <w:p w:rsidR="007045F4" w:rsidRDefault="007045F4" w:rsidP="007045F4"/>
    <w:p w:rsidR="003F4235" w:rsidRDefault="003F4235"/>
    <w:sectPr w:rsidR="003F4235" w:rsidSect="00DE0DBD">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202" w:rsidRDefault="00C16202" w:rsidP="00DE0DBD">
      <w:r>
        <w:separator/>
      </w:r>
    </w:p>
  </w:endnote>
  <w:endnote w:type="continuationSeparator" w:id="0">
    <w:p w:rsidR="00C16202" w:rsidRDefault="00C16202" w:rsidP="00DE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202" w:rsidRDefault="00C16202" w:rsidP="00DE0DBD">
      <w:r>
        <w:separator/>
      </w:r>
    </w:p>
  </w:footnote>
  <w:footnote w:type="continuationSeparator" w:id="0">
    <w:p w:rsidR="00C16202" w:rsidRDefault="00C16202" w:rsidP="00DE0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00636"/>
    <w:multiLevelType w:val="hybridMultilevel"/>
    <w:tmpl w:val="022494C0"/>
    <w:lvl w:ilvl="0" w:tplc="2660753A">
      <w:start w:val="1"/>
      <w:numFmt w:val="decimal"/>
      <w:lvlText w:val="%1."/>
      <w:lvlJc w:val="left"/>
      <w:pPr>
        <w:ind w:left="720" w:hanging="360"/>
      </w:pPr>
      <w:rPr>
        <w:rFonts w:asciiTheme="minorHAnsi" w:hAnsiTheme="minorHAnsi" w:hint="default"/>
        <w:b w:val="0"/>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C7813"/>
    <w:multiLevelType w:val="hybridMultilevel"/>
    <w:tmpl w:val="EF88F33A"/>
    <w:lvl w:ilvl="0" w:tplc="85AC8556">
      <w:start w:val="1"/>
      <w:numFmt w:val="decimal"/>
      <w:pStyle w:val="numberedlist"/>
      <w:lvlText w:val="%1."/>
      <w:lvlJc w:val="left"/>
      <w:pPr>
        <w:ind w:left="63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86655D5"/>
    <w:multiLevelType w:val="hybridMultilevel"/>
    <w:tmpl w:val="42C2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774CE"/>
    <w:multiLevelType w:val="hybridMultilevel"/>
    <w:tmpl w:val="9A88F6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00DB4"/>
    <w:multiLevelType w:val="hybridMultilevel"/>
    <w:tmpl w:val="94146582"/>
    <w:lvl w:ilvl="0" w:tplc="2660753A">
      <w:start w:val="1"/>
      <w:numFmt w:val="decimal"/>
      <w:lvlText w:val="%1."/>
      <w:lvlJc w:val="left"/>
      <w:pPr>
        <w:ind w:left="720" w:hanging="360"/>
      </w:pPr>
      <w:rPr>
        <w:rFonts w:asciiTheme="minorHAnsi" w:hAnsiTheme="minorHAnsi"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51249"/>
    <w:multiLevelType w:val="hybridMultilevel"/>
    <w:tmpl w:val="94146582"/>
    <w:lvl w:ilvl="0" w:tplc="2660753A">
      <w:start w:val="1"/>
      <w:numFmt w:val="decimal"/>
      <w:lvlText w:val="%1."/>
      <w:lvlJc w:val="left"/>
      <w:pPr>
        <w:ind w:left="720" w:hanging="360"/>
      </w:pPr>
      <w:rPr>
        <w:rFonts w:asciiTheme="minorHAnsi" w:hAnsiTheme="minorHAnsi"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A027F"/>
    <w:multiLevelType w:val="hybridMultilevel"/>
    <w:tmpl w:val="022494C0"/>
    <w:lvl w:ilvl="0" w:tplc="2660753A">
      <w:start w:val="1"/>
      <w:numFmt w:val="decimal"/>
      <w:lvlText w:val="%1."/>
      <w:lvlJc w:val="left"/>
      <w:pPr>
        <w:ind w:left="720" w:hanging="360"/>
      </w:pPr>
      <w:rPr>
        <w:rFonts w:asciiTheme="minorHAnsi" w:hAnsiTheme="minorHAnsi" w:hint="default"/>
        <w:b w:val="0"/>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A45A9"/>
    <w:multiLevelType w:val="hybridMultilevel"/>
    <w:tmpl w:val="30A240B0"/>
    <w:lvl w:ilvl="0" w:tplc="04090001">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F17DA"/>
    <w:multiLevelType w:val="hybridMultilevel"/>
    <w:tmpl w:val="94146582"/>
    <w:lvl w:ilvl="0" w:tplc="2660753A">
      <w:start w:val="1"/>
      <w:numFmt w:val="decimal"/>
      <w:lvlText w:val="%1."/>
      <w:lvlJc w:val="left"/>
      <w:pPr>
        <w:ind w:left="720" w:hanging="360"/>
      </w:pPr>
      <w:rPr>
        <w:rFonts w:asciiTheme="minorHAnsi" w:hAnsiTheme="minorHAnsi"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15CBE"/>
    <w:multiLevelType w:val="hybridMultilevel"/>
    <w:tmpl w:val="19043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4A1474"/>
    <w:multiLevelType w:val="hybridMultilevel"/>
    <w:tmpl w:val="94146582"/>
    <w:lvl w:ilvl="0" w:tplc="2660753A">
      <w:start w:val="1"/>
      <w:numFmt w:val="decimal"/>
      <w:lvlText w:val="%1."/>
      <w:lvlJc w:val="left"/>
      <w:pPr>
        <w:ind w:left="720" w:hanging="360"/>
      </w:pPr>
      <w:rPr>
        <w:rFonts w:asciiTheme="minorHAnsi" w:hAnsiTheme="minorHAnsi"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E5232"/>
    <w:multiLevelType w:val="hybridMultilevel"/>
    <w:tmpl w:val="8FBE0F2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7"/>
  </w:num>
  <w:num w:numId="2">
    <w:abstractNumId w:val="9"/>
  </w:num>
  <w:num w:numId="3">
    <w:abstractNumId w:val="1"/>
  </w:num>
  <w:num w:numId="4">
    <w:abstractNumId w:val="1"/>
    <w:lvlOverride w:ilvl="0">
      <w:startOverride w:val="1"/>
    </w:lvlOverride>
  </w:num>
  <w:num w:numId="5">
    <w:abstractNumId w:val="11"/>
  </w:num>
  <w:num w:numId="6">
    <w:abstractNumId w:val="5"/>
  </w:num>
  <w:num w:numId="7">
    <w:abstractNumId w:val="10"/>
  </w:num>
  <w:num w:numId="8">
    <w:abstractNumId w:val="4"/>
  </w:num>
  <w:num w:numId="9">
    <w:abstractNumId w:val="8"/>
  </w:num>
  <w:num w:numId="10">
    <w:abstractNumId w:val="0"/>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BD"/>
    <w:rsid w:val="000932D1"/>
    <w:rsid w:val="000C0CD1"/>
    <w:rsid w:val="00153F64"/>
    <w:rsid w:val="003342D5"/>
    <w:rsid w:val="003571B0"/>
    <w:rsid w:val="003A0B1F"/>
    <w:rsid w:val="003F4235"/>
    <w:rsid w:val="00426012"/>
    <w:rsid w:val="004B4CD4"/>
    <w:rsid w:val="00594FFB"/>
    <w:rsid w:val="0063536B"/>
    <w:rsid w:val="00681249"/>
    <w:rsid w:val="007045F4"/>
    <w:rsid w:val="008C18AE"/>
    <w:rsid w:val="008F776A"/>
    <w:rsid w:val="00981A29"/>
    <w:rsid w:val="00AA5211"/>
    <w:rsid w:val="00AB7BB2"/>
    <w:rsid w:val="00B52063"/>
    <w:rsid w:val="00BD4C5C"/>
    <w:rsid w:val="00BE5F02"/>
    <w:rsid w:val="00C16202"/>
    <w:rsid w:val="00C66529"/>
    <w:rsid w:val="00CD6E49"/>
    <w:rsid w:val="00DB5204"/>
    <w:rsid w:val="00DE0DBD"/>
    <w:rsid w:val="00E004CF"/>
    <w:rsid w:val="00E41B72"/>
    <w:rsid w:val="00E83BF3"/>
    <w:rsid w:val="00EC388C"/>
    <w:rsid w:val="00ED58DE"/>
    <w:rsid w:val="00F669CD"/>
    <w:rsid w:val="00FC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2235A4A-BEAA-42A6-9F70-21591681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B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DBD"/>
    <w:pPr>
      <w:tabs>
        <w:tab w:val="center" w:pos="4680"/>
        <w:tab w:val="right" w:pos="9360"/>
      </w:tabs>
    </w:pPr>
  </w:style>
  <w:style w:type="character" w:customStyle="1" w:styleId="HeaderChar">
    <w:name w:val="Header Char"/>
    <w:basedOn w:val="DefaultParagraphFont"/>
    <w:link w:val="Header"/>
    <w:uiPriority w:val="99"/>
    <w:rsid w:val="00DE0DBD"/>
    <w:rPr>
      <w:rFonts w:ascii="Times New Roman" w:eastAsia="Times New Roman" w:hAnsi="Times New Roman" w:cs="Times New Roman"/>
      <w:szCs w:val="24"/>
    </w:rPr>
  </w:style>
  <w:style w:type="paragraph" w:styleId="Footer">
    <w:name w:val="footer"/>
    <w:basedOn w:val="Normal"/>
    <w:link w:val="FooterChar"/>
    <w:uiPriority w:val="99"/>
    <w:unhideWhenUsed/>
    <w:rsid w:val="00DE0DBD"/>
    <w:pPr>
      <w:tabs>
        <w:tab w:val="center" w:pos="4680"/>
        <w:tab w:val="right" w:pos="9360"/>
      </w:tabs>
    </w:pPr>
  </w:style>
  <w:style w:type="character" w:customStyle="1" w:styleId="FooterChar">
    <w:name w:val="Footer Char"/>
    <w:basedOn w:val="DefaultParagraphFont"/>
    <w:link w:val="Footer"/>
    <w:uiPriority w:val="99"/>
    <w:rsid w:val="00DE0DBD"/>
    <w:rPr>
      <w:rFonts w:ascii="Times New Roman" w:eastAsia="Times New Roman" w:hAnsi="Times New Roman" w:cs="Times New Roman"/>
      <w:szCs w:val="24"/>
    </w:rPr>
  </w:style>
  <w:style w:type="paragraph" w:styleId="NoSpacing">
    <w:name w:val="No Spacing"/>
    <w:uiPriority w:val="1"/>
    <w:qFormat/>
    <w:rsid w:val="00DE0DBD"/>
    <w:pPr>
      <w:spacing w:after="0"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00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4CF"/>
    <w:rPr>
      <w:rFonts w:ascii="Segoe UI" w:eastAsia="Times New Roman" w:hAnsi="Segoe UI" w:cs="Segoe UI"/>
      <w:sz w:val="18"/>
      <w:szCs w:val="18"/>
    </w:rPr>
  </w:style>
  <w:style w:type="paragraph" w:styleId="BodyText">
    <w:name w:val="Body Text"/>
    <w:basedOn w:val="Normal"/>
    <w:link w:val="BodyTextChar"/>
    <w:uiPriority w:val="99"/>
    <w:rsid w:val="00DB5204"/>
    <w:pPr>
      <w:spacing w:after="160" w:line="264" w:lineRule="auto"/>
    </w:pPr>
    <w:rPr>
      <w:rFonts w:asciiTheme="minorHAnsi" w:eastAsiaTheme="minorEastAsia" w:hAnsiTheme="minorHAnsi" w:cstheme="minorBidi"/>
      <w:szCs w:val="22"/>
      <w:lang w:eastAsia="ja-JP"/>
    </w:rPr>
  </w:style>
  <w:style w:type="character" w:customStyle="1" w:styleId="BodyTextChar">
    <w:name w:val="Body Text Char"/>
    <w:basedOn w:val="DefaultParagraphFont"/>
    <w:link w:val="BodyText"/>
    <w:uiPriority w:val="99"/>
    <w:rsid w:val="00DB5204"/>
    <w:rPr>
      <w:rFonts w:eastAsiaTheme="minorEastAsia"/>
      <w:lang w:eastAsia="ja-JP"/>
    </w:rPr>
  </w:style>
  <w:style w:type="paragraph" w:customStyle="1" w:styleId="Bullet">
    <w:name w:val="Bullet"/>
    <w:basedOn w:val="BodyText"/>
    <w:qFormat/>
    <w:rsid w:val="00594FFB"/>
    <w:pPr>
      <w:numPr>
        <w:numId w:val="1"/>
      </w:numPr>
      <w:spacing w:after="240"/>
      <w:contextualSpacing/>
    </w:pPr>
  </w:style>
  <w:style w:type="paragraph" w:styleId="ListParagraph">
    <w:name w:val="List Paragraph"/>
    <w:basedOn w:val="Normal"/>
    <w:uiPriority w:val="34"/>
    <w:qFormat/>
    <w:rsid w:val="00426012"/>
    <w:pPr>
      <w:ind w:left="720"/>
      <w:contextualSpacing/>
    </w:pPr>
  </w:style>
  <w:style w:type="character" w:customStyle="1" w:styleId="Bold">
    <w:name w:val="Bold"/>
    <w:basedOn w:val="DefaultParagraphFont"/>
    <w:uiPriority w:val="1"/>
    <w:qFormat/>
    <w:rsid w:val="00AB7BB2"/>
    <w:rPr>
      <w:b/>
      <w:color w:val="auto"/>
    </w:rPr>
  </w:style>
  <w:style w:type="paragraph" w:customStyle="1" w:styleId="numberedlist">
    <w:name w:val="numbered list"/>
    <w:basedOn w:val="NoSpacing"/>
    <w:qFormat/>
    <w:rsid w:val="00FC7D3B"/>
    <w:pPr>
      <w:numPr>
        <w:numId w:val="3"/>
      </w:numPr>
      <w:spacing w:after="160" w:line="264" w:lineRule="auto"/>
      <w:ind w:left="3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47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Barranco, Gregory</dc:creator>
  <cp:keywords/>
  <dc:description/>
  <cp:lastModifiedBy>Neely Law</cp:lastModifiedBy>
  <cp:revision>3</cp:revision>
  <cp:lastPrinted>2015-06-30T16:57:00Z</cp:lastPrinted>
  <dcterms:created xsi:type="dcterms:W3CDTF">2015-06-30T17:12:00Z</dcterms:created>
  <dcterms:modified xsi:type="dcterms:W3CDTF">2015-06-30T17:14:00Z</dcterms:modified>
</cp:coreProperties>
</file>