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27" w:rsidRPr="00293FE9" w:rsidRDefault="00DF13E6" w:rsidP="00817127">
      <w:pPr>
        <w:spacing w:after="0"/>
        <w:jc w:val="center"/>
        <w:rPr>
          <w:b/>
          <w:sz w:val="28"/>
        </w:rPr>
      </w:pPr>
      <w:r>
        <w:rPr>
          <w:b/>
          <w:sz w:val="28"/>
        </w:rPr>
        <w:t>Wetland Workgroup Meeting</w:t>
      </w:r>
    </w:p>
    <w:p w:rsidR="00CD1C25" w:rsidRDefault="00293FE9" w:rsidP="00CD1C25">
      <w:pPr>
        <w:spacing w:after="0"/>
        <w:jc w:val="center"/>
      </w:pPr>
      <w:r w:rsidRPr="00CD1C25">
        <w:rPr>
          <w:noProof/>
        </w:rPr>
        <w:drawing>
          <wp:anchor distT="0" distB="0" distL="114300" distR="114300" simplePos="0" relativeHeight="251658240" behindDoc="1" locked="0" layoutInCell="1" allowOverlap="1">
            <wp:simplePos x="0" y="0"/>
            <wp:positionH relativeFrom="column">
              <wp:posOffset>285750</wp:posOffset>
            </wp:positionH>
            <wp:positionV relativeFrom="paragraph">
              <wp:posOffset>45720</wp:posOffset>
            </wp:positionV>
            <wp:extent cx="1028700" cy="847725"/>
            <wp:effectExtent l="19050" t="0" r="0" b="0"/>
            <wp:wrapNone/>
            <wp:docPr id="2" name="Picture 0" descr="cb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plogocolor.jpg"/>
                    <pic:cNvPicPr/>
                  </pic:nvPicPr>
                  <pic:blipFill>
                    <a:blip r:embed="rId6" cstate="print"/>
                    <a:stretch>
                      <a:fillRect/>
                    </a:stretch>
                  </pic:blipFill>
                  <pic:spPr>
                    <a:xfrm>
                      <a:off x="0" y="0"/>
                      <a:ext cx="1028700" cy="847725"/>
                    </a:xfrm>
                    <a:prstGeom prst="rect">
                      <a:avLst/>
                    </a:prstGeom>
                  </pic:spPr>
                </pic:pic>
              </a:graphicData>
            </a:graphic>
          </wp:anchor>
        </w:drawing>
      </w:r>
      <w:r w:rsidR="00BD1930" w:rsidRPr="00CD1C25">
        <w:t>Maryland DNR</w:t>
      </w:r>
      <w:r w:rsidR="00CD1C25">
        <w:t xml:space="preserve">, </w:t>
      </w:r>
      <w:proofErr w:type="spellStart"/>
      <w:r w:rsidR="00CD1C25">
        <w:t>Tawes</w:t>
      </w:r>
      <w:proofErr w:type="spellEnd"/>
      <w:r w:rsidR="00CD1C25">
        <w:t xml:space="preserve"> Building</w:t>
      </w:r>
      <w:r w:rsidR="00BD1930">
        <w:t xml:space="preserve"> </w:t>
      </w:r>
    </w:p>
    <w:p w:rsidR="00DF13E6" w:rsidRPr="002F7479" w:rsidRDefault="00BD1930" w:rsidP="00CD1C25">
      <w:pPr>
        <w:spacing w:after="0"/>
        <w:jc w:val="center"/>
      </w:pPr>
      <w:r>
        <w:t>Conference Room C-1</w:t>
      </w:r>
      <w:r w:rsidR="0030730E">
        <w:t>B</w:t>
      </w:r>
    </w:p>
    <w:p w:rsidR="00CD1C25" w:rsidRPr="00CD1C25" w:rsidRDefault="00CD1C25" w:rsidP="00CD1C25">
      <w:pPr>
        <w:spacing w:after="0"/>
        <w:jc w:val="center"/>
        <w:rPr>
          <w:bCs/>
        </w:rPr>
      </w:pPr>
      <w:r w:rsidRPr="00CD1C25">
        <w:rPr>
          <w:bCs/>
        </w:rPr>
        <w:t xml:space="preserve">580 Taylor Ave. </w:t>
      </w:r>
      <w:r w:rsidRPr="00CD1C25">
        <w:rPr>
          <w:bCs/>
        </w:rPr>
        <w:br/>
        <w:t>Annapolis, MD 21401</w:t>
      </w:r>
    </w:p>
    <w:p w:rsidR="00204716" w:rsidRPr="00293FE9" w:rsidRDefault="00204716" w:rsidP="00293FE9">
      <w:pPr>
        <w:spacing w:after="0"/>
        <w:jc w:val="center"/>
      </w:pPr>
    </w:p>
    <w:p w:rsidR="0056081B" w:rsidRPr="00293FE9" w:rsidRDefault="00DF13E6" w:rsidP="00293FE9">
      <w:pPr>
        <w:spacing w:after="0"/>
        <w:jc w:val="center"/>
        <w:rPr>
          <w:b/>
        </w:rPr>
      </w:pPr>
      <w:r>
        <w:t xml:space="preserve">Thursday, </w:t>
      </w:r>
      <w:r w:rsidR="00BD1930">
        <w:t>May 26</w:t>
      </w:r>
      <w:r w:rsidR="00BA5862" w:rsidRPr="00BA5862">
        <w:rPr>
          <w:vertAlign w:val="superscript"/>
        </w:rPr>
        <w:t>th</w:t>
      </w:r>
      <w:r w:rsidR="00BA5862">
        <w:t>, 2016</w:t>
      </w:r>
      <w:r w:rsidR="0056081B" w:rsidRPr="00293FE9">
        <w:t xml:space="preserve"> </w:t>
      </w:r>
    </w:p>
    <w:p w:rsidR="00DF13E6" w:rsidRDefault="00DF13E6" w:rsidP="00DF13E6">
      <w:pPr>
        <w:spacing w:after="0"/>
        <w:jc w:val="center"/>
      </w:pPr>
      <w:r>
        <w:t>1:00</w:t>
      </w:r>
      <w:r w:rsidR="00A51FA6">
        <w:t xml:space="preserve"> </w:t>
      </w:r>
      <w:r>
        <w:t>-</w:t>
      </w:r>
      <w:r w:rsidR="00A51FA6">
        <w:t xml:space="preserve"> </w:t>
      </w:r>
      <w:r>
        <w:t>3:00PM</w:t>
      </w:r>
    </w:p>
    <w:p w:rsidR="00AA526B" w:rsidRDefault="00AA526B" w:rsidP="0056081B">
      <w:pPr>
        <w:spacing w:after="0"/>
        <w:jc w:val="center"/>
      </w:pPr>
    </w:p>
    <w:p w:rsidR="00AA526B" w:rsidRPr="003A103D" w:rsidRDefault="003A103D" w:rsidP="00DA35F6">
      <w:pPr>
        <w:shd w:val="clear" w:color="auto" w:fill="FFFFFF" w:themeFill="background1"/>
        <w:spacing w:after="0"/>
        <w:jc w:val="center"/>
      </w:pPr>
      <w:r>
        <w:rPr>
          <w:b/>
        </w:rPr>
        <w:t xml:space="preserve">Conference Line: </w:t>
      </w:r>
      <w:r>
        <w:t>866-299-3188</w:t>
      </w:r>
      <w:r>
        <w:tab/>
      </w:r>
      <w:r w:rsidR="00DA35F6" w:rsidRPr="003A103D">
        <w:tab/>
      </w:r>
      <w:r w:rsidR="00AA526B" w:rsidRPr="003A103D">
        <w:rPr>
          <w:b/>
        </w:rPr>
        <w:t>Code:</w:t>
      </w:r>
      <w:r>
        <w:rPr>
          <w:b/>
        </w:rPr>
        <w:t xml:space="preserve"> </w:t>
      </w:r>
      <w:r w:rsidR="007B71EA">
        <w:t>267-5715</w:t>
      </w:r>
    </w:p>
    <w:p w:rsidR="003A103D" w:rsidRDefault="00AA526B" w:rsidP="00AA526B">
      <w:pPr>
        <w:spacing w:after="0"/>
        <w:jc w:val="center"/>
      </w:pPr>
      <w:r w:rsidRPr="00AA526B">
        <w:rPr>
          <w:b/>
        </w:rPr>
        <w:t xml:space="preserve">Adobe Connect: </w:t>
      </w:r>
      <w:hyperlink r:id="rId7" w:history="1">
        <w:r w:rsidR="003A103D" w:rsidRPr="009B46EC">
          <w:rPr>
            <w:rStyle w:val="Hyperlink"/>
          </w:rPr>
          <w:t>https://epawebconferencing.acms.com/wetlandworkgroup</w:t>
        </w:r>
      </w:hyperlink>
    </w:p>
    <w:p w:rsidR="00AA526B" w:rsidRDefault="00AA526B" w:rsidP="00AA526B">
      <w:pPr>
        <w:spacing w:after="0"/>
        <w:jc w:val="center"/>
      </w:pPr>
      <w:r w:rsidRPr="00AA526B">
        <w:t xml:space="preserve"> (Note: Enter as Guest</w:t>
      </w:r>
      <w:r w:rsidR="00DF13E6">
        <w:t xml:space="preserve"> with your name and affiliation</w:t>
      </w:r>
      <w:r w:rsidRPr="00AA526B">
        <w:t>)</w:t>
      </w:r>
    </w:p>
    <w:p w:rsidR="00293FE9" w:rsidRDefault="00DF13E6" w:rsidP="00293FE9">
      <w:pPr>
        <w:spacing w:after="0"/>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107315</wp:posOffset>
                </wp:positionV>
                <wp:extent cx="5962650" cy="0"/>
                <wp:effectExtent l="19050" t="17145" r="19050"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4EA91" id="_x0000_t32" coordsize="21600,21600" o:spt="32" o:oned="t" path="m,l21600,21600e" filled="f">
                <v:path arrowok="t" fillok="f" o:connecttype="none"/>
                <o:lock v:ext="edit" shapetype="t"/>
              </v:shapetype>
              <v:shape id="AutoShape 2" o:spid="_x0000_s1026" type="#_x0000_t32" style="position:absolute;margin-left:0;margin-top:8.45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iU7HgIAADw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" strokeweight="2pt"/>
            </w:pict>
          </mc:Fallback>
        </mc:AlternateContent>
      </w:r>
      <w:r w:rsidR="0056081B" w:rsidRPr="0056081B">
        <w:rPr>
          <w:b/>
        </w:rPr>
        <w:t xml:space="preserve">   </w:t>
      </w:r>
    </w:p>
    <w:p w:rsidR="003C195F" w:rsidRDefault="003C195F" w:rsidP="003C195F">
      <w:pPr>
        <w:spacing w:after="0"/>
        <w:jc w:val="center"/>
        <w:rPr>
          <w:b/>
        </w:rPr>
      </w:pPr>
    </w:p>
    <w:p w:rsidR="00271032" w:rsidRDefault="00DF13E6" w:rsidP="00271032">
      <w:pPr>
        <w:spacing w:after="100"/>
        <w:rPr>
          <w:rFonts w:ascii="Arial" w:hAnsi="Arial" w:cs="Arial"/>
          <w:color w:val="222222"/>
          <w:sz w:val="19"/>
          <w:szCs w:val="19"/>
          <w:shd w:val="clear" w:color="auto" w:fill="FFFFFF"/>
        </w:rPr>
      </w:pPr>
      <w:r>
        <w:rPr>
          <w:b/>
        </w:rPr>
        <w:t>1:00</w:t>
      </w:r>
      <w:r w:rsidR="005B614F">
        <w:t xml:space="preserve"> </w:t>
      </w:r>
      <w:r w:rsidR="004440C1">
        <w:tab/>
      </w:r>
      <w:r w:rsidR="00271032">
        <w:rPr>
          <w:rFonts w:ascii="Arial" w:hAnsi="Arial" w:cs="Arial"/>
          <w:color w:val="222222"/>
          <w:sz w:val="19"/>
          <w:szCs w:val="19"/>
          <w:shd w:val="clear" w:color="auto" w:fill="FFFFFF"/>
        </w:rPr>
        <w:t xml:space="preserve">Introductions </w:t>
      </w:r>
      <w:r w:rsidR="00BA5862">
        <w:rPr>
          <w:rFonts w:ascii="Arial" w:hAnsi="Arial" w:cs="Arial"/>
          <w:color w:val="222222"/>
          <w:sz w:val="19"/>
          <w:szCs w:val="19"/>
          <w:shd w:val="clear" w:color="auto" w:fill="FFFFFF"/>
        </w:rPr>
        <w:t>from Wetland Workgroup members / Review of goals and agenda</w:t>
      </w:r>
    </w:p>
    <w:p w:rsidR="00A51FA6" w:rsidRPr="00A51FA6" w:rsidRDefault="00BA5862" w:rsidP="00A51FA6">
      <w:pPr>
        <w:pStyle w:val="ListParagraph"/>
        <w:numPr>
          <w:ilvl w:val="0"/>
          <w:numId w:val="13"/>
        </w:numPr>
        <w:rPr>
          <w:rFonts w:cstheme="minorHAnsi"/>
          <w:b/>
          <w:i/>
        </w:rPr>
      </w:pPr>
      <w:r w:rsidRPr="00277FF9">
        <w:rPr>
          <w:rFonts w:cstheme="minorHAnsi"/>
          <w:b/>
          <w:i/>
          <w:color w:val="222222"/>
          <w:shd w:val="clear" w:color="auto" w:fill="FFFFFF"/>
        </w:rPr>
        <w:t>Input from Wetland Workgroup – At least one cool wetland update from your state or organization.</w:t>
      </w:r>
    </w:p>
    <w:p w:rsidR="00271032" w:rsidRDefault="00747B89" w:rsidP="007B71EA">
      <w:pPr>
        <w:ind w:left="720" w:hanging="720"/>
      </w:pPr>
      <w:r w:rsidRPr="00277FF9">
        <w:rPr>
          <w:b/>
        </w:rPr>
        <w:t>1:</w:t>
      </w:r>
      <w:r w:rsidR="005572D7" w:rsidRPr="00277FF9">
        <w:rPr>
          <w:b/>
        </w:rPr>
        <w:t>1</w:t>
      </w:r>
      <w:r w:rsidR="00AF439B">
        <w:rPr>
          <w:b/>
        </w:rPr>
        <w:t>0</w:t>
      </w:r>
      <w:r w:rsidR="005B614F" w:rsidRPr="00277FF9">
        <w:tab/>
      </w:r>
      <w:r w:rsidR="00AF439B">
        <w:t>Quick Updates</w:t>
      </w:r>
    </w:p>
    <w:p w:rsidR="00AF439B" w:rsidRDefault="00AF439B" w:rsidP="00AF439B">
      <w:pPr>
        <w:pStyle w:val="ListParagraph"/>
        <w:numPr>
          <w:ilvl w:val="0"/>
          <w:numId w:val="13"/>
        </w:numPr>
      </w:pPr>
      <w:r>
        <w:t>2015 Progress toward Wetland Outcome goals – Amy Jacobs</w:t>
      </w:r>
    </w:p>
    <w:p w:rsidR="00AF439B" w:rsidRDefault="00AF439B" w:rsidP="00AF439B">
      <w:pPr>
        <w:pStyle w:val="ListParagraph"/>
        <w:numPr>
          <w:ilvl w:val="0"/>
          <w:numId w:val="13"/>
        </w:numPr>
      </w:pPr>
      <w:r>
        <w:t>Pennsylvania wetland mapping update – Jill Whitcomb</w:t>
      </w:r>
    </w:p>
    <w:p w:rsidR="00AF439B" w:rsidRDefault="00AF439B" w:rsidP="00AF439B">
      <w:pPr>
        <w:pStyle w:val="ListParagraph"/>
        <w:numPr>
          <w:ilvl w:val="0"/>
          <w:numId w:val="13"/>
        </w:numPr>
      </w:pPr>
      <w:r>
        <w:t>Habitat GIT Spring Meeting report – Erin McLaughlin</w:t>
      </w:r>
    </w:p>
    <w:p w:rsidR="00A51FA6" w:rsidRDefault="00AF439B" w:rsidP="00A51FA6">
      <w:pPr>
        <w:pStyle w:val="ListParagraph"/>
        <w:numPr>
          <w:ilvl w:val="0"/>
          <w:numId w:val="13"/>
        </w:numPr>
      </w:pPr>
      <w:r>
        <w:t>Cross-Goal Climate Resiliency Analysis project – Zoe Johnson, NOAA – Chesapeake Bay Climate Coordinator</w:t>
      </w:r>
      <w:r w:rsidR="0083345F">
        <w:t xml:space="preserve"> &amp;</w:t>
      </w:r>
      <w:bookmarkStart w:id="0" w:name="_GoBack"/>
      <w:bookmarkEnd w:id="0"/>
      <w:r w:rsidR="0083345F">
        <w:t xml:space="preserve"> </w:t>
      </w:r>
      <w:r w:rsidR="0083345F" w:rsidRPr="0083345F">
        <w:t>Anna Hamilton, Tetra Tech</w:t>
      </w:r>
    </w:p>
    <w:p w:rsidR="00A51FA6" w:rsidRDefault="007B71EA" w:rsidP="00A51FA6">
      <w:pPr>
        <w:ind w:left="720" w:hanging="720"/>
      </w:pPr>
      <w:r>
        <w:rPr>
          <w:b/>
        </w:rPr>
        <w:t>1:30</w:t>
      </w:r>
      <w:r>
        <w:rPr>
          <w:b/>
        </w:rPr>
        <w:tab/>
      </w:r>
      <w:r w:rsidR="002F371B" w:rsidRPr="00271032">
        <w:rPr>
          <w:b/>
        </w:rPr>
        <w:t xml:space="preserve">Guest </w:t>
      </w:r>
      <w:r w:rsidR="002F371B" w:rsidRPr="007B71EA">
        <w:rPr>
          <w:b/>
        </w:rPr>
        <w:t>Presentation:</w:t>
      </w:r>
      <w:r w:rsidR="002F371B" w:rsidRPr="007B71EA">
        <w:t xml:space="preserve">  </w:t>
      </w:r>
      <w:r w:rsidR="002F371B" w:rsidRPr="002F371B">
        <w:rPr>
          <w:i/>
        </w:rPr>
        <w:t>Landowner Attitudes toward Wetland Restoration</w:t>
      </w:r>
      <w:r w:rsidR="002F371B" w:rsidRPr="007B71EA">
        <w:t xml:space="preserve"> </w:t>
      </w:r>
      <w:r w:rsidR="002F371B">
        <w:t xml:space="preserve">- </w:t>
      </w:r>
      <w:r w:rsidR="002F371B" w:rsidRPr="007B71EA">
        <w:t>Steve Raabe</w:t>
      </w:r>
      <w:r w:rsidR="002F371B">
        <w:t xml:space="preserve"> of </w:t>
      </w:r>
      <w:r w:rsidR="002F371B" w:rsidRPr="007B71EA">
        <w:t>Opi</w:t>
      </w:r>
      <w:r w:rsidR="002F371B">
        <w:t>ni</w:t>
      </w:r>
      <w:r w:rsidR="002F371B" w:rsidRPr="007B71EA">
        <w:t>onWorks</w:t>
      </w:r>
      <w:r w:rsidR="002F371B">
        <w:t xml:space="preserve"> will present the results of the GIT-funded project to assess agricultural landowner perspectives on wetland restoration in southeastern Pennsylvania and Maryland’s eastern shore.   The project’s objective was to improve social marketing strategies and outreach.</w:t>
      </w:r>
    </w:p>
    <w:p w:rsidR="00BA5862" w:rsidRDefault="007B71EA" w:rsidP="00BA5862">
      <w:pPr>
        <w:ind w:left="720" w:hanging="720"/>
      </w:pPr>
      <w:r>
        <w:rPr>
          <w:b/>
        </w:rPr>
        <w:t>2:00</w:t>
      </w:r>
      <w:r w:rsidR="003402CA">
        <w:tab/>
      </w:r>
      <w:r w:rsidR="002F371B" w:rsidRPr="002F371B">
        <w:rPr>
          <w:b/>
          <w:highlight w:val="yellow"/>
        </w:rPr>
        <w:t>Wetland Expert Panel DRAFT FINAL REPORT</w:t>
      </w:r>
      <w:r w:rsidR="002F371B">
        <w:rPr>
          <w:b/>
        </w:rPr>
        <w:t xml:space="preserve"> – </w:t>
      </w:r>
      <w:r w:rsidR="002F371B">
        <w:t>Jeremy Hanson, Coordinator of the Wetland Expert Panel, will present the Draft Final Report.  Several members of the Expert Panel will be attending in person and by phone to answer questions.</w:t>
      </w:r>
    </w:p>
    <w:p w:rsidR="002F371B" w:rsidRPr="00587D24" w:rsidRDefault="002F371B" w:rsidP="002F371B">
      <w:pPr>
        <w:pStyle w:val="ListParagraph"/>
        <w:numPr>
          <w:ilvl w:val="0"/>
          <w:numId w:val="14"/>
        </w:numPr>
        <w:rPr>
          <w:b/>
          <w:i/>
        </w:rPr>
      </w:pPr>
      <w:r w:rsidRPr="00587D24">
        <w:rPr>
          <w:b/>
          <w:i/>
        </w:rPr>
        <w:t xml:space="preserve">Input from Wetland Workgroup – The Wetland Workgroup is tasked with approving the WEP Final Report.  </w:t>
      </w:r>
      <w:r w:rsidRPr="00587D24">
        <w:rPr>
          <w:b/>
          <w:i/>
          <w:highlight w:val="yellow"/>
        </w:rPr>
        <w:t xml:space="preserve">We </w:t>
      </w:r>
      <w:r w:rsidR="00587D24" w:rsidRPr="00587D24">
        <w:rPr>
          <w:b/>
          <w:i/>
          <w:highlight w:val="yellow"/>
        </w:rPr>
        <w:t xml:space="preserve">ask that all Wetland Workgroup members make an effort to attend </w:t>
      </w:r>
      <w:r w:rsidR="00587D24">
        <w:rPr>
          <w:b/>
          <w:i/>
          <w:highlight w:val="yellow"/>
        </w:rPr>
        <w:t xml:space="preserve">the meeting </w:t>
      </w:r>
      <w:r w:rsidR="00587D24" w:rsidRPr="00587D24">
        <w:rPr>
          <w:b/>
          <w:i/>
          <w:highlight w:val="yellow"/>
        </w:rPr>
        <w:t>in person or remotely to hear this presentation and offer input.</w:t>
      </w:r>
      <w:r w:rsidR="00587D24" w:rsidRPr="00587D24">
        <w:rPr>
          <w:b/>
          <w:i/>
        </w:rPr>
        <w:t xml:space="preserve">  </w:t>
      </w:r>
    </w:p>
    <w:p w:rsidR="003402CA" w:rsidRDefault="00271032" w:rsidP="00271032">
      <w:r w:rsidRPr="00271032">
        <w:rPr>
          <w:b/>
        </w:rPr>
        <w:t>3:00</w:t>
      </w:r>
      <w:r>
        <w:t xml:space="preserve"> </w:t>
      </w:r>
      <w:r>
        <w:tab/>
        <w:t>Adjourn</w:t>
      </w:r>
      <w:r w:rsidR="00DF13E6">
        <w:tab/>
      </w:r>
    </w:p>
    <w:p w:rsidR="00BA5862" w:rsidRPr="00BA5862" w:rsidRDefault="00BA5862" w:rsidP="00BA5862">
      <w:pPr>
        <w:shd w:val="clear" w:color="auto" w:fill="FFFFFF"/>
        <w:spacing w:after="0" w:line="240" w:lineRule="auto"/>
        <w:rPr>
          <w:rFonts w:ascii="Arial" w:eastAsia="Times New Roman" w:hAnsi="Arial" w:cs="Arial"/>
          <w:color w:val="222222"/>
          <w:sz w:val="19"/>
          <w:szCs w:val="19"/>
        </w:rPr>
      </w:pPr>
      <w:r w:rsidRPr="00BA5862">
        <w:rPr>
          <w:rFonts w:ascii="Arial" w:eastAsia="Times New Roman" w:hAnsi="Arial" w:cs="Arial"/>
          <w:i/>
          <w:iCs/>
          <w:color w:val="222222"/>
          <w:sz w:val="19"/>
          <w:szCs w:val="19"/>
        </w:rPr>
        <w:t> </w:t>
      </w:r>
    </w:p>
    <w:p w:rsidR="00BA5862" w:rsidRPr="00BA5862" w:rsidRDefault="00BA5862" w:rsidP="00BA5862">
      <w:pPr>
        <w:shd w:val="clear" w:color="auto" w:fill="FFFFFF"/>
        <w:spacing w:after="0" w:line="240" w:lineRule="auto"/>
        <w:rPr>
          <w:rFonts w:ascii="Arial" w:eastAsia="Times New Roman" w:hAnsi="Arial" w:cs="Arial"/>
          <w:color w:val="222222"/>
          <w:sz w:val="19"/>
          <w:szCs w:val="19"/>
        </w:rPr>
      </w:pPr>
    </w:p>
    <w:p w:rsidR="0056081B" w:rsidRPr="003402CA" w:rsidRDefault="0056081B">
      <w:pPr>
        <w:rPr>
          <w:b/>
        </w:rPr>
      </w:pPr>
    </w:p>
    <w:sectPr w:rsidR="0056081B" w:rsidRPr="003402CA"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543C6"/>
    <w:multiLevelType w:val="hybridMultilevel"/>
    <w:tmpl w:val="AA1C950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7927659"/>
    <w:multiLevelType w:val="hybridMultilevel"/>
    <w:tmpl w:val="B4A4904A"/>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8"/>
  </w:num>
  <w:num w:numId="6">
    <w:abstractNumId w:val="10"/>
  </w:num>
  <w:num w:numId="7">
    <w:abstractNumId w:val="12"/>
  </w:num>
  <w:num w:numId="8">
    <w:abstractNumId w:val="7"/>
  </w:num>
  <w:num w:numId="9">
    <w:abstractNumId w:val="6"/>
  </w:num>
  <w:num w:numId="10">
    <w:abstractNumId w:val="13"/>
  </w:num>
  <w:num w:numId="11">
    <w:abstractNumId w:val="3"/>
  </w:num>
  <w:num w:numId="12">
    <w:abstractNumId w:val="1"/>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7ABC"/>
    <w:rsid w:val="000C75D2"/>
    <w:rsid w:val="00204716"/>
    <w:rsid w:val="00271032"/>
    <w:rsid w:val="00274321"/>
    <w:rsid w:val="00277FF9"/>
    <w:rsid w:val="00293FE9"/>
    <w:rsid w:val="002F371B"/>
    <w:rsid w:val="002F7479"/>
    <w:rsid w:val="0030730E"/>
    <w:rsid w:val="003402CA"/>
    <w:rsid w:val="003A0F14"/>
    <w:rsid w:val="003A103D"/>
    <w:rsid w:val="003C195F"/>
    <w:rsid w:val="003D4BF8"/>
    <w:rsid w:val="003F3A2F"/>
    <w:rsid w:val="004440C1"/>
    <w:rsid w:val="004E2214"/>
    <w:rsid w:val="00523125"/>
    <w:rsid w:val="005267B4"/>
    <w:rsid w:val="005572D7"/>
    <w:rsid w:val="0056081B"/>
    <w:rsid w:val="005617B6"/>
    <w:rsid w:val="00587D24"/>
    <w:rsid w:val="005B614F"/>
    <w:rsid w:val="005F0FD8"/>
    <w:rsid w:val="00737F9D"/>
    <w:rsid w:val="00747B89"/>
    <w:rsid w:val="007701DC"/>
    <w:rsid w:val="007863E1"/>
    <w:rsid w:val="0079341B"/>
    <w:rsid w:val="00794093"/>
    <w:rsid w:val="007B71EA"/>
    <w:rsid w:val="00817127"/>
    <w:rsid w:val="0083345F"/>
    <w:rsid w:val="00840B0C"/>
    <w:rsid w:val="00856096"/>
    <w:rsid w:val="008A38C0"/>
    <w:rsid w:val="008B0EE8"/>
    <w:rsid w:val="008F199C"/>
    <w:rsid w:val="009204BA"/>
    <w:rsid w:val="00927F5C"/>
    <w:rsid w:val="00975584"/>
    <w:rsid w:val="00A27668"/>
    <w:rsid w:val="00A51FA6"/>
    <w:rsid w:val="00A760FC"/>
    <w:rsid w:val="00AA526B"/>
    <w:rsid w:val="00AE214C"/>
    <w:rsid w:val="00AF439B"/>
    <w:rsid w:val="00B1578F"/>
    <w:rsid w:val="00B17218"/>
    <w:rsid w:val="00B639F0"/>
    <w:rsid w:val="00B7494A"/>
    <w:rsid w:val="00B82666"/>
    <w:rsid w:val="00B90098"/>
    <w:rsid w:val="00BA5862"/>
    <w:rsid w:val="00BB1CAA"/>
    <w:rsid w:val="00BD1930"/>
    <w:rsid w:val="00C93283"/>
    <w:rsid w:val="00CC558F"/>
    <w:rsid w:val="00CD1C25"/>
    <w:rsid w:val="00CD44AF"/>
    <w:rsid w:val="00D009CD"/>
    <w:rsid w:val="00DA35F6"/>
    <w:rsid w:val="00DC3178"/>
    <w:rsid w:val="00DD0CF1"/>
    <w:rsid w:val="00DE1EF8"/>
    <w:rsid w:val="00DE4488"/>
    <w:rsid w:val="00DF13E6"/>
    <w:rsid w:val="00E31A72"/>
    <w:rsid w:val="00E42D5A"/>
    <w:rsid w:val="00EC7982"/>
    <w:rsid w:val="00ED003D"/>
    <w:rsid w:val="00EE01D9"/>
    <w:rsid w:val="00F06A4F"/>
    <w:rsid w:val="00F10AC9"/>
    <w:rsid w:val="00F1349B"/>
    <w:rsid w:val="00F2276E"/>
    <w:rsid w:val="00F76E90"/>
    <w:rsid w:val="00FA5C54"/>
    <w:rsid w:val="00FB6693"/>
    <w:rsid w:val="00FC3DFE"/>
    <w:rsid w:val="00F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350158">
      <w:bodyDiv w:val="1"/>
      <w:marLeft w:val="0"/>
      <w:marRight w:val="0"/>
      <w:marTop w:val="0"/>
      <w:marBottom w:val="0"/>
      <w:divBdr>
        <w:top w:val="none" w:sz="0" w:space="0" w:color="auto"/>
        <w:left w:val="none" w:sz="0" w:space="0" w:color="auto"/>
        <w:bottom w:val="none" w:sz="0" w:space="0" w:color="auto"/>
        <w:right w:val="none" w:sz="0" w:space="0" w:color="auto"/>
      </w:divBdr>
    </w:div>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720860130">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awebconferencing.acms.com/wetlandwork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49A1F-CFA8-4648-8B63-086FF7AB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3</cp:revision>
  <cp:lastPrinted>2016-05-11T18:46:00Z</cp:lastPrinted>
  <dcterms:created xsi:type="dcterms:W3CDTF">2016-05-11T19:57:00Z</dcterms:created>
  <dcterms:modified xsi:type="dcterms:W3CDTF">2016-05-19T14:01:00Z</dcterms:modified>
</cp:coreProperties>
</file>