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618" w:rsidRPr="00FA5618" w:rsidRDefault="00FA5618" w:rsidP="0071217F">
      <w:pPr>
        <w:rPr>
          <w:rFonts w:eastAsia="Times New Roman" w:cs="Arial"/>
          <w:color w:val="000000"/>
          <w:sz w:val="40"/>
          <w:szCs w:val="40"/>
        </w:rPr>
      </w:pPr>
      <w:bookmarkStart w:id="0" w:name="_GoBack"/>
      <w:bookmarkEnd w:id="0"/>
      <w:r w:rsidRPr="00FA5618">
        <w:rPr>
          <w:rFonts w:eastAsia="Times New Roman" w:cs="Arial"/>
          <w:color w:val="000000"/>
          <w:sz w:val="40"/>
          <w:szCs w:val="40"/>
        </w:rPr>
        <w:t xml:space="preserve">Maryland’s Phase 3 WIP Inventory </w:t>
      </w:r>
    </w:p>
    <w:p w:rsidR="00BF0F0F" w:rsidRDefault="00BF0F0F" w:rsidP="0071217F">
      <w:pPr>
        <w:rPr>
          <w:rFonts w:eastAsia="Times New Roman" w:cs="Times New Roman"/>
          <w:sz w:val="24"/>
          <w:szCs w:val="24"/>
        </w:rPr>
      </w:pPr>
    </w:p>
    <w:p w:rsidR="00BF0F0F" w:rsidRDefault="00FC271A" w:rsidP="0071217F">
      <w:pPr>
        <w:rPr>
          <w:rFonts w:eastAsia="Times New Roman" w:cs="Times New Roman"/>
          <w:sz w:val="24"/>
          <w:szCs w:val="24"/>
        </w:rPr>
      </w:pPr>
      <w:r>
        <w:rPr>
          <w:rFonts w:eastAsia="Times New Roman" w:cs="Times New Roman"/>
          <w:sz w:val="24"/>
          <w:szCs w:val="24"/>
        </w:rPr>
        <w:t>To guide discussion with each county’s public works staff</w:t>
      </w:r>
      <w:r w:rsidR="00BF0F0F">
        <w:rPr>
          <w:rFonts w:eastAsia="Times New Roman" w:cs="Times New Roman"/>
          <w:sz w:val="24"/>
          <w:szCs w:val="24"/>
        </w:rPr>
        <w:t xml:space="preserve"> </w:t>
      </w:r>
    </w:p>
    <w:p w:rsidR="00BF0F0F" w:rsidRPr="0071217F" w:rsidRDefault="00BF0F0F" w:rsidP="0071217F">
      <w:pPr>
        <w:rPr>
          <w:rFonts w:eastAsia="Times New Roman" w:cs="Times New Roman"/>
          <w:sz w:val="24"/>
          <w:szCs w:val="24"/>
        </w:rPr>
      </w:pPr>
    </w:p>
    <w:p w:rsidR="0071217F" w:rsidRPr="0071217F" w:rsidRDefault="0071217F" w:rsidP="00FC271A">
      <w:pPr>
        <w:pStyle w:val="ListParagraph"/>
        <w:numPr>
          <w:ilvl w:val="0"/>
          <w:numId w:val="7"/>
        </w:numPr>
        <w:rPr>
          <w:rFonts w:eastAsia="Times New Roman" w:cs="Arial"/>
          <w:color w:val="000000"/>
        </w:rPr>
      </w:pPr>
      <w:r w:rsidRPr="0071217F">
        <w:rPr>
          <w:rFonts w:eastAsia="Times New Roman" w:cs="Arial"/>
          <w:color w:val="000000"/>
        </w:rPr>
        <w:t>What are your jurisdiction’s primary interests when it comes to</w:t>
      </w:r>
      <w:r w:rsidR="00581913">
        <w:rPr>
          <w:rFonts w:eastAsia="Times New Roman" w:cs="Arial"/>
          <w:color w:val="000000"/>
        </w:rPr>
        <w:t xml:space="preserve"> management of</w:t>
      </w:r>
      <w:r w:rsidRPr="0071217F">
        <w:rPr>
          <w:rFonts w:eastAsia="Times New Roman" w:cs="Arial"/>
          <w:color w:val="000000"/>
        </w:rPr>
        <w:t xml:space="preserve"> surface waters and groundwater? </w:t>
      </w:r>
    </w:p>
    <w:p w:rsidR="0071217F" w:rsidRPr="00E876B6" w:rsidRDefault="00F64E56" w:rsidP="00E876B6">
      <w:pPr>
        <w:pStyle w:val="ListParagraph"/>
        <w:numPr>
          <w:ilvl w:val="0"/>
          <w:numId w:val="7"/>
        </w:numPr>
        <w:rPr>
          <w:rFonts w:eastAsia="Times New Roman" w:cs="Times New Roman"/>
          <w:sz w:val="24"/>
          <w:szCs w:val="24"/>
        </w:rPr>
      </w:pPr>
      <w:r>
        <w:rPr>
          <w:rFonts w:eastAsia="Times New Roman" w:cs="Arial"/>
          <w:color w:val="000000"/>
        </w:rPr>
        <w:t>How can we best align your</w:t>
      </w:r>
      <w:r w:rsidR="00581913">
        <w:rPr>
          <w:rFonts w:eastAsia="Times New Roman" w:cs="Arial"/>
          <w:color w:val="000000"/>
        </w:rPr>
        <w:t xml:space="preserve"> jurisdiction’s interests</w:t>
      </w:r>
      <w:r w:rsidR="0071217F" w:rsidRPr="00E876B6">
        <w:rPr>
          <w:rFonts w:eastAsia="Times New Roman" w:cs="Arial"/>
          <w:color w:val="000000"/>
        </w:rPr>
        <w:t xml:space="preserve"> </w:t>
      </w:r>
      <w:r>
        <w:rPr>
          <w:rFonts w:eastAsia="Times New Roman" w:cs="Arial"/>
          <w:color w:val="000000"/>
        </w:rPr>
        <w:t>w</w:t>
      </w:r>
      <w:r w:rsidR="0071217F" w:rsidRPr="00E876B6">
        <w:rPr>
          <w:rFonts w:eastAsia="Times New Roman" w:cs="Arial"/>
          <w:color w:val="000000"/>
        </w:rPr>
        <w:t>ith meeting goals that are established by the Chesapeake Bay TMDL</w:t>
      </w:r>
      <w:r>
        <w:rPr>
          <w:rFonts w:eastAsia="Times New Roman" w:cs="Arial"/>
          <w:color w:val="000000"/>
        </w:rPr>
        <w:t>?</w:t>
      </w:r>
    </w:p>
    <w:p w:rsidR="0071217F" w:rsidRPr="00E876B6" w:rsidRDefault="00E876B6" w:rsidP="00E876B6">
      <w:pPr>
        <w:pStyle w:val="ListParagraph"/>
        <w:numPr>
          <w:ilvl w:val="0"/>
          <w:numId w:val="7"/>
        </w:numPr>
        <w:rPr>
          <w:rFonts w:eastAsia="Times New Roman" w:cs="Times New Roman"/>
          <w:sz w:val="24"/>
          <w:szCs w:val="24"/>
        </w:rPr>
      </w:pPr>
      <w:r>
        <w:rPr>
          <w:rFonts w:eastAsia="Times New Roman" w:cs="Arial"/>
          <w:color w:val="000000"/>
        </w:rPr>
        <w:t>H</w:t>
      </w:r>
      <w:r w:rsidR="0071217F" w:rsidRPr="00E876B6">
        <w:rPr>
          <w:rFonts w:eastAsia="Times New Roman" w:cs="Arial"/>
          <w:color w:val="000000"/>
        </w:rPr>
        <w:t>ow have you perceived the process of establishing WIP goals for local jurisdictions</w:t>
      </w:r>
      <w:r>
        <w:rPr>
          <w:rFonts w:eastAsia="Times New Roman" w:cs="Arial"/>
          <w:color w:val="000000"/>
        </w:rPr>
        <w:t xml:space="preserve"> in the past</w:t>
      </w:r>
      <w:r w:rsidR="0071217F" w:rsidRPr="00E876B6">
        <w:rPr>
          <w:rFonts w:eastAsia="Times New Roman" w:cs="Arial"/>
          <w:color w:val="000000"/>
        </w:rPr>
        <w:t xml:space="preserve">? Was there too much involvement from the State? Not enough? </w:t>
      </w:r>
      <w:r w:rsidR="008E24C0">
        <w:rPr>
          <w:rFonts w:eastAsia="Times New Roman" w:cs="Arial"/>
          <w:color w:val="000000"/>
        </w:rPr>
        <w:t xml:space="preserve"> Do you have suggestions to help improve the process</w:t>
      </w:r>
      <w:r w:rsidR="005501D7">
        <w:rPr>
          <w:rFonts w:eastAsia="Times New Roman" w:cs="Arial"/>
          <w:color w:val="000000"/>
        </w:rPr>
        <w:t>?</w:t>
      </w:r>
    </w:p>
    <w:p w:rsidR="0071217F" w:rsidRPr="00E876B6" w:rsidRDefault="00581913" w:rsidP="00E876B6">
      <w:pPr>
        <w:pStyle w:val="ListParagraph"/>
        <w:numPr>
          <w:ilvl w:val="0"/>
          <w:numId w:val="7"/>
        </w:numPr>
        <w:rPr>
          <w:rFonts w:eastAsia="Times New Roman" w:cs="Times New Roman"/>
          <w:sz w:val="24"/>
          <w:szCs w:val="24"/>
        </w:rPr>
      </w:pPr>
      <w:r>
        <w:rPr>
          <w:rFonts w:eastAsia="Times New Roman" w:cs="Arial"/>
          <w:color w:val="000000"/>
        </w:rPr>
        <w:t xml:space="preserve">MDE plans to take the lead on the Statewide Phase III WIP process and is engaging jurisdictions to help produce local WIP Inventories of practices and programs that will be incorporated into </w:t>
      </w:r>
      <w:r w:rsidR="00FD4797">
        <w:rPr>
          <w:rFonts w:eastAsia="Times New Roman" w:cs="Arial"/>
          <w:color w:val="000000"/>
        </w:rPr>
        <w:t>s</w:t>
      </w:r>
      <w:r>
        <w:rPr>
          <w:rFonts w:eastAsia="Times New Roman" w:cs="Arial"/>
          <w:color w:val="000000"/>
        </w:rPr>
        <w:t xml:space="preserve">tatewide strategy. </w:t>
      </w:r>
    </w:p>
    <w:p w:rsidR="0071217F" w:rsidRPr="00FC271A" w:rsidRDefault="00F46C54" w:rsidP="00E6188B">
      <w:pPr>
        <w:pStyle w:val="ListParagraph"/>
        <w:numPr>
          <w:ilvl w:val="0"/>
          <w:numId w:val="7"/>
        </w:numPr>
        <w:rPr>
          <w:rFonts w:eastAsia="Times New Roman" w:cs="Arial"/>
          <w:color w:val="000000"/>
          <w:sz w:val="24"/>
          <w:szCs w:val="24"/>
        </w:rPr>
      </w:pPr>
      <w:r w:rsidRPr="00FC271A">
        <w:rPr>
          <w:rFonts w:eastAsia="Times New Roman" w:cs="Arial"/>
          <w:color w:val="000000"/>
        </w:rPr>
        <w:t xml:space="preserve">We are interested in helping </w:t>
      </w:r>
      <w:r w:rsidR="00FD4797" w:rsidRPr="00FC271A">
        <w:rPr>
          <w:rFonts w:eastAsia="Times New Roman" w:cs="Arial"/>
          <w:color w:val="000000"/>
        </w:rPr>
        <w:t>t</w:t>
      </w:r>
      <w:r w:rsidRPr="00FC271A">
        <w:rPr>
          <w:rFonts w:eastAsia="Times New Roman" w:cs="Arial"/>
          <w:color w:val="000000"/>
        </w:rPr>
        <w:t>o make this process as efficient and inclusive as possible for you</w:t>
      </w:r>
      <w:r w:rsidR="0071217F" w:rsidRPr="00FC271A">
        <w:rPr>
          <w:rFonts w:eastAsia="Times New Roman" w:cs="Arial"/>
          <w:color w:val="000000"/>
        </w:rPr>
        <w:t xml:space="preserve">. Does having MDE playing a primary role </w:t>
      </w:r>
      <w:r w:rsidRPr="00FC271A">
        <w:rPr>
          <w:rFonts w:eastAsia="Times New Roman" w:cs="Arial"/>
          <w:color w:val="000000"/>
        </w:rPr>
        <w:t xml:space="preserve">in Phase III WIP development </w:t>
      </w:r>
      <w:r w:rsidR="0071217F" w:rsidRPr="00FC271A">
        <w:rPr>
          <w:rFonts w:eastAsia="Times New Roman" w:cs="Arial"/>
          <w:color w:val="000000"/>
        </w:rPr>
        <w:t xml:space="preserve">create an obstacle to your jurisdiction’s approach to meeting Bay TMDL goals? </w:t>
      </w:r>
    </w:p>
    <w:p w:rsidR="00E6188B" w:rsidRPr="00E6188B" w:rsidRDefault="00F64E56" w:rsidP="00E6188B">
      <w:pPr>
        <w:pStyle w:val="ListParagraph"/>
        <w:numPr>
          <w:ilvl w:val="0"/>
          <w:numId w:val="7"/>
        </w:numPr>
        <w:rPr>
          <w:rFonts w:eastAsia="Times New Roman" w:cs="Times New Roman"/>
          <w:sz w:val="24"/>
          <w:szCs w:val="24"/>
        </w:rPr>
      </w:pPr>
      <w:r w:rsidRPr="00FC271A">
        <w:rPr>
          <w:rFonts w:eastAsia="Times New Roman" w:cs="Arial"/>
          <w:color w:val="000000"/>
        </w:rPr>
        <w:t>Have you discussed sharing credit with the Ag community in your jurisdiction</w:t>
      </w:r>
      <w:r w:rsidRPr="00FC271A">
        <w:rPr>
          <w:rFonts w:eastAsia="Times New Roman" w:cs="Times New Roman"/>
          <w:color w:val="000000"/>
          <w:sz w:val="24"/>
          <w:szCs w:val="24"/>
        </w:rPr>
        <w:t>?</w:t>
      </w:r>
    </w:p>
    <w:p w:rsidR="00CA20CF" w:rsidRPr="00CA20CF" w:rsidRDefault="00E6188B" w:rsidP="00CA20CF">
      <w:pPr>
        <w:pStyle w:val="ListParagraph"/>
        <w:numPr>
          <w:ilvl w:val="0"/>
          <w:numId w:val="7"/>
        </w:numPr>
        <w:rPr>
          <w:rFonts w:eastAsia="Times New Roman" w:cs="Times New Roman"/>
          <w:sz w:val="24"/>
          <w:szCs w:val="24"/>
        </w:rPr>
      </w:pPr>
      <w:r w:rsidRPr="00E6188B">
        <w:rPr>
          <w:rFonts w:eastAsia="Times New Roman" w:cs="Arial"/>
          <w:color w:val="000000"/>
        </w:rPr>
        <w:t>We don’t think we have a complete inventory of municipalities’ practices within your county. Are you aware of activities of municipalities within your county</w:t>
      </w:r>
      <w:r w:rsidR="00FD4797">
        <w:rPr>
          <w:rFonts w:eastAsia="Times New Roman" w:cs="Arial"/>
          <w:color w:val="000000"/>
        </w:rPr>
        <w:t>, specifically related to nutrient and sediment reductions</w:t>
      </w:r>
      <w:r w:rsidRPr="00E6188B">
        <w:rPr>
          <w:rFonts w:eastAsia="Times New Roman" w:cs="Arial"/>
          <w:color w:val="000000"/>
        </w:rPr>
        <w:t xml:space="preserve">? In what way do you collect information on practices from municipalities within your county? </w:t>
      </w:r>
    </w:p>
    <w:p w:rsidR="00CA20CF" w:rsidRPr="00CA20CF" w:rsidRDefault="00FD4797" w:rsidP="00CA20CF">
      <w:pPr>
        <w:pStyle w:val="ListParagraph"/>
        <w:numPr>
          <w:ilvl w:val="0"/>
          <w:numId w:val="7"/>
        </w:numPr>
        <w:rPr>
          <w:rFonts w:eastAsia="Times New Roman" w:cs="Times New Roman"/>
          <w:sz w:val="24"/>
          <w:szCs w:val="24"/>
        </w:rPr>
      </w:pPr>
      <w:r w:rsidRPr="00CA20CF">
        <w:rPr>
          <w:rFonts w:eastAsia="Times New Roman" w:cs="Arial"/>
          <w:color w:val="000000"/>
        </w:rPr>
        <w:t>If you received any State, or other grant funding, to implement restoration projects, please let us know so that we can give you proper credit for that work.</w:t>
      </w:r>
    </w:p>
    <w:p w:rsidR="00CA20CF" w:rsidRPr="00CA20CF" w:rsidRDefault="0071217F" w:rsidP="00CA20CF">
      <w:pPr>
        <w:pStyle w:val="ListParagraph"/>
        <w:numPr>
          <w:ilvl w:val="0"/>
          <w:numId w:val="7"/>
        </w:numPr>
        <w:rPr>
          <w:rFonts w:eastAsia="Times New Roman" w:cs="Times New Roman"/>
          <w:sz w:val="24"/>
          <w:szCs w:val="24"/>
        </w:rPr>
      </w:pPr>
      <w:r w:rsidRPr="00CA20CF">
        <w:rPr>
          <w:rFonts w:eastAsia="Times New Roman" w:cs="Arial"/>
          <w:color w:val="000000"/>
        </w:rPr>
        <w:t xml:space="preserve">Is the </w:t>
      </w:r>
      <w:r w:rsidR="00CA20CF">
        <w:rPr>
          <w:rFonts w:eastAsia="Times New Roman" w:cs="Arial"/>
          <w:color w:val="000000"/>
        </w:rPr>
        <w:t xml:space="preserve">local </w:t>
      </w:r>
      <w:r w:rsidRPr="00CA20CF">
        <w:rPr>
          <w:rFonts w:eastAsia="Times New Roman" w:cs="Arial"/>
          <w:color w:val="000000"/>
        </w:rPr>
        <w:t>milestone process helpful to your jurisdiction?</w:t>
      </w:r>
      <w:r w:rsidR="00CA20CF">
        <w:rPr>
          <w:rFonts w:eastAsia="Times New Roman" w:cs="Arial"/>
          <w:color w:val="000000"/>
        </w:rPr>
        <w:t xml:space="preserve"> </w:t>
      </w:r>
      <w:r w:rsidRPr="00CA20CF">
        <w:rPr>
          <w:rFonts w:eastAsia="Times New Roman" w:cs="Arial"/>
          <w:color w:val="000000"/>
        </w:rPr>
        <w:t>How can we make the milestone process more useful? Easier?</w:t>
      </w:r>
    </w:p>
    <w:p w:rsidR="00CA20CF" w:rsidRPr="00CA20CF" w:rsidRDefault="0071217F" w:rsidP="00CA20CF">
      <w:pPr>
        <w:pStyle w:val="ListParagraph"/>
        <w:numPr>
          <w:ilvl w:val="0"/>
          <w:numId w:val="7"/>
        </w:numPr>
        <w:rPr>
          <w:rFonts w:eastAsia="Times New Roman" w:cs="Times New Roman"/>
          <w:sz w:val="24"/>
          <w:szCs w:val="24"/>
        </w:rPr>
      </w:pPr>
      <w:r w:rsidRPr="00CA20CF">
        <w:rPr>
          <w:rFonts w:eastAsia="Times New Roman" w:cs="Arial"/>
          <w:color w:val="000000"/>
        </w:rPr>
        <w:t>What factors limit your jurisdiction’s ability to implement more practices to reduce nutrient loading to the Bay? Examples include funding, staff, local priorities</w:t>
      </w:r>
      <w:r w:rsidR="00CA20CF">
        <w:rPr>
          <w:rFonts w:eastAsia="Times New Roman" w:cs="Arial"/>
          <w:color w:val="000000"/>
        </w:rPr>
        <w:t>, state or local policies, etc.</w:t>
      </w:r>
    </w:p>
    <w:p w:rsidR="00E876B6" w:rsidRPr="00CA20CF" w:rsidRDefault="0071217F" w:rsidP="00CA20CF">
      <w:pPr>
        <w:pStyle w:val="ListParagraph"/>
        <w:numPr>
          <w:ilvl w:val="0"/>
          <w:numId w:val="7"/>
        </w:numPr>
        <w:rPr>
          <w:rFonts w:eastAsia="Times New Roman" w:cs="Times New Roman"/>
          <w:sz w:val="24"/>
          <w:szCs w:val="24"/>
        </w:rPr>
      </w:pPr>
      <w:r w:rsidRPr="00CA20CF">
        <w:rPr>
          <w:rFonts w:eastAsia="Times New Roman" w:cs="Arial"/>
          <w:color w:val="000000"/>
        </w:rPr>
        <w:t>What additional tools, resources and/or partners are needed to</w:t>
      </w:r>
      <w:r w:rsidR="00CA20CF" w:rsidRPr="00CA20CF">
        <w:rPr>
          <w:rFonts w:eastAsia="Times New Roman" w:cs="Arial"/>
          <w:color w:val="000000"/>
        </w:rPr>
        <w:t xml:space="preserve"> fa</w:t>
      </w:r>
      <w:r w:rsidR="00E876B6" w:rsidRPr="00CA20CF">
        <w:rPr>
          <w:rFonts w:eastAsia="Times New Roman" w:cs="Arial"/>
          <w:color w:val="000000"/>
        </w:rPr>
        <w:t>cilitate</w:t>
      </w:r>
      <w:r w:rsidRPr="00CA20CF">
        <w:rPr>
          <w:rFonts w:eastAsia="Times New Roman" w:cs="Arial"/>
          <w:color w:val="000000"/>
        </w:rPr>
        <w:t xml:space="preserve"> current implementation efforts?</w:t>
      </w:r>
      <w:r w:rsidR="00CA20CF" w:rsidRPr="00CA20CF">
        <w:rPr>
          <w:rFonts w:eastAsia="Times New Roman" w:cs="Arial"/>
          <w:color w:val="000000"/>
        </w:rPr>
        <w:t xml:space="preserve"> I</w:t>
      </w:r>
      <w:r w:rsidR="00E876B6" w:rsidRPr="00CA20CF">
        <w:rPr>
          <w:rFonts w:eastAsia="Times New Roman" w:cs="Arial"/>
          <w:color w:val="000000"/>
        </w:rPr>
        <w:t>ncrease</w:t>
      </w:r>
      <w:r w:rsidRPr="00CA20CF">
        <w:rPr>
          <w:rFonts w:eastAsia="Times New Roman" w:cs="Arial"/>
          <w:color w:val="000000"/>
        </w:rPr>
        <w:t xml:space="preserve"> capacity to implement more practices?</w:t>
      </w:r>
    </w:p>
    <w:p w:rsidR="00E876B6" w:rsidRDefault="0071217F" w:rsidP="00CA20CF">
      <w:pPr>
        <w:pStyle w:val="ListParagraph"/>
        <w:numPr>
          <w:ilvl w:val="0"/>
          <w:numId w:val="7"/>
        </w:numPr>
        <w:textAlignment w:val="baseline"/>
        <w:rPr>
          <w:rFonts w:eastAsia="Times New Roman" w:cs="Arial"/>
          <w:color w:val="000000"/>
        </w:rPr>
      </w:pPr>
      <w:r w:rsidRPr="00E876B6">
        <w:rPr>
          <w:rFonts w:eastAsia="Times New Roman" w:cs="Arial"/>
          <w:color w:val="000000"/>
        </w:rPr>
        <w:t xml:space="preserve">MD’s </w:t>
      </w:r>
      <w:r w:rsidR="00FD4797">
        <w:rPr>
          <w:rFonts w:eastAsia="Times New Roman" w:cs="Arial"/>
          <w:color w:val="000000"/>
        </w:rPr>
        <w:t xml:space="preserve">water quality </w:t>
      </w:r>
      <w:r w:rsidRPr="00E876B6">
        <w:rPr>
          <w:rFonts w:eastAsia="Times New Roman" w:cs="Arial"/>
          <w:color w:val="000000"/>
        </w:rPr>
        <w:t>trading regulations became final in July. Do you believe your jurisdiction will participate in nutrient trading?</w:t>
      </w:r>
      <w:r w:rsidR="00E876B6">
        <w:rPr>
          <w:rFonts w:eastAsia="Times New Roman" w:cs="Arial"/>
          <w:color w:val="000000"/>
        </w:rPr>
        <w:t xml:space="preserve"> </w:t>
      </w:r>
      <w:r w:rsidRPr="00E876B6">
        <w:rPr>
          <w:rFonts w:eastAsia="Times New Roman" w:cs="Arial"/>
          <w:color w:val="000000"/>
        </w:rPr>
        <w:t>Why or why not?</w:t>
      </w:r>
    </w:p>
    <w:p w:rsidR="00E6188B" w:rsidRDefault="0071217F" w:rsidP="00CA20CF">
      <w:pPr>
        <w:pStyle w:val="ListParagraph"/>
        <w:numPr>
          <w:ilvl w:val="0"/>
          <w:numId w:val="7"/>
        </w:numPr>
        <w:textAlignment w:val="baseline"/>
        <w:rPr>
          <w:rFonts w:eastAsia="Times New Roman" w:cs="Arial"/>
          <w:color w:val="000000"/>
        </w:rPr>
      </w:pPr>
      <w:r w:rsidRPr="00E876B6">
        <w:rPr>
          <w:rFonts w:eastAsia="Times New Roman" w:cs="Arial"/>
          <w:color w:val="000000"/>
        </w:rPr>
        <w:t>What other projects is your jurisdiction implementing that might help reduce nutrient loading to the Bay as a co-benefit? Examples include transportation, recreation, public health, flooding, infrastructure improvement, climate resiliency, etc.</w:t>
      </w:r>
    </w:p>
    <w:p w:rsidR="00E6188B" w:rsidRDefault="0071217F" w:rsidP="00CA20CF">
      <w:pPr>
        <w:pStyle w:val="ListParagraph"/>
        <w:numPr>
          <w:ilvl w:val="0"/>
          <w:numId w:val="7"/>
        </w:numPr>
        <w:textAlignment w:val="baseline"/>
        <w:rPr>
          <w:rFonts w:eastAsia="Times New Roman" w:cs="Arial"/>
          <w:color w:val="000000"/>
        </w:rPr>
      </w:pPr>
      <w:r w:rsidRPr="00E6188B">
        <w:rPr>
          <w:rFonts w:eastAsia="Times New Roman" w:cs="Arial"/>
          <w:color w:val="000000"/>
        </w:rPr>
        <w:t>(For non-MS4s only) How would your jurisdiction prefer local WIP goals or targets to be expressed? Examples include pounds, number of projects, percent reduction, etc.</w:t>
      </w:r>
    </w:p>
    <w:p w:rsidR="00E6188B" w:rsidRDefault="0071217F" w:rsidP="00CA20CF">
      <w:pPr>
        <w:pStyle w:val="ListParagraph"/>
        <w:numPr>
          <w:ilvl w:val="0"/>
          <w:numId w:val="7"/>
        </w:numPr>
        <w:textAlignment w:val="baseline"/>
        <w:rPr>
          <w:rFonts w:eastAsia="Times New Roman" w:cs="Arial"/>
          <w:color w:val="000000"/>
        </w:rPr>
      </w:pPr>
      <w:r w:rsidRPr="00E6188B">
        <w:rPr>
          <w:rFonts w:eastAsia="Times New Roman" w:cs="Arial"/>
          <w:color w:val="000000"/>
        </w:rPr>
        <w:t>(For non-MS4s only) How would your jurisdiction prefer to report practices implemented? Examples include spreadsheets, geodatabases, etc.</w:t>
      </w:r>
    </w:p>
    <w:p w:rsidR="0071217F" w:rsidRPr="00975A5A" w:rsidRDefault="0071217F" w:rsidP="00CA20CF">
      <w:pPr>
        <w:pStyle w:val="ListParagraph"/>
        <w:numPr>
          <w:ilvl w:val="0"/>
          <w:numId w:val="7"/>
        </w:numPr>
        <w:textAlignment w:val="baseline"/>
        <w:rPr>
          <w:rFonts w:eastAsia="Times New Roman" w:cs="Arial"/>
          <w:color w:val="000000"/>
        </w:rPr>
      </w:pPr>
      <w:r w:rsidRPr="00975A5A">
        <w:rPr>
          <w:rFonts w:eastAsia="Times New Roman" w:cs="Arial"/>
          <w:color w:val="000000"/>
        </w:rPr>
        <w:t>What else would you like for us to know? Any other suggestions?</w:t>
      </w:r>
    </w:p>
    <w:p w:rsidR="001B4FFB" w:rsidRDefault="00975A5A" w:rsidP="001B4FFB">
      <w:pPr>
        <w:pStyle w:val="ListParagraph"/>
        <w:numPr>
          <w:ilvl w:val="0"/>
          <w:numId w:val="7"/>
        </w:numPr>
        <w:shd w:val="clear" w:color="auto" w:fill="FFFFFF"/>
        <w:textAlignment w:val="baseline"/>
        <w:rPr>
          <w:rFonts w:eastAsia="Times New Roman" w:cs="Times New Roman"/>
          <w:color w:val="222222"/>
        </w:rPr>
      </w:pPr>
      <w:r w:rsidRPr="001B4FFB">
        <w:rPr>
          <w:rFonts w:eastAsia="Times New Roman" w:cs="Times New Roman"/>
          <w:color w:val="222222"/>
        </w:rPr>
        <w:t xml:space="preserve">Do you anticipate preserving any farmland through land preservation programs for the 2018-2025 time period that are solely funded by your local government? </w:t>
      </w:r>
      <w:r w:rsidR="001B4FFB">
        <w:rPr>
          <w:rFonts w:eastAsia="Times New Roman" w:cs="Times New Roman"/>
          <w:color w:val="222222"/>
        </w:rPr>
        <w:t>Forest land?</w:t>
      </w:r>
    </w:p>
    <w:p w:rsidR="00975A5A" w:rsidRPr="001B4FFB" w:rsidRDefault="00975A5A" w:rsidP="001B4FFB">
      <w:pPr>
        <w:pStyle w:val="ListParagraph"/>
        <w:numPr>
          <w:ilvl w:val="0"/>
          <w:numId w:val="7"/>
        </w:numPr>
        <w:shd w:val="clear" w:color="auto" w:fill="FFFFFF"/>
        <w:textAlignment w:val="baseline"/>
        <w:rPr>
          <w:rFonts w:eastAsia="Times New Roman" w:cs="Times New Roman"/>
          <w:color w:val="222222"/>
        </w:rPr>
      </w:pPr>
      <w:r w:rsidRPr="001B4FFB">
        <w:rPr>
          <w:color w:val="222222"/>
          <w:shd w:val="clear" w:color="auto" w:fill="FFFFFF"/>
        </w:rPr>
        <w:t>Targeting new growth on existing developed lands can leverage private and public partnerships</w:t>
      </w:r>
      <w:r w:rsidR="001B4FFB" w:rsidRPr="001B4FFB">
        <w:rPr>
          <w:color w:val="222222"/>
          <w:shd w:val="clear" w:color="auto" w:fill="FFFFFF"/>
        </w:rPr>
        <w:t xml:space="preserve">. </w:t>
      </w:r>
      <w:r w:rsidRPr="001B4FFB">
        <w:rPr>
          <w:color w:val="222222"/>
          <w:shd w:val="clear" w:color="auto" w:fill="FFFFFF"/>
        </w:rPr>
        <w:t>What is your jurisdiction</w:t>
      </w:r>
      <w:r w:rsidR="001B4FFB" w:rsidRPr="001B4FFB">
        <w:rPr>
          <w:color w:val="222222"/>
          <w:shd w:val="clear" w:color="auto" w:fill="FFFFFF"/>
        </w:rPr>
        <w:t>’</w:t>
      </w:r>
      <w:r w:rsidRPr="001B4FFB">
        <w:rPr>
          <w:color w:val="222222"/>
          <w:shd w:val="clear" w:color="auto" w:fill="FFFFFF"/>
        </w:rPr>
        <w:t>s preference in terms of redevelopment of urban areas v. growth on natural or agricultural lands?</w:t>
      </w:r>
      <w:r w:rsidR="001B4FFB" w:rsidRPr="001B4FFB">
        <w:rPr>
          <w:color w:val="222222"/>
          <w:shd w:val="clear" w:color="auto" w:fill="FFFFFF"/>
        </w:rPr>
        <w:t xml:space="preserve"> </w:t>
      </w:r>
      <w:r w:rsidRPr="001B4FFB">
        <w:rPr>
          <w:color w:val="222222"/>
          <w:shd w:val="clear" w:color="auto" w:fill="FFFFFF"/>
        </w:rPr>
        <w:t>Are ther</w:t>
      </w:r>
      <w:r w:rsidR="001B4FFB">
        <w:rPr>
          <w:color w:val="222222"/>
          <w:shd w:val="clear" w:color="auto" w:fill="FFFFFF"/>
        </w:rPr>
        <w:t>e</w:t>
      </w:r>
      <w:r w:rsidRPr="001B4FFB">
        <w:rPr>
          <w:color w:val="222222"/>
          <w:shd w:val="clear" w:color="auto" w:fill="FFFFFF"/>
        </w:rPr>
        <w:t xml:space="preserve"> incentives that you think would help drive redevelopment of urban areas?</w:t>
      </w:r>
      <w:r w:rsidR="001B4FFB" w:rsidRPr="001B4FFB">
        <w:rPr>
          <w:color w:val="222222"/>
          <w:shd w:val="clear" w:color="auto" w:fill="FFFFFF"/>
        </w:rPr>
        <w:t xml:space="preserve"> </w:t>
      </w:r>
      <w:r w:rsidRPr="001B4FFB">
        <w:rPr>
          <w:color w:val="222222"/>
          <w:shd w:val="clear" w:color="auto" w:fill="FFFFFF"/>
        </w:rPr>
        <w:t>Have you heard concerns from your development community?</w:t>
      </w:r>
    </w:p>
    <w:p w:rsidR="0071217F" w:rsidRPr="00975A5A" w:rsidRDefault="0071217F" w:rsidP="0071217F">
      <w:pPr>
        <w:rPr>
          <w:rFonts w:eastAsia="Times New Roman" w:cs="Times New Roman"/>
        </w:rPr>
      </w:pPr>
      <w:r w:rsidRPr="00975A5A">
        <w:rPr>
          <w:rFonts w:eastAsia="Times New Roman" w:cs="Arial"/>
          <w:color w:val="000000"/>
        </w:rPr>
        <w:t xml:space="preserve"> </w:t>
      </w:r>
    </w:p>
    <w:sectPr w:rsidR="0071217F" w:rsidRPr="00975A5A" w:rsidSect="009D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74C32"/>
    <w:multiLevelType w:val="multilevel"/>
    <w:tmpl w:val="DF5A0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D6A1C"/>
    <w:multiLevelType w:val="hybridMultilevel"/>
    <w:tmpl w:val="5E28B6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70311"/>
    <w:multiLevelType w:val="hybridMultilevel"/>
    <w:tmpl w:val="7CD6A0C6"/>
    <w:lvl w:ilvl="0" w:tplc="0270D68E">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4">
    <w:abstractNumId w:val="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6">
    <w:abstractNumId w:val="0"/>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7F"/>
    <w:rsid w:val="00167F81"/>
    <w:rsid w:val="001B4FFB"/>
    <w:rsid w:val="003742E3"/>
    <w:rsid w:val="00513686"/>
    <w:rsid w:val="005501D7"/>
    <w:rsid w:val="00581913"/>
    <w:rsid w:val="00594B47"/>
    <w:rsid w:val="00637973"/>
    <w:rsid w:val="0071217F"/>
    <w:rsid w:val="00766021"/>
    <w:rsid w:val="008E24C0"/>
    <w:rsid w:val="00912A1C"/>
    <w:rsid w:val="00975A5A"/>
    <w:rsid w:val="009D2599"/>
    <w:rsid w:val="00BF0F0F"/>
    <w:rsid w:val="00C65D24"/>
    <w:rsid w:val="00CA20CF"/>
    <w:rsid w:val="00D62524"/>
    <w:rsid w:val="00E6188B"/>
    <w:rsid w:val="00E876B6"/>
    <w:rsid w:val="00F46C54"/>
    <w:rsid w:val="00F64E56"/>
    <w:rsid w:val="00FA5618"/>
    <w:rsid w:val="00FC271A"/>
    <w:rsid w:val="00FD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746DA-3E38-4194-B6D5-813C6C7D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17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12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69948">
      <w:bodyDiv w:val="1"/>
      <w:marLeft w:val="0"/>
      <w:marRight w:val="0"/>
      <w:marTop w:val="0"/>
      <w:marBottom w:val="0"/>
      <w:divBdr>
        <w:top w:val="none" w:sz="0" w:space="0" w:color="auto"/>
        <w:left w:val="none" w:sz="0" w:space="0" w:color="auto"/>
        <w:bottom w:val="none" w:sz="0" w:space="0" w:color="auto"/>
        <w:right w:val="none" w:sz="0" w:space="0" w:color="auto"/>
      </w:divBdr>
    </w:div>
    <w:div w:id="2036956232">
      <w:bodyDiv w:val="1"/>
      <w:marLeft w:val="0"/>
      <w:marRight w:val="0"/>
      <w:marTop w:val="0"/>
      <w:marBottom w:val="0"/>
      <w:divBdr>
        <w:top w:val="none" w:sz="0" w:space="0" w:color="auto"/>
        <w:left w:val="none" w:sz="0" w:space="0" w:color="auto"/>
        <w:bottom w:val="none" w:sz="0" w:space="0" w:color="auto"/>
        <w:right w:val="none" w:sz="0" w:space="0" w:color="auto"/>
      </w:divBdr>
      <w:divsChild>
        <w:div w:id="84089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GSandi</dc:creator>
  <cp:lastModifiedBy>Rebecca Chillrud</cp:lastModifiedBy>
  <cp:revision>2</cp:revision>
  <dcterms:created xsi:type="dcterms:W3CDTF">2018-12-19T21:16:00Z</dcterms:created>
  <dcterms:modified xsi:type="dcterms:W3CDTF">2018-12-19T21:16:00Z</dcterms:modified>
</cp:coreProperties>
</file>